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940" w:rsidRDefault="00705940">
      <w:pPr>
        <w:jc w:val="center"/>
        <w:rPr>
          <w:b/>
          <w:sz w:val="16"/>
          <w:szCs w:val="16"/>
          <w:highlight w:val="white"/>
        </w:rPr>
      </w:pPr>
    </w:p>
    <w:p w:rsidR="00705940" w:rsidRDefault="00705940">
      <w:pPr>
        <w:jc w:val="center"/>
        <w:rPr>
          <w:sz w:val="16"/>
          <w:szCs w:val="16"/>
        </w:rPr>
      </w:pPr>
    </w:p>
    <w:p w:rsidR="0021592E" w:rsidRDefault="008C16DC">
      <w:pPr>
        <w:jc w:val="both"/>
        <w:rPr>
          <w:sz w:val="22"/>
          <w:szCs w:val="22"/>
        </w:rPr>
      </w:pPr>
      <w:r>
        <w:rPr>
          <w:i/>
          <w:sz w:val="22"/>
          <w:szCs w:val="22"/>
        </w:rPr>
        <w:t>Piacenza,</w:t>
      </w:r>
      <w:r w:rsidR="00DA15DE" w:rsidRPr="00DA15DE">
        <w:rPr>
          <w:i/>
          <w:sz w:val="22"/>
          <w:szCs w:val="22"/>
        </w:rPr>
        <w:t xml:space="preserve"> </w:t>
      </w:r>
      <w:r w:rsidR="00FE7798">
        <w:rPr>
          <w:i/>
          <w:sz w:val="22"/>
          <w:szCs w:val="22"/>
        </w:rPr>
        <w:t>2</w:t>
      </w:r>
      <w:r w:rsidR="00F87C3B">
        <w:rPr>
          <w:i/>
          <w:sz w:val="22"/>
          <w:szCs w:val="22"/>
        </w:rPr>
        <w:t>4</w:t>
      </w:r>
      <w:r>
        <w:rPr>
          <w:i/>
          <w:sz w:val="22"/>
          <w:szCs w:val="22"/>
        </w:rPr>
        <w:t xml:space="preserve"> </w:t>
      </w:r>
      <w:r w:rsidR="0021592E">
        <w:rPr>
          <w:i/>
          <w:sz w:val="22"/>
          <w:szCs w:val="22"/>
        </w:rPr>
        <w:t>settembre</w:t>
      </w:r>
      <w:r>
        <w:rPr>
          <w:i/>
          <w:sz w:val="22"/>
          <w:szCs w:val="22"/>
        </w:rPr>
        <w:t xml:space="preserve"> 2024</w:t>
      </w:r>
    </w:p>
    <w:p w:rsidR="0021592E" w:rsidRDefault="0021592E">
      <w:pPr>
        <w:jc w:val="both"/>
        <w:rPr>
          <w:sz w:val="22"/>
          <w:szCs w:val="22"/>
        </w:rPr>
      </w:pPr>
    </w:p>
    <w:p w:rsidR="00DE015D" w:rsidRPr="00DE015D" w:rsidRDefault="001D110C" w:rsidP="00DE015D">
      <w:pPr>
        <w:pStyle w:val="Corpotesto"/>
        <w:spacing w:after="0"/>
        <w:rPr>
          <w:b/>
          <w:sz w:val="28"/>
          <w:szCs w:val="28"/>
        </w:rPr>
      </w:pPr>
      <w:r>
        <w:rPr>
          <w:b/>
          <w:sz w:val="28"/>
          <w:szCs w:val="28"/>
        </w:rPr>
        <w:t>XNL Arte: r</w:t>
      </w:r>
      <w:r w:rsidR="00DE015D" w:rsidRPr="00DE015D">
        <w:rPr>
          <w:b/>
          <w:sz w:val="28"/>
          <w:szCs w:val="28"/>
        </w:rPr>
        <w:t>ipartono gli atelier</w:t>
      </w:r>
      <w:r w:rsidR="001A678A">
        <w:rPr>
          <w:b/>
          <w:sz w:val="28"/>
          <w:szCs w:val="28"/>
        </w:rPr>
        <w:t xml:space="preserve"> e i </w:t>
      </w:r>
      <w:proofErr w:type="spellStart"/>
      <w:r w:rsidR="001A678A">
        <w:rPr>
          <w:b/>
          <w:sz w:val="28"/>
          <w:szCs w:val="28"/>
        </w:rPr>
        <w:t>Ptco</w:t>
      </w:r>
      <w:proofErr w:type="spellEnd"/>
      <w:r w:rsidR="00DE015D" w:rsidRPr="00DE015D">
        <w:rPr>
          <w:b/>
          <w:sz w:val="28"/>
          <w:szCs w:val="28"/>
        </w:rPr>
        <w:t xml:space="preserve"> per le scuole</w:t>
      </w:r>
      <w:r>
        <w:rPr>
          <w:b/>
          <w:sz w:val="28"/>
          <w:szCs w:val="28"/>
        </w:rPr>
        <w:t>.</w:t>
      </w:r>
      <w:r w:rsidR="00DE015D" w:rsidRPr="00DE015D">
        <w:rPr>
          <w:b/>
          <w:sz w:val="28"/>
          <w:szCs w:val="28"/>
        </w:rPr>
        <w:t xml:space="preserve"> </w:t>
      </w:r>
      <w:r>
        <w:rPr>
          <w:b/>
          <w:sz w:val="28"/>
          <w:szCs w:val="28"/>
        </w:rPr>
        <w:t>G</w:t>
      </w:r>
      <w:r w:rsidR="00DE015D" w:rsidRPr="00DE015D">
        <w:rPr>
          <w:b/>
          <w:sz w:val="28"/>
          <w:szCs w:val="28"/>
        </w:rPr>
        <w:t>iovedì 26 settembre presentazione agli insegnanti</w:t>
      </w:r>
      <w:r>
        <w:rPr>
          <w:b/>
          <w:sz w:val="28"/>
          <w:szCs w:val="28"/>
        </w:rPr>
        <w:t>.</w:t>
      </w:r>
    </w:p>
    <w:p w:rsidR="00DE015D" w:rsidRPr="00DE015D" w:rsidRDefault="00DE015D" w:rsidP="001A678A">
      <w:pPr>
        <w:pStyle w:val="Corpotesto"/>
        <w:spacing w:after="0"/>
        <w:rPr>
          <w:bCs/>
          <w:sz w:val="28"/>
          <w:szCs w:val="28"/>
        </w:rPr>
      </w:pPr>
    </w:p>
    <w:p w:rsidR="00342D47" w:rsidRDefault="00DE015D" w:rsidP="00342D47">
      <w:pPr>
        <w:pStyle w:val="Corpotesto"/>
        <w:spacing w:after="0" w:line="240" w:lineRule="auto"/>
        <w:jc w:val="both"/>
        <w:rPr>
          <w:color w:val="222222"/>
        </w:rPr>
      </w:pPr>
      <w:r>
        <w:rPr>
          <w:rStyle w:val="Enfasigrassetto"/>
        </w:rPr>
        <w:t xml:space="preserve">Si rinnova anche per l’anno scolastico 2024/25 l’offerta formativa di XNL Arte con un programma di </w:t>
      </w:r>
      <w:r>
        <w:rPr>
          <w:rStyle w:val="Enfasicorsivo"/>
        </w:rPr>
        <w:t>atelier e</w:t>
      </w:r>
      <w:r>
        <w:rPr>
          <w:rStyle w:val="Enfasigrassetto"/>
        </w:rPr>
        <w:t xml:space="preserve"> visite guidate </w:t>
      </w:r>
      <w:r w:rsidRPr="00DE015D">
        <w:rPr>
          <w:rStyle w:val="Enfasigrassetto"/>
          <w:b w:val="0"/>
          <w:bCs w:val="0"/>
        </w:rPr>
        <w:t>d</w:t>
      </w:r>
      <w:r>
        <w:t xml:space="preserve">edicato agli alunni di ogni ordine e grado, </w:t>
      </w:r>
      <w:r>
        <w:rPr>
          <w:rStyle w:val="Enfasigrassetto"/>
        </w:rPr>
        <w:t>dall’ultimo anno della scuola dell’infanzia fino alle scuole superiori</w:t>
      </w:r>
      <w:r>
        <w:t xml:space="preserve">. </w:t>
      </w:r>
      <w:r w:rsidR="00EA3B4E">
        <w:t>Gli atelier si svolgeranno ne</w:t>
      </w:r>
      <w:r>
        <w:t xml:space="preserve">i mesi di </w:t>
      </w:r>
      <w:r>
        <w:rPr>
          <w:rStyle w:val="Enfasigrassetto"/>
        </w:rPr>
        <w:t>ottobre, novembre e dicembre 2024</w:t>
      </w:r>
      <w:r w:rsidR="00EA3B4E">
        <w:rPr>
          <w:rStyle w:val="Enfasigrassetto"/>
        </w:rPr>
        <w:t>,</w:t>
      </w:r>
      <w:r>
        <w:t xml:space="preserve"> </w:t>
      </w:r>
      <w:r w:rsidR="00EA3B4E">
        <w:t>affiancando</w:t>
      </w:r>
      <w:r>
        <w:t xml:space="preserve"> le </w:t>
      </w:r>
      <w:r>
        <w:rPr>
          <w:rStyle w:val="Enfasigrassetto"/>
        </w:rPr>
        <w:t xml:space="preserve">mostre attualmente in corso </w:t>
      </w:r>
      <w:r>
        <w:t xml:space="preserve">presso l’istituzione: </w:t>
      </w:r>
      <w:r>
        <w:rPr>
          <w:b/>
          <w:i/>
          <w:iCs/>
        </w:rPr>
        <w:t>Sul Guardare Atto IV –Valentina Furian/Notti Bianche</w:t>
      </w:r>
      <w:r>
        <w:t>, a cura di Paola Nicolin, e</w:t>
      </w:r>
      <w:r w:rsidR="00EA3B4E">
        <w:t xml:space="preserve"> il progetto di Dafne </w:t>
      </w:r>
      <w:proofErr w:type="spellStart"/>
      <w:r w:rsidR="00EA3B4E">
        <w:t>Boggeri</w:t>
      </w:r>
      <w:proofErr w:type="spellEnd"/>
      <w:r>
        <w:t xml:space="preserve"> </w:t>
      </w:r>
      <w:r>
        <w:rPr>
          <w:b/>
          <w:i/>
          <w:iCs/>
        </w:rPr>
        <w:t xml:space="preserve">Out of the </w:t>
      </w:r>
      <w:proofErr w:type="spellStart"/>
      <w:r>
        <w:rPr>
          <w:b/>
          <w:i/>
          <w:iCs/>
        </w:rPr>
        <w:t>Grid</w:t>
      </w:r>
      <w:proofErr w:type="spellEnd"/>
      <w:r>
        <w:rPr>
          <w:b/>
          <w:i/>
          <w:iCs/>
        </w:rPr>
        <w:t xml:space="preserve">. </w:t>
      </w:r>
      <w:proofErr w:type="spellStart"/>
      <w:r>
        <w:rPr>
          <w:b/>
          <w:i/>
          <w:iCs/>
        </w:rPr>
        <w:t>Italian</w:t>
      </w:r>
      <w:proofErr w:type="spellEnd"/>
      <w:r>
        <w:rPr>
          <w:b/>
          <w:i/>
          <w:iCs/>
        </w:rPr>
        <w:t xml:space="preserve"> </w:t>
      </w:r>
      <w:proofErr w:type="spellStart"/>
      <w:r>
        <w:rPr>
          <w:b/>
          <w:i/>
          <w:iCs/>
        </w:rPr>
        <w:t>zine</w:t>
      </w:r>
      <w:proofErr w:type="spellEnd"/>
      <w:r>
        <w:rPr>
          <w:b/>
          <w:i/>
          <w:iCs/>
        </w:rPr>
        <w:t xml:space="preserve"> 1978–2006. Post–movimento </w:t>
      </w:r>
      <w:proofErr w:type="spellStart"/>
      <w:r>
        <w:rPr>
          <w:b/>
          <w:i/>
          <w:iCs/>
        </w:rPr>
        <w:t>pre</w:t>
      </w:r>
      <w:proofErr w:type="spellEnd"/>
      <w:r>
        <w:rPr>
          <w:b/>
          <w:i/>
          <w:iCs/>
        </w:rPr>
        <w:t>–internet3.0</w:t>
      </w:r>
      <w:r>
        <w:rPr>
          <w:color w:val="222222"/>
        </w:rPr>
        <w:t xml:space="preserve">. </w:t>
      </w:r>
    </w:p>
    <w:p w:rsidR="00342D47" w:rsidRPr="00342D47" w:rsidRDefault="00342D47" w:rsidP="00342D47">
      <w:pPr>
        <w:pStyle w:val="Corpotesto"/>
        <w:spacing w:after="0" w:line="240" w:lineRule="auto"/>
        <w:jc w:val="both"/>
        <w:rPr>
          <w:color w:val="222222"/>
        </w:rPr>
      </w:pPr>
      <w:r>
        <w:t xml:space="preserve">L’offerta formativa per le scuole comprende quattro percorsi ideati e condotti dalla referente della sezione </w:t>
      </w:r>
      <w:proofErr w:type="spellStart"/>
      <w:r>
        <w:t>Edu</w:t>
      </w:r>
      <w:proofErr w:type="spellEnd"/>
      <w:r>
        <w:t xml:space="preserve"> di XNL Arte </w:t>
      </w:r>
      <w:r w:rsidRPr="00A7615F">
        <w:rPr>
          <w:b/>
          <w:bCs/>
        </w:rPr>
        <w:t>Enrica Carini</w:t>
      </w:r>
      <w:r>
        <w:t xml:space="preserve">, che saranno illustrati nei dettagli </w:t>
      </w:r>
      <w:r w:rsidRPr="00A7615F">
        <w:rPr>
          <w:b/>
          <w:bCs/>
        </w:rPr>
        <w:t>giovedì 26 settembre alle ore 17</w:t>
      </w:r>
      <w:r>
        <w:t xml:space="preserve"> presso XNL Piacenza a tutte le insegnanti e gli insegnati interessati, ai quali sarà offerta una visita guidata alle mostre.</w:t>
      </w:r>
    </w:p>
    <w:p w:rsidR="00342D47" w:rsidRDefault="00342D47" w:rsidP="00342D47">
      <w:pPr>
        <w:pStyle w:val="Corpotesto"/>
        <w:spacing w:after="0" w:line="240" w:lineRule="auto"/>
        <w:jc w:val="both"/>
        <w:rPr>
          <w:color w:val="222222"/>
        </w:rPr>
      </w:pPr>
    </w:p>
    <w:p w:rsidR="000924AC" w:rsidRPr="005B3E36" w:rsidRDefault="00A7615F" w:rsidP="00465FE6">
      <w:pPr>
        <w:pStyle w:val="Corpotesto"/>
        <w:spacing w:after="300"/>
        <w:jc w:val="both"/>
        <w:rPr>
          <w:color w:val="000000" w:themeColor="text1"/>
        </w:rPr>
      </w:pPr>
      <w:r w:rsidRPr="005B3E36">
        <w:rPr>
          <w:color w:val="000000" w:themeColor="text1"/>
        </w:rPr>
        <w:t>«</w:t>
      </w:r>
      <w:r w:rsidR="00924981" w:rsidRPr="005B3E36">
        <w:rPr>
          <w:i/>
          <w:iCs/>
          <w:color w:val="000000" w:themeColor="text1"/>
        </w:rPr>
        <w:t>Con l’offerta formativa di XNL Arte, si riconferma per l’anno scolastico appena iniziato</w:t>
      </w:r>
      <w:r w:rsidR="000924AC" w:rsidRPr="005B3E36">
        <w:rPr>
          <w:i/>
          <w:iCs/>
          <w:color w:val="000000" w:themeColor="text1"/>
        </w:rPr>
        <w:t xml:space="preserve"> l’impegno del Centro per le arti contemporanee nei confronti della scuola e della cittadinanza</w:t>
      </w:r>
      <w:r w:rsidR="000924AC" w:rsidRPr="005B3E36">
        <w:rPr>
          <w:color w:val="000000" w:themeColor="text1"/>
        </w:rPr>
        <w:t xml:space="preserve"> – sottolinea il presidente della Fondazione di Piacenza e Vigevano Roberto Reggi -, </w:t>
      </w:r>
      <w:r w:rsidR="000924AC" w:rsidRPr="005B3E36">
        <w:rPr>
          <w:i/>
          <w:iCs/>
          <w:color w:val="000000" w:themeColor="text1"/>
        </w:rPr>
        <w:t xml:space="preserve">la finalità del nostro centro è promuovere una relazione costante tra pratiche artistiche e pratiche educative, sviluppando proposte e attività ideate specificamente per valorizzare, da un lato, le potenzialità dell’esperienza artistica come strumento di conoscenza e riflessione sui temi sollevati dalle opere e, dall’altro, per avvicinare ai linguaggi </w:t>
      </w:r>
      <w:r w:rsidR="005F36B9" w:rsidRPr="005B3E36">
        <w:rPr>
          <w:i/>
          <w:iCs/>
          <w:color w:val="000000" w:themeColor="text1"/>
        </w:rPr>
        <w:t xml:space="preserve">artistici </w:t>
      </w:r>
      <w:r w:rsidR="000924AC" w:rsidRPr="005B3E36">
        <w:rPr>
          <w:i/>
          <w:iCs/>
          <w:color w:val="000000" w:themeColor="text1"/>
        </w:rPr>
        <w:t>i giovani e la cittadinanza in generale. L’attività di mediazione a</w:t>
      </w:r>
      <w:r w:rsidR="005F36B9" w:rsidRPr="005B3E36">
        <w:rPr>
          <w:i/>
          <w:iCs/>
          <w:color w:val="000000" w:themeColor="text1"/>
        </w:rPr>
        <w:t xml:space="preserve">lle mostre </w:t>
      </w:r>
      <w:r w:rsidR="000924AC" w:rsidRPr="005B3E36">
        <w:rPr>
          <w:i/>
          <w:iCs/>
          <w:color w:val="000000" w:themeColor="text1"/>
        </w:rPr>
        <w:t xml:space="preserve">comprende </w:t>
      </w:r>
      <w:r w:rsidR="005F36B9" w:rsidRPr="005B3E36">
        <w:rPr>
          <w:i/>
          <w:iCs/>
          <w:color w:val="000000" w:themeColor="text1"/>
        </w:rPr>
        <w:t>in tal senso</w:t>
      </w:r>
      <w:r w:rsidR="000924AC" w:rsidRPr="005B3E36">
        <w:rPr>
          <w:i/>
          <w:iCs/>
          <w:color w:val="000000" w:themeColor="text1"/>
        </w:rPr>
        <w:t>, oltre a</w:t>
      </w:r>
      <w:r w:rsidR="00342D47" w:rsidRPr="005B3E36">
        <w:rPr>
          <w:i/>
          <w:iCs/>
          <w:color w:val="000000" w:themeColor="text1"/>
        </w:rPr>
        <w:t xml:space="preserve">lle attività </w:t>
      </w:r>
      <w:r w:rsidR="000924AC" w:rsidRPr="005B3E36">
        <w:rPr>
          <w:i/>
          <w:iCs/>
          <w:color w:val="000000" w:themeColor="text1"/>
        </w:rPr>
        <w:t>per le scuole, un programma di incontri pubblici, visite guidate e atelier, rivolti anche agli adulti in un’ottica plurale e inclusiva</w:t>
      </w:r>
      <w:r w:rsidR="000924AC" w:rsidRPr="005B3E36">
        <w:rPr>
          <w:color w:val="000000" w:themeColor="text1"/>
        </w:rPr>
        <w:t>».</w:t>
      </w:r>
    </w:p>
    <w:p w:rsidR="00311491" w:rsidRDefault="00EA3B4E" w:rsidP="00465FE6">
      <w:pPr>
        <w:pStyle w:val="Corpotesto"/>
        <w:spacing w:after="0"/>
        <w:jc w:val="both"/>
      </w:pPr>
      <w:r>
        <w:t>Gli atelier</w:t>
      </w:r>
      <w:r w:rsidR="002203BB">
        <w:t xml:space="preserve"> </w:t>
      </w:r>
      <w:r w:rsidR="00342D47">
        <w:t>accompagneranno</w:t>
      </w:r>
      <w:r w:rsidR="00DE015D">
        <w:t xml:space="preserve"> </w:t>
      </w:r>
      <w:r w:rsidR="00342D47">
        <w:t>dunque gli studenti alla scoperta del</w:t>
      </w:r>
      <w:r w:rsidR="00DE015D">
        <w:t xml:space="preserve">le video installazioni e </w:t>
      </w:r>
      <w:r w:rsidR="00342D47">
        <w:t>de</w:t>
      </w:r>
      <w:r w:rsidR="00DE015D">
        <w:t xml:space="preserve">i disegni di Valentina Furian </w:t>
      </w:r>
      <w:r w:rsidR="00342D47">
        <w:t>che mettono al centro</w:t>
      </w:r>
      <w:r w:rsidR="00DE015D">
        <w:t xml:space="preserve"> </w:t>
      </w:r>
      <w:r w:rsidR="00342D47">
        <w:t>la figura de</w:t>
      </w:r>
      <w:r w:rsidR="00DE015D">
        <w:t xml:space="preserve">l cavallo/centauro idealmente in dialogo con le sculture equestri di Piazza Cavalli, </w:t>
      </w:r>
      <w:r w:rsidR="00342D47">
        <w:t>e all’universo visivo ed espressivo</w:t>
      </w:r>
      <w:r w:rsidR="00DE015D">
        <w:t xml:space="preserve"> delle fanzine</w:t>
      </w:r>
      <w:r w:rsidR="00173EC2">
        <w:t xml:space="preserve"> </w:t>
      </w:r>
      <w:r w:rsidR="00DE015D">
        <w:t>autoprodotte</w:t>
      </w:r>
      <w:r w:rsidR="002203BB">
        <w:t xml:space="preserve"> dall’editoria </w:t>
      </w:r>
      <w:r w:rsidR="002203BB" w:rsidRPr="00311491">
        <w:rPr>
          <w:i/>
          <w:iCs/>
        </w:rPr>
        <w:t>underground</w:t>
      </w:r>
      <w:r w:rsidR="002203BB">
        <w:t>, che ha</w:t>
      </w:r>
      <w:r w:rsidR="00311491">
        <w:t xml:space="preserve">nno anticipato </w:t>
      </w:r>
      <w:r w:rsidR="00173EC2">
        <w:t>esigenze e strategie</w:t>
      </w:r>
      <w:r w:rsidR="00311491">
        <w:t xml:space="preserve"> di comunicazione che hanno </w:t>
      </w:r>
      <w:r w:rsidR="00173EC2">
        <w:t>assunto poi nuove</w:t>
      </w:r>
      <w:r w:rsidR="00311491">
        <w:t xml:space="preserve"> form</w:t>
      </w:r>
      <w:r w:rsidR="00173EC2">
        <w:t>e</w:t>
      </w:r>
      <w:r w:rsidR="00311491">
        <w:t xml:space="preserve"> nell’epoca del web</w:t>
      </w:r>
      <w:r w:rsidR="00DE015D">
        <w:t xml:space="preserve">. </w:t>
      </w:r>
    </w:p>
    <w:p w:rsidR="005F36B9" w:rsidRDefault="0089079A" w:rsidP="00465FE6">
      <w:pPr>
        <w:pStyle w:val="Corpotesto"/>
        <w:spacing w:after="0"/>
        <w:jc w:val="both"/>
      </w:pPr>
      <w:r>
        <w:t>A</w:t>
      </w:r>
      <w:r w:rsidR="00173EC2">
        <w:t>i</w:t>
      </w:r>
      <w:r w:rsidR="00DE015D">
        <w:t xml:space="preserve"> più</w:t>
      </w:r>
      <w:r w:rsidR="004D6B91">
        <w:t xml:space="preserve"> </w:t>
      </w:r>
      <w:r w:rsidR="00DE015D">
        <w:t>piccoli</w:t>
      </w:r>
      <w:r>
        <w:t>,</w:t>
      </w:r>
      <w:r w:rsidR="00173EC2">
        <w:t xml:space="preserve"> l’esplorazione</w:t>
      </w:r>
      <w:r w:rsidR="00DE015D">
        <w:t xml:space="preserve"> </w:t>
      </w:r>
      <w:r w:rsidR="00173EC2">
        <w:t>della mostra</w:t>
      </w:r>
      <w:r w:rsidR="00DE015D">
        <w:t xml:space="preserve"> </w:t>
      </w:r>
      <w:r w:rsidR="00173EC2">
        <w:t>di Valentina</w:t>
      </w:r>
      <w:r w:rsidR="00DE015D">
        <w:t xml:space="preserve"> Furian </w:t>
      </w:r>
      <w:r>
        <w:t>sarà accompagnata</w:t>
      </w:r>
      <w:r w:rsidR="0019679E">
        <w:t xml:space="preserve"> </w:t>
      </w:r>
      <w:r>
        <w:t>dal</w:t>
      </w:r>
      <w:r w:rsidR="0019679E">
        <w:t>la</w:t>
      </w:r>
      <w:r w:rsidR="00DE015D">
        <w:t xml:space="preserve"> lettur</w:t>
      </w:r>
      <w:r w:rsidR="0019679E">
        <w:t>a</w:t>
      </w:r>
      <w:r w:rsidR="00DE015D">
        <w:t xml:space="preserve"> </w:t>
      </w:r>
      <w:r>
        <w:t>di</w:t>
      </w:r>
      <w:r w:rsidR="00DE015D">
        <w:t xml:space="preserve"> albi illustrati</w:t>
      </w:r>
      <w:r>
        <w:t xml:space="preserve"> </w:t>
      </w:r>
      <w:r w:rsidR="001A678A">
        <w:t xml:space="preserve">– da </w:t>
      </w:r>
      <w:r w:rsidR="001A678A" w:rsidRPr="001A678A">
        <w:rPr>
          <w:i/>
          <w:iCs/>
        </w:rPr>
        <w:t>L’artista che dipi</w:t>
      </w:r>
      <w:r w:rsidR="001A678A">
        <w:rPr>
          <w:i/>
          <w:iCs/>
        </w:rPr>
        <w:t>n</w:t>
      </w:r>
      <w:r w:rsidR="001A678A" w:rsidRPr="001A678A">
        <w:rPr>
          <w:i/>
          <w:iCs/>
        </w:rPr>
        <w:t>se il cavallo blu</w:t>
      </w:r>
      <w:r w:rsidR="001A678A">
        <w:t xml:space="preserve"> di Eric Carle al celebre </w:t>
      </w:r>
      <w:proofErr w:type="spellStart"/>
      <w:r w:rsidR="001A678A">
        <w:rPr>
          <w:i/>
          <w:iCs/>
        </w:rPr>
        <w:t>Hoove</w:t>
      </w:r>
      <w:proofErr w:type="spellEnd"/>
      <w:r w:rsidR="001A678A">
        <w:rPr>
          <w:i/>
          <w:iCs/>
        </w:rPr>
        <w:t xml:space="preserve"> or Hands</w:t>
      </w:r>
      <w:r w:rsidR="001A678A">
        <w:t xml:space="preserve"> (mani o zoccoli) edito dalla Tate </w:t>
      </w:r>
      <w:proofErr w:type="spellStart"/>
      <w:r w:rsidR="001A678A">
        <w:t>Modern</w:t>
      </w:r>
      <w:proofErr w:type="spellEnd"/>
      <w:r w:rsidR="001A678A">
        <w:t xml:space="preserve"> di Londra –</w:t>
      </w:r>
      <w:r w:rsidR="008F3CEA">
        <w:t xml:space="preserve"> e</w:t>
      </w:r>
      <w:r w:rsidR="001A678A">
        <w:t xml:space="preserve"> da</w:t>
      </w:r>
      <w:r w:rsidR="008F3CEA">
        <w:t xml:space="preserve"> pratiche artistiche</w:t>
      </w:r>
      <w:r>
        <w:t xml:space="preserve"> e laboratoriali</w:t>
      </w:r>
      <w:r w:rsidR="0019679E">
        <w:rPr>
          <w:i/>
          <w:iCs/>
        </w:rPr>
        <w:t>;</w:t>
      </w:r>
      <w:r w:rsidR="00DE015D">
        <w:rPr>
          <w:i/>
          <w:iCs/>
        </w:rPr>
        <w:t xml:space="preserve"> </w:t>
      </w:r>
      <w:r w:rsidR="001A678A">
        <w:t>a</w:t>
      </w:r>
      <w:r w:rsidR="00DE015D">
        <w:t>gli studenti di medie e superiori</w:t>
      </w:r>
      <w:r w:rsidR="003E3452">
        <w:t xml:space="preserve"> sarà invece</w:t>
      </w:r>
      <w:r w:rsidR="001A678A">
        <w:t xml:space="preserve"> offerta</w:t>
      </w:r>
      <w:r w:rsidR="00DE015D">
        <w:t xml:space="preserve"> la possibilità di lavorare</w:t>
      </w:r>
      <w:r w:rsidR="003E3452">
        <w:t xml:space="preserve"> sul mito del </w:t>
      </w:r>
      <w:r w:rsidR="003E3452">
        <w:lastRenderedPageBreak/>
        <w:t xml:space="preserve">centauro, </w:t>
      </w:r>
      <w:r w:rsidR="001A678A">
        <w:t xml:space="preserve">sulle tracce lasciate </w:t>
      </w:r>
      <w:r w:rsidR="003E3452">
        <w:t xml:space="preserve">da Ovidio </w:t>
      </w:r>
      <w:r w:rsidR="001A678A">
        <w:t>e</w:t>
      </w:r>
      <w:r w:rsidR="003E3452">
        <w:t xml:space="preserve"> Pavese, e</w:t>
      </w:r>
      <w:r w:rsidR="00DE015D">
        <w:t xml:space="preserve"> </w:t>
      </w:r>
      <w:r w:rsidR="003E3452">
        <w:t xml:space="preserve">di </w:t>
      </w:r>
      <w:r w:rsidR="00DE015D">
        <w:t>ricrea</w:t>
      </w:r>
      <w:r w:rsidR="003E3452">
        <w:t>re</w:t>
      </w:r>
      <w:r w:rsidR="00DE015D">
        <w:t xml:space="preserve"> </w:t>
      </w:r>
      <w:r w:rsidR="004D6B91">
        <w:t>lo</w:t>
      </w:r>
      <w:r w:rsidR="00DE015D">
        <w:t xml:space="preserve"> spirito collettivo</w:t>
      </w:r>
      <w:r w:rsidR="003E3452">
        <w:t xml:space="preserve"> </w:t>
      </w:r>
      <w:r w:rsidR="00DE015D">
        <w:t>dell</w:t>
      </w:r>
      <w:r w:rsidR="003E3452">
        <w:t>’editoria fuori dagli schemi</w:t>
      </w:r>
      <w:r w:rsidR="00DE015D">
        <w:t>, da</w:t>
      </w:r>
      <w:r w:rsidR="003E3452">
        <w:t>ndo</w:t>
      </w:r>
      <w:r w:rsidR="00DE015D">
        <w:t xml:space="preserve"> vita a una </w:t>
      </w:r>
      <w:proofErr w:type="spellStart"/>
      <w:r w:rsidR="00DE015D">
        <w:t>Photozine</w:t>
      </w:r>
      <w:proofErr w:type="spellEnd"/>
      <w:r w:rsidR="00DE015D">
        <w:t xml:space="preserve"> o a una </w:t>
      </w:r>
      <w:proofErr w:type="spellStart"/>
      <w:r w:rsidR="00DE015D">
        <w:t>Poetryzine</w:t>
      </w:r>
      <w:proofErr w:type="spellEnd"/>
      <w:r w:rsidR="00DE015D">
        <w:t>.</w:t>
      </w:r>
    </w:p>
    <w:p w:rsidR="00DE015D" w:rsidRDefault="00DE015D" w:rsidP="00465FE6">
      <w:pPr>
        <w:pStyle w:val="Corpotesto"/>
        <w:spacing w:after="0"/>
        <w:jc w:val="both"/>
      </w:pPr>
      <w:r>
        <w:t xml:space="preserve">Tutti i percorsi sono a carattere gratuito e avranno una durata di circa due ore; il materiale didattico sarà fornito da </w:t>
      </w:r>
      <w:r w:rsidR="004D6B91">
        <w:t>XNL</w:t>
      </w:r>
      <w:r>
        <w:t xml:space="preserve">. </w:t>
      </w:r>
    </w:p>
    <w:p w:rsidR="00DE015D" w:rsidRDefault="00DE015D" w:rsidP="00465FE6">
      <w:pPr>
        <w:pStyle w:val="Corpotesto"/>
        <w:spacing w:after="0"/>
        <w:jc w:val="both"/>
      </w:pPr>
      <w:r>
        <w:t xml:space="preserve">Per le classi della scuola secondaria sarà comunque sempre possibile, previa prenotazione, partecipare alle </w:t>
      </w:r>
      <w:r>
        <w:rPr>
          <w:b/>
          <w:bCs/>
        </w:rPr>
        <w:t>visite guidate</w:t>
      </w:r>
      <w:r>
        <w:t xml:space="preserve"> che permetteranno di scoprire, oltre alle opere in mostra, anche la storia dello splendido palazzo Ex Enel</w:t>
      </w:r>
      <w:r w:rsidR="001A678A">
        <w:t xml:space="preserve"> di proprietà della Fondazione di Piacenza e Vigevano</w:t>
      </w:r>
      <w:r>
        <w:t xml:space="preserve"> e </w:t>
      </w:r>
      <w:r w:rsidR="001A678A">
        <w:t>i</w:t>
      </w:r>
      <w:r>
        <w:t xml:space="preserve">l suo ricco apparato decorativo. </w:t>
      </w:r>
    </w:p>
    <w:p w:rsidR="00DE015D" w:rsidRDefault="00DE015D" w:rsidP="00465FE6">
      <w:pPr>
        <w:pStyle w:val="Corpotesto"/>
        <w:spacing w:after="0"/>
        <w:jc w:val="both"/>
      </w:pPr>
      <w:r>
        <w:t xml:space="preserve">Si rimodula, inoltre, l’offerta legata al </w:t>
      </w:r>
      <w:r>
        <w:rPr>
          <w:b/>
          <w:bCs/>
        </w:rPr>
        <w:t>PCTO</w:t>
      </w:r>
      <w:r>
        <w:t xml:space="preserve"> in linea con l’identità di XNL Arte e la sua vocazione a museo-scuola, fortemente incentrato sulla trasmissione dei saperi. La proposta, rivolta ai Licei e agli Istituti Superiori di Piacenza è stata formulata e pensata per garantire una reale esperienza “sul campo” a studenti e studentesse: sarà l’artista Valentina Furian</w:t>
      </w:r>
      <w:r w:rsidR="00B613A4">
        <w:t>,</w:t>
      </w:r>
      <w:r>
        <w:t xml:space="preserve"> protagonista con le sue video installazioni e i suoi disegni della mostra </w:t>
      </w:r>
      <w:r>
        <w:rPr>
          <w:i/>
          <w:iCs/>
        </w:rPr>
        <w:t>Notti bianche</w:t>
      </w:r>
      <w:r w:rsidR="00B613A4">
        <w:rPr>
          <w:i/>
          <w:iCs/>
        </w:rPr>
        <w:t>,</w:t>
      </w:r>
      <w:r>
        <w:t xml:space="preserve"> a condurre i laboratori da lei ideati sul tema delle </w:t>
      </w:r>
      <w:proofErr w:type="spellStart"/>
      <w:r>
        <w:t>moving</w:t>
      </w:r>
      <w:proofErr w:type="spellEnd"/>
      <w:r>
        <w:t xml:space="preserve"> images, strutturati in più incontri e da tenersi nel periodo novembre-dicembre 2024. </w:t>
      </w:r>
    </w:p>
    <w:p w:rsidR="00DE015D" w:rsidRDefault="00DE015D" w:rsidP="00465FE6">
      <w:pPr>
        <w:pStyle w:val="Corpotesto"/>
        <w:spacing w:after="0"/>
        <w:jc w:val="both"/>
      </w:pPr>
    </w:p>
    <w:p w:rsidR="00DE015D" w:rsidRDefault="00DE015D" w:rsidP="00465FE6">
      <w:pPr>
        <w:pStyle w:val="Corpotesto"/>
        <w:spacing w:after="0"/>
        <w:jc w:val="both"/>
      </w:pPr>
      <w:r>
        <w:t xml:space="preserve">Per info: </w:t>
      </w:r>
      <w:hyperlink>
        <w:r>
          <w:rPr>
            <w:rStyle w:val="Collegamentoipertestuale"/>
          </w:rPr>
          <w:t>edu@xnlpiacenza.it</w:t>
        </w:r>
      </w:hyperlink>
    </w:p>
    <w:p w:rsidR="00DE015D" w:rsidRDefault="00DE015D" w:rsidP="00465FE6">
      <w:pPr>
        <w:pStyle w:val="Corpotesto"/>
        <w:spacing w:after="0"/>
        <w:jc w:val="both"/>
      </w:pPr>
    </w:p>
    <w:p w:rsidR="00DE015D" w:rsidRDefault="00DE015D" w:rsidP="00465FE6">
      <w:pPr>
        <w:pStyle w:val="Corpotesto"/>
        <w:spacing w:after="0"/>
        <w:jc w:val="both"/>
        <w:rPr>
          <w:rFonts w:ascii="Arial Black" w:hAnsi="Arial Black"/>
          <w:sz w:val="22"/>
          <w:szCs w:val="22"/>
        </w:rPr>
      </w:pPr>
      <w:r>
        <w:rPr>
          <w:rFonts w:ascii="Arial Black" w:hAnsi="Arial Black"/>
          <w:sz w:val="22"/>
          <w:szCs w:val="22"/>
        </w:rPr>
        <w:t>ELENCO PERCORSI</w:t>
      </w:r>
    </w:p>
    <w:p w:rsidR="00DE015D" w:rsidRDefault="00DE015D" w:rsidP="00465FE6">
      <w:pPr>
        <w:pStyle w:val="Corpotesto"/>
        <w:spacing w:after="0"/>
        <w:jc w:val="both"/>
      </w:pPr>
    </w:p>
    <w:p w:rsidR="00DE015D" w:rsidRDefault="00DE015D" w:rsidP="00465FE6">
      <w:pPr>
        <w:pStyle w:val="Corpotesto"/>
        <w:spacing w:after="0"/>
        <w:jc w:val="both"/>
        <w:rPr>
          <w:rFonts w:ascii="Arial Black" w:hAnsi="Arial Black"/>
          <w:color w:val="062CEA"/>
        </w:rPr>
      </w:pPr>
      <w:r>
        <w:rPr>
          <w:rFonts w:ascii="Arial Black" w:hAnsi="Arial Black"/>
          <w:color w:val="062CEA"/>
        </w:rPr>
        <w:t xml:space="preserve">L’artista che dipinse il cavallo blu </w:t>
      </w:r>
    </w:p>
    <w:p w:rsidR="00DE015D" w:rsidRDefault="00DE015D" w:rsidP="00465FE6">
      <w:pPr>
        <w:pStyle w:val="Corpotesto"/>
        <w:spacing w:after="0"/>
        <w:jc w:val="both"/>
        <w:rPr>
          <w:sz w:val="20"/>
          <w:szCs w:val="20"/>
        </w:rPr>
      </w:pPr>
      <w:r>
        <w:rPr>
          <w:sz w:val="20"/>
          <w:szCs w:val="20"/>
        </w:rPr>
        <w:t xml:space="preserve">Scuola dell’infanzia </w:t>
      </w:r>
    </w:p>
    <w:p w:rsidR="00DE015D" w:rsidRDefault="00DE015D" w:rsidP="00465FE6">
      <w:pPr>
        <w:pStyle w:val="Corpotesto"/>
        <w:spacing w:after="0"/>
        <w:jc w:val="both"/>
        <w:rPr>
          <w:sz w:val="20"/>
          <w:szCs w:val="20"/>
        </w:rPr>
      </w:pPr>
      <w:r>
        <w:rPr>
          <w:sz w:val="20"/>
          <w:szCs w:val="20"/>
        </w:rPr>
        <w:t xml:space="preserve">Durata 2 ore circa, comprensive di introduzione alla mostra e lavoro in atelier </w:t>
      </w:r>
    </w:p>
    <w:p w:rsidR="00DE015D" w:rsidRDefault="00DE015D" w:rsidP="00465FE6">
      <w:pPr>
        <w:pStyle w:val="Corpotesto"/>
        <w:spacing w:after="0"/>
        <w:jc w:val="both"/>
      </w:pPr>
    </w:p>
    <w:p w:rsidR="00DE015D" w:rsidRDefault="00DE015D" w:rsidP="00465FE6">
      <w:pPr>
        <w:pStyle w:val="Corpotesto"/>
        <w:spacing w:after="0"/>
        <w:jc w:val="both"/>
      </w:pPr>
      <w:r>
        <w:t xml:space="preserve">Perché da sempre gli esseri umani cercano di ritrarre i cavalli? Dalle prime tracce preistoriche fino all’arte contemporanea gli artisti hanno riprodotto la figura dei cavalli con disegni, colori, forme e immagini. Dopo un breve excursus sulla rappresentazione del cavallo in arte e un focus sul rapporto diretto della città di Piacenza con le due statue equestri dello scultore Francesco Mochi, il percorso proseguirà con la visione delle opere (video installazioni e disegni) realizzate da Valentina Furian per gli spazi di XNL. Scopriremo poi che “un artista può anche dipingere un cavallo blu” grazie alla lettura del libro </w:t>
      </w:r>
      <w:r>
        <w:rPr>
          <w:i/>
          <w:iCs/>
        </w:rPr>
        <w:t xml:space="preserve">The </w:t>
      </w:r>
      <w:proofErr w:type="spellStart"/>
      <w:r>
        <w:rPr>
          <w:i/>
          <w:iCs/>
        </w:rPr>
        <w:t>artist</w:t>
      </w:r>
      <w:proofErr w:type="spellEnd"/>
      <w:r>
        <w:rPr>
          <w:i/>
          <w:iCs/>
        </w:rPr>
        <w:t xml:space="preserve"> </w:t>
      </w:r>
      <w:proofErr w:type="spellStart"/>
      <w:r>
        <w:rPr>
          <w:i/>
          <w:iCs/>
        </w:rPr>
        <w:t>who</w:t>
      </w:r>
      <w:proofErr w:type="spellEnd"/>
      <w:r>
        <w:rPr>
          <w:i/>
          <w:iCs/>
        </w:rPr>
        <w:t xml:space="preserve"> </w:t>
      </w:r>
      <w:proofErr w:type="spellStart"/>
      <w:r>
        <w:rPr>
          <w:i/>
          <w:iCs/>
        </w:rPr>
        <w:t>painted</w:t>
      </w:r>
      <w:proofErr w:type="spellEnd"/>
      <w:r>
        <w:rPr>
          <w:i/>
          <w:iCs/>
        </w:rPr>
        <w:t xml:space="preserve"> a blue </w:t>
      </w:r>
      <w:proofErr w:type="spellStart"/>
      <w:r>
        <w:rPr>
          <w:i/>
          <w:iCs/>
        </w:rPr>
        <w:t>horse</w:t>
      </w:r>
      <w:proofErr w:type="spellEnd"/>
      <w:r>
        <w:t xml:space="preserve"> dello scrittore e illustratore Eric Carle maestro di gusto, bellezza e libertà. Infine in laboratorio, attraverso il gesto artistico del collage e del montaggio della figura, sull</w:t>
      </w:r>
      <w:r w:rsidR="00B97954">
        <w:t>e</w:t>
      </w:r>
      <w:r>
        <w:t xml:space="preserve"> orme di Eric Carle, sperimenteremo come tutti possiamo essere artisti e come i cavalli possano far correre la nostra immaginazione. </w:t>
      </w:r>
    </w:p>
    <w:p w:rsidR="00DE015D" w:rsidRDefault="00DE015D" w:rsidP="00465FE6">
      <w:pPr>
        <w:pStyle w:val="Corpotesto"/>
        <w:spacing w:after="0"/>
        <w:jc w:val="both"/>
      </w:pPr>
    </w:p>
    <w:p w:rsidR="00DE015D" w:rsidRDefault="00DE015D" w:rsidP="00465FE6">
      <w:pPr>
        <w:pStyle w:val="Corpotesto"/>
        <w:spacing w:after="0"/>
        <w:jc w:val="both"/>
        <w:rPr>
          <w:rFonts w:ascii="Arial Black" w:hAnsi="Arial Black"/>
          <w:color w:val="F81BCB"/>
        </w:rPr>
      </w:pPr>
      <w:r>
        <w:rPr>
          <w:rFonts w:ascii="Arial Black" w:hAnsi="Arial Black"/>
          <w:color w:val="F81BCB"/>
        </w:rPr>
        <w:lastRenderedPageBreak/>
        <w:t>Mani o zoccoli? (</w:t>
      </w:r>
      <w:proofErr w:type="spellStart"/>
      <w:r>
        <w:rPr>
          <w:rFonts w:ascii="Arial Black" w:hAnsi="Arial Black"/>
          <w:color w:val="F81BCB"/>
        </w:rPr>
        <w:t>Hoove</w:t>
      </w:r>
      <w:proofErr w:type="spellEnd"/>
      <w:r>
        <w:rPr>
          <w:rFonts w:ascii="Arial Black" w:hAnsi="Arial Black"/>
          <w:color w:val="F81BCB"/>
        </w:rPr>
        <w:t xml:space="preserve"> or hands?) </w:t>
      </w:r>
    </w:p>
    <w:p w:rsidR="00DE015D" w:rsidRDefault="00DE015D" w:rsidP="00465FE6">
      <w:pPr>
        <w:pStyle w:val="Corpotesto"/>
        <w:spacing w:after="0"/>
        <w:jc w:val="both"/>
        <w:rPr>
          <w:sz w:val="20"/>
          <w:szCs w:val="20"/>
        </w:rPr>
      </w:pPr>
      <w:r>
        <w:rPr>
          <w:sz w:val="20"/>
          <w:szCs w:val="20"/>
        </w:rPr>
        <w:t xml:space="preserve">Scuola primaria </w:t>
      </w:r>
    </w:p>
    <w:p w:rsidR="00DE015D" w:rsidRDefault="00DE015D" w:rsidP="00465FE6">
      <w:pPr>
        <w:pStyle w:val="Corpotesto"/>
        <w:spacing w:after="0"/>
        <w:jc w:val="both"/>
        <w:rPr>
          <w:sz w:val="20"/>
          <w:szCs w:val="20"/>
        </w:rPr>
      </w:pPr>
      <w:r>
        <w:rPr>
          <w:sz w:val="20"/>
          <w:szCs w:val="20"/>
        </w:rPr>
        <w:t xml:space="preserve">Durata 2 ore circa, comprensive di introduzione alla mostra e lavoro in atelier </w:t>
      </w:r>
    </w:p>
    <w:p w:rsidR="00DE015D" w:rsidRDefault="00DE015D" w:rsidP="00465FE6">
      <w:pPr>
        <w:pStyle w:val="Corpotesto"/>
        <w:spacing w:after="0"/>
        <w:jc w:val="both"/>
      </w:pPr>
    </w:p>
    <w:p w:rsidR="00DE015D" w:rsidRDefault="00DE015D" w:rsidP="00465FE6">
      <w:pPr>
        <w:pStyle w:val="Corpotesto"/>
        <w:spacing w:after="0"/>
        <w:jc w:val="both"/>
      </w:pPr>
      <w:r>
        <w:t xml:space="preserve">Esseri umani e cavalli convivono da sempre nella vita, nei racconti e nelle opere d’arte di tutti i tempi. Cavalieri e amazzoni, centauri, contadini, avventurieri... le figure sono molteplici così come i modi di relazionarci con loro. Il percorso partirà dalla visione di una serie di opere d’arte in cui i cavalli sono raffigurati insieme a uomini, donne o bambin* per scoprire così la relazione tra il corpo umano e quello del cavallo. Dopo la visione dell’opera di Valentina Furian che parte proprio da una riflessione sulle statue equestri della piazza della città di Piacenza, vivremo l’esperienza della lettura dell’albo illustrato </w:t>
      </w:r>
      <w:proofErr w:type="spellStart"/>
      <w:r>
        <w:rPr>
          <w:i/>
          <w:iCs/>
        </w:rPr>
        <w:t>Hoove</w:t>
      </w:r>
      <w:proofErr w:type="spellEnd"/>
      <w:r>
        <w:rPr>
          <w:i/>
          <w:iCs/>
        </w:rPr>
        <w:t xml:space="preserve"> or Hands</w:t>
      </w:r>
      <w:r>
        <w:t xml:space="preserve"> edito dalla Tate </w:t>
      </w:r>
      <w:proofErr w:type="spellStart"/>
      <w:r>
        <w:t>Modern</w:t>
      </w:r>
      <w:proofErr w:type="spellEnd"/>
      <w:r>
        <w:t xml:space="preserve"> di Londra per comprendere come umano e cavallo possano intrecciare il loro modo di essere corpo in una relazione ancestrale che si rinnova continuamente. Infine, in laboratorio, sperimenteremo nuove forme e immaginari di connessione tra i due corpi e i due mondi attraverso semplici strumenti di indagine artistica come carta, fermacampioni e matite colorate. </w:t>
      </w:r>
    </w:p>
    <w:p w:rsidR="00DE015D" w:rsidRDefault="00DE015D" w:rsidP="00465FE6">
      <w:pPr>
        <w:pStyle w:val="Corpotesto"/>
        <w:spacing w:after="0"/>
        <w:jc w:val="both"/>
      </w:pPr>
    </w:p>
    <w:p w:rsidR="00DE015D" w:rsidRDefault="00DE015D" w:rsidP="00465FE6">
      <w:pPr>
        <w:pStyle w:val="Corpotesto"/>
        <w:spacing w:after="0"/>
        <w:jc w:val="both"/>
        <w:rPr>
          <w:rFonts w:ascii="Arial Black" w:hAnsi="Arial Black"/>
          <w:color w:val="F8A01B"/>
        </w:rPr>
      </w:pPr>
      <w:r>
        <w:rPr>
          <w:rFonts w:ascii="Arial Black" w:hAnsi="Arial Black"/>
          <w:color w:val="F8A01B"/>
        </w:rPr>
        <w:t xml:space="preserve">Centauri - cavalli, uomini e divinità tra </w:t>
      </w:r>
      <w:r w:rsidR="00173EC2">
        <w:rPr>
          <w:rFonts w:ascii="Arial Black" w:hAnsi="Arial Black"/>
          <w:color w:val="F8A01B"/>
        </w:rPr>
        <w:t xml:space="preserve">la </w:t>
      </w:r>
      <w:r>
        <w:rPr>
          <w:rFonts w:ascii="Arial Black" w:hAnsi="Arial Black"/>
          <w:color w:val="F8A01B"/>
        </w:rPr>
        <w:t xml:space="preserve">metamorfosi e </w:t>
      </w:r>
      <w:r w:rsidR="00173EC2">
        <w:rPr>
          <w:rFonts w:ascii="Arial Black" w:hAnsi="Arial Black"/>
          <w:color w:val="F8A01B"/>
        </w:rPr>
        <w:t xml:space="preserve">il </w:t>
      </w:r>
      <w:r>
        <w:rPr>
          <w:rFonts w:ascii="Arial Black" w:hAnsi="Arial Black"/>
          <w:color w:val="F8A01B"/>
        </w:rPr>
        <w:t xml:space="preserve">mito </w:t>
      </w:r>
    </w:p>
    <w:p w:rsidR="00DE015D" w:rsidRDefault="00DE015D" w:rsidP="00465FE6">
      <w:pPr>
        <w:pStyle w:val="Corpotesto"/>
        <w:spacing w:after="0"/>
        <w:jc w:val="both"/>
        <w:rPr>
          <w:sz w:val="20"/>
          <w:szCs w:val="20"/>
        </w:rPr>
      </w:pPr>
      <w:r>
        <w:rPr>
          <w:sz w:val="20"/>
          <w:szCs w:val="20"/>
        </w:rPr>
        <w:t xml:space="preserve">Scuole secondaria di secondo grado </w:t>
      </w:r>
    </w:p>
    <w:p w:rsidR="00DE015D" w:rsidRDefault="00DE015D" w:rsidP="00465FE6">
      <w:pPr>
        <w:pStyle w:val="Corpotesto"/>
        <w:spacing w:after="0"/>
        <w:jc w:val="both"/>
        <w:rPr>
          <w:sz w:val="20"/>
          <w:szCs w:val="20"/>
        </w:rPr>
      </w:pPr>
      <w:r>
        <w:rPr>
          <w:sz w:val="20"/>
          <w:szCs w:val="20"/>
        </w:rPr>
        <w:t xml:space="preserve">Durata 2 ore circa, comprensive di introduzione alla mostra e lavoro in atelier </w:t>
      </w:r>
    </w:p>
    <w:p w:rsidR="00DE015D" w:rsidRDefault="00DE015D" w:rsidP="00465FE6">
      <w:pPr>
        <w:pStyle w:val="Corpotesto"/>
        <w:spacing w:after="0"/>
        <w:jc w:val="both"/>
      </w:pPr>
    </w:p>
    <w:p w:rsidR="00DE015D" w:rsidRDefault="00DE015D" w:rsidP="00465FE6">
      <w:pPr>
        <w:pStyle w:val="Corpotesto"/>
        <w:spacing w:after="0"/>
        <w:jc w:val="both"/>
      </w:pPr>
      <w:r>
        <w:t xml:space="preserve">Partendo dall’opera video installazione </w:t>
      </w:r>
      <w:r>
        <w:rPr>
          <w:i/>
          <w:iCs/>
        </w:rPr>
        <w:t xml:space="preserve">Centauro </w:t>
      </w:r>
      <w:r>
        <w:t xml:space="preserve">di Valentina Furian verrà tracciato, attraverso riferimenti all’arte e alla letteratura, un breve excursus sulla celebre creatura mitologica metà uomo e metà cavallo da sempre simbolo di dualità, incarnazione di istinto e saggezza, violenza e nobiltà. Attraverso Ovidio e Pavese cercheremo le tracce di una strada tesa tra la speranza e il destino in cui si incontrano uomini, animali e divinità intrecciando le loro figure e le loro storie. Proveremo a rispecchiarci in ciò che sempre è e riconoscere ciò che non è mai stato, come accade nel mito, attraverso le figure e i significati di un mazzo di carte/tarocchi tratti dalla mitologia di Palazzo Te, luogo profondamente caratterizzato dalla rappresentazione del cavallo, disegnando così la sottile linea del racconto sospesa tra passato e futuro delle vite di ognuno. </w:t>
      </w:r>
    </w:p>
    <w:p w:rsidR="00DE015D" w:rsidRDefault="00DE015D" w:rsidP="00465FE6">
      <w:pPr>
        <w:pStyle w:val="Corpotesto"/>
        <w:spacing w:after="0"/>
        <w:jc w:val="both"/>
      </w:pPr>
    </w:p>
    <w:p w:rsidR="00DE015D" w:rsidRDefault="00DE015D" w:rsidP="00465FE6">
      <w:pPr>
        <w:pStyle w:val="Corpotesto"/>
        <w:spacing w:after="0"/>
        <w:jc w:val="both"/>
        <w:rPr>
          <w:rFonts w:ascii="Arial Black" w:hAnsi="Arial Black"/>
          <w:color w:val="70E53A"/>
        </w:rPr>
      </w:pPr>
      <w:proofErr w:type="spellStart"/>
      <w:r>
        <w:rPr>
          <w:rFonts w:ascii="Arial Black" w:hAnsi="Arial Black"/>
          <w:color w:val="70E53A"/>
        </w:rPr>
        <w:t>Photozine</w:t>
      </w:r>
      <w:proofErr w:type="spellEnd"/>
      <w:r>
        <w:rPr>
          <w:rFonts w:ascii="Arial Black" w:hAnsi="Arial Black"/>
          <w:color w:val="70E53A"/>
        </w:rPr>
        <w:t xml:space="preserve"> – </w:t>
      </w:r>
      <w:proofErr w:type="spellStart"/>
      <w:r>
        <w:rPr>
          <w:rFonts w:ascii="Arial Black" w:hAnsi="Arial Black"/>
          <w:color w:val="70E53A"/>
        </w:rPr>
        <w:t>Poetryzine</w:t>
      </w:r>
      <w:proofErr w:type="spellEnd"/>
      <w:r>
        <w:rPr>
          <w:rFonts w:ascii="Arial Black" w:hAnsi="Arial Black"/>
          <w:color w:val="70E53A"/>
        </w:rPr>
        <w:t xml:space="preserve"> </w:t>
      </w:r>
    </w:p>
    <w:p w:rsidR="00DE015D" w:rsidRDefault="00DE015D" w:rsidP="00465FE6">
      <w:pPr>
        <w:pStyle w:val="Corpotesto"/>
        <w:spacing w:after="0"/>
        <w:jc w:val="both"/>
        <w:rPr>
          <w:sz w:val="20"/>
          <w:szCs w:val="20"/>
        </w:rPr>
      </w:pPr>
      <w:r>
        <w:rPr>
          <w:sz w:val="20"/>
          <w:szCs w:val="20"/>
        </w:rPr>
        <w:t xml:space="preserve">Scuola secondaria di primo e secondo grado </w:t>
      </w:r>
    </w:p>
    <w:p w:rsidR="00DE015D" w:rsidRDefault="00DE015D" w:rsidP="00465FE6">
      <w:pPr>
        <w:pStyle w:val="Corpotesto"/>
        <w:spacing w:after="0"/>
        <w:jc w:val="both"/>
        <w:rPr>
          <w:sz w:val="20"/>
          <w:szCs w:val="20"/>
        </w:rPr>
      </w:pPr>
      <w:r>
        <w:rPr>
          <w:sz w:val="20"/>
          <w:szCs w:val="20"/>
        </w:rPr>
        <w:t xml:space="preserve">Durata 2 ore circa, comprensive di introduzione alla mostra e lavoro in atelier </w:t>
      </w:r>
    </w:p>
    <w:p w:rsidR="00DE015D" w:rsidRDefault="00DE015D" w:rsidP="00465FE6">
      <w:pPr>
        <w:pStyle w:val="Corpotesto"/>
        <w:spacing w:after="0"/>
        <w:jc w:val="both"/>
      </w:pPr>
    </w:p>
    <w:p w:rsidR="00191EA4" w:rsidRDefault="00DE015D" w:rsidP="00465FE6">
      <w:pPr>
        <w:jc w:val="both"/>
      </w:pPr>
      <w:r>
        <w:t>Il progetto espositivo, tratto dalla omonima pubblicazione</w:t>
      </w:r>
      <w:r>
        <w:rPr>
          <w:i/>
          <w:iCs/>
        </w:rPr>
        <w:t xml:space="preserve"> Out Of The </w:t>
      </w:r>
      <w:proofErr w:type="spellStart"/>
      <w:r>
        <w:rPr>
          <w:i/>
          <w:iCs/>
        </w:rPr>
        <w:t>Grid</w:t>
      </w:r>
      <w:proofErr w:type="spellEnd"/>
      <w:r>
        <w:rPr>
          <w:i/>
          <w:iCs/>
        </w:rPr>
        <w:t xml:space="preserve"> </w:t>
      </w:r>
      <w:r>
        <w:t xml:space="preserve">dedicata alla scena delle autoproduzioni editoriali italiane, è una preziosa occasione per immergersi in una storia </w:t>
      </w:r>
      <w:r>
        <w:lastRenderedPageBreak/>
        <w:t>che abbraccia gli anni tra il 1978 e il 2006, mostrando cambiamenti sociali, politici, estetici e tecnologici, nell’uso del linguaggio e delle strategie di comunicazione. Dopo aver osservato alcuni esempi di pubblicazioni autoprodotte, copie originali, fac-simile, tavole grafiche e strumenti tecnici esposti secondi un criterio di suddivisione tematica, daremo vita a un tavolo di progettazione per realizzare, a seconda del percorso scelto, una Fanzine Fotografica o una Fanzine Poetica. I due laboratori verranno declinati partendo da una parola chiave, oppure da un’immagine selezionata all’interno del percorso in mostra, seguendo principi di composizione slam, grafici o calligrafici. Gli studenti e le studentesse lavoreranno in piccoli gruppi ricreando così quello “spirito collettivo” espresso dalla fanzine stessa</w:t>
      </w:r>
      <w:r w:rsidR="00191EA4">
        <w:t>.</w:t>
      </w:r>
    </w:p>
    <w:p w:rsidR="00191EA4" w:rsidRDefault="00191EA4" w:rsidP="00465FE6">
      <w:pPr>
        <w:jc w:val="both"/>
      </w:pPr>
    </w:p>
    <w:p w:rsidR="00705940" w:rsidRDefault="008C16DC" w:rsidP="00465FE6">
      <w:pPr>
        <w:jc w:val="both"/>
        <w:rPr>
          <w:color w:val="000000"/>
          <w:sz w:val="22"/>
          <w:szCs w:val="22"/>
          <w:highlight w:val="white"/>
        </w:rPr>
      </w:pPr>
      <w:r>
        <w:rPr>
          <w:noProof/>
          <w:sz w:val="22"/>
          <w:szCs w:val="22"/>
        </w:rPr>
        <mc:AlternateContent>
          <mc:Choice Requires="wps">
            <w:drawing>
              <wp:inline distT="0" distB="0" distL="0" distR="0">
                <wp:extent cx="5534025" cy="28575"/>
                <wp:effectExtent l="0" t="0" r="0" b="0"/>
                <wp:docPr id="4" name="Rettangolo 4" descr="Rectangle"/>
                <wp:cNvGraphicFramePr/>
                <a:graphic xmlns:a="http://schemas.openxmlformats.org/drawingml/2006/main">
                  <a:graphicData uri="http://schemas.microsoft.com/office/word/2010/wordprocessingShape">
                    <wps:wsp>
                      <wps:cNvSpPr/>
                      <wps:spPr>
                        <a:xfrm>
                          <a:off x="2583720" y="3770460"/>
                          <a:ext cx="5524560" cy="19080"/>
                        </a:xfrm>
                        <a:prstGeom prst="rect">
                          <a:avLst/>
                        </a:prstGeom>
                        <a:solidFill>
                          <a:srgbClr val="A0A0A0"/>
                        </a:solidFill>
                        <a:ln>
                          <a:noFill/>
                        </a:ln>
                      </wps:spPr>
                      <wps:txbx>
                        <w:txbxContent>
                          <w:p w:rsidR="00705940" w:rsidRDefault="00705940">
                            <w:pPr>
                              <w:textDirection w:val="btLr"/>
                            </w:pPr>
                          </w:p>
                        </w:txbxContent>
                      </wps:txbx>
                      <wps:bodyPr spcFirstLastPara="1" wrap="square" lIns="91425" tIns="91425" rIns="91425" bIns="91425" anchor="ctr" anchorCtr="0">
                        <a:noAutofit/>
                      </wps:bodyPr>
                    </wps:wsp>
                  </a:graphicData>
                </a:graphic>
              </wp:inline>
            </w:drawing>
          </mc:Choice>
          <mc:Fallback>
            <w:pict>
              <v:rect id="Rettangolo 4" o:spid="_x0000_s1026" alt="Rectangle" style="width:435.75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" fillcolor="#a0a0a0" stroked="f">
                <v:textbox inset="2.53958mm,2.53958mm,2.53958mm,2.53958mm">
                  <w:txbxContent>
                    <w:p w:rsidR="00705940" w:rsidRDefault="00705940">
                      <w:pPr>
                        <w:textDirection w:val="btLr"/>
                      </w:pPr>
                    </w:p>
                  </w:txbxContent>
                </v:textbox>
                <w10:anchorlock/>
              </v:rect>
            </w:pict>
          </mc:Fallback>
        </mc:AlternateContent>
      </w:r>
    </w:p>
    <w:p w:rsidR="00705940" w:rsidRDefault="00705940">
      <w:pPr>
        <w:jc w:val="both"/>
        <w:rPr>
          <w:b/>
          <w:sz w:val="22"/>
          <w:szCs w:val="22"/>
        </w:rPr>
      </w:pPr>
    </w:p>
    <w:p w:rsidR="00705940" w:rsidRDefault="008C16DC">
      <w:pPr>
        <w:jc w:val="both"/>
        <w:rPr>
          <w:sz w:val="21"/>
          <w:szCs w:val="21"/>
        </w:rPr>
      </w:pPr>
      <w:r>
        <w:rPr>
          <w:b/>
          <w:sz w:val="21"/>
          <w:szCs w:val="21"/>
        </w:rPr>
        <w:t>XNL Piacenza</w:t>
      </w:r>
      <w:r>
        <w:rPr>
          <w:sz w:val="21"/>
          <w:szCs w:val="21"/>
        </w:rPr>
        <w:t xml:space="preserve"> è il centro dedicato allo sviluppo dei nuovi linguaggi della contemporaneità di proprietà della Fondazione di Piacenza e Vigevano.</w:t>
      </w:r>
    </w:p>
    <w:p w:rsidR="00705940" w:rsidRDefault="008C16DC">
      <w:pPr>
        <w:jc w:val="both"/>
        <w:rPr>
          <w:sz w:val="21"/>
          <w:szCs w:val="21"/>
        </w:rPr>
      </w:pPr>
      <w:r>
        <w:rPr>
          <w:sz w:val="21"/>
          <w:szCs w:val="21"/>
        </w:rPr>
        <w:t>Inaugurato nel 2020 e dopo un lungo stop dovuto alla pandemia, XNL ha ripreso nel 2022 la propria attività offrendosi al pubblico come luogo in cui arte, cinema, teatro e musica trovino la propria collocazione all’interno del medesimo edificio. Missione dell’istituzione, di natura pubblica e territoriale, è quella legata alla trasmissione dei saperi. S’intende dar vita a un laboratorio di innovazione culturale in cui, oltre all’esposizione e alla fruizione delle arti, si realizzi attività di ricerca e di produzione di contenuti estetici.</w:t>
      </w:r>
    </w:p>
    <w:p w:rsidR="00705940" w:rsidRDefault="008C16DC">
      <w:pPr>
        <w:jc w:val="both"/>
        <w:rPr>
          <w:sz w:val="21"/>
          <w:szCs w:val="21"/>
        </w:rPr>
      </w:pPr>
      <w:r>
        <w:rPr>
          <w:sz w:val="21"/>
          <w:szCs w:val="21"/>
          <w:highlight w:val="white"/>
        </w:rPr>
        <w:t>XNL Piacenza è organizzato in tre sezioni.</w:t>
      </w:r>
    </w:p>
    <w:p w:rsidR="00705940" w:rsidRDefault="008C16DC">
      <w:pPr>
        <w:pStyle w:val="Titolo4"/>
        <w:spacing w:before="0"/>
        <w:jc w:val="both"/>
        <w:rPr>
          <w:rFonts w:ascii="Times New Roman" w:eastAsia="Times New Roman" w:hAnsi="Times New Roman" w:cs="Times New Roman"/>
          <w:i w:val="0"/>
          <w:color w:val="000000"/>
          <w:sz w:val="21"/>
          <w:szCs w:val="21"/>
        </w:rPr>
      </w:pPr>
      <w:r>
        <w:rPr>
          <w:rFonts w:ascii="Times New Roman" w:eastAsia="Times New Roman" w:hAnsi="Times New Roman" w:cs="Times New Roman"/>
          <w:b/>
          <w:color w:val="000000"/>
          <w:sz w:val="21"/>
          <w:szCs w:val="21"/>
        </w:rPr>
        <w:t>XNL Arte –</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i w:val="0"/>
          <w:color w:val="000000"/>
          <w:sz w:val="21"/>
          <w:szCs w:val="21"/>
        </w:rPr>
        <w:t>Direzione artistica di Paola Nicolin</w:t>
      </w:r>
      <w:r>
        <w:rPr>
          <w:rFonts w:ascii="Times New Roman" w:eastAsia="Times New Roman" w:hAnsi="Times New Roman" w:cs="Times New Roman"/>
          <w:i w:val="0"/>
          <w:color w:val="000000"/>
          <w:sz w:val="21"/>
          <w:szCs w:val="21"/>
        </w:rPr>
        <w:t>:</w:t>
      </w:r>
      <w:r>
        <w:rPr>
          <w:rFonts w:ascii="Times New Roman" w:eastAsia="Times New Roman" w:hAnsi="Times New Roman" w:cs="Times New Roman"/>
          <w:b/>
          <w:i w:val="0"/>
          <w:color w:val="000000"/>
          <w:sz w:val="21"/>
          <w:szCs w:val="21"/>
        </w:rPr>
        <w:t xml:space="preserve"> </w:t>
      </w:r>
      <w:r>
        <w:rPr>
          <w:rFonts w:ascii="Times New Roman" w:eastAsia="Times New Roman" w:hAnsi="Times New Roman" w:cs="Times New Roman"/>
          <w:i w:val="0"/>
          <w:color w:val="000000"/>
          <w:sz w:val="21"/>
          <w:szCs w:val="21"/>
        </w:rPr>
        <w:t>il Programma dedicato ai progetti espositivi e al dialogo tra arte e educazione.</w:t>
      </w:r>
    </w:p>
    <w:p w:rsidR="00705940" w:rsidRDefault="008C16DC">
      <w:pPr>
        <w:pStyle w:val="Titolo4"/>
        <w:spacing w:before="0"/>
        <w:jc w:val="both"/>
        <w:rPr>
          <w:rFonts w:ascii="Times New Roman" w:eastAsia="Times New Roman" w:hAnsi="Times New Roman" w:cs="Times New Roman"/>
          <w:i w:val="0"/>
          <w:color w:val="000000"/>
          <w:sz w:val="21"/>
          <w:szCs w:val="21"/>
        </w:rPr>
      </w:pPr>
      <w:r>
        <w:rPr>
          <w:rFonts w:ascii="Times New Roman" w:eastAsia="Times New Roman" w:hAnsi="Times New Roman" w:cs="Times New Roman"/>
          <w:b/>
          <w:color w:val="000000"/>
          <w:sz w:val="21"/>
          <w:szCs w:val="21"/>
        </w:rPr>
        <w:t>XNL Cinema e Teatro</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val="0"/>
          <w:color w:val="000000"/>
          <w:sz w:val="21"/>
          <w:szCs w:val="21"/>
        </w:rPr>
        <w:t>– Direzione artistica di Paola Pedrazzini:</w:t>
      </w:r>
      <w:r>
        <w:rPr>
          <w:rFonts w:ascii="Times New Roman" w:eastAsia="Times New Roman" w:hAnsi="Times New Roman" w:cs="Times New Roman"/>
          <w:b/>
          <w:i w:val="0"/>
          <w:color w:val="000000"/>
          <w:sz w:val="21"/>
          <w:szCs w:val="21"/>
        </w:rPr>
        <w:t xml:space="preserve"> </w:t>
      </w:r>
      <w:r>
        <w:rPr>
          <w:rFonts w:ascii="Times New Roman" w:eastAsia="Times New Roman" w:hAnsi="Times New Roman" w:cs="Times New Roman"/>
          <w:i w:val="0"/>
          <w:color w:val="000000"/>
          <w:sz w:val="21"/>
          <w:szCs w:val="21"/>
        </w:rPr>
        <w:t>XNL ospita il progetto Bottega XNL di alta formazione cinematografica e teatrale di Fondazione Fare Cinema e del Festival di Teatro Antico di Veleia.</w:t>
      </w:r>
    </w:p>
    <w:p w:rsidR="00705940" w:rsidRDefault="008C16DC">
      <w:pPr>
        <w:pStyle w:val="Titolo4"/>
        <w:spacing w:before="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XNL Musica</w:t>
      </w:r>
      <w:r>
        <w:rPr>
          <w:rFonts w:ascii="Times New Roman" w:eastAsia="Times New Roman" w:hAnsi="Times New Roman" w:cs="Times New Roman"/>
          <w:color w:val="000000"/>
          <w:sz w:val="21"/>
          <w:szCs w:val="21"/>
        </w:rPr>
        <w:t xml:space="preserve"> – </w:t>
      </w:r>
      <w:r>
        <w:rPr>
          <w:rFonts w:ascii="Times New Roman" w:eastAsia="Times New Roman" w:hAnsi="Times New Roman" w:cs="Times New Roman"/>
          <w:i w:val="0"/>
          <w:color w:val="000000"/>
          <w:sz w:val="21"/>
          <w:szCs w:val="21"/>
        </w:rPr>
        <w:t>Direzione artistica di Maria Grazia Petrali:</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i w:val="0"/>
          <w:color w:val="000000"/>
          <w:sz w:val="21"/>
          <w:szCs w:val="21"/>
        </w:rPr>
        <w:t>XNL Piacenza ospit</w:t>
      </w:r>
      <w:r w:rsidR="00AE66CB">
        <w:rPr>
          <w:rFonts w:ascii="Times New Roman" w:eastAsia="Times New Roman" w:hAnsi="Times New Roman" w:cs="Times New Roman"/>
          <w:i w:val="0"/>
          <w:color w:val="000000"/>
          <w:sz w:val="21"/>
          <w:szCs w:val="21"/>
        </w:rPr>
        <w:t>a</w:t>
      </w:r>
      <w:r>
        <w:rPr>
          <w:rFonts w:ascii="Times New Roman" w:eastAsia="Times New Roman" w:hAnsi="Times New Roman" w:cs="Times New Roman"/>
          <w:i w:val="0"/>
          <w:color w:val="000000"/>
          <w:sz w:val="21"/>
          <w:szCs w:val="21"/>
        </w:rPr>
        <w:t xml:space="preserve"> il Dipartimento di Musica elettronica e Jazz del Conservatorio Giuseppe Nicolini di Piacenza.</w:t>
      </w:r>
    </w:p>
    <w:p w:rsidR="00705940" w:rsidRDefault="00705940">
      <w:pPr>
        <w:pBdr>
          <w:bottom w:val="single" w:sz="12" w:space="1" w:color="000000"/>
        </w:pBdr>
        <w:jc w:val="both"/>
        <w:rPr>
          <w:sz w:val="22"/>
          <w:szCs w:val="22"/>
        </w:rPr>
      </w:pPr>
    </w:p>
    <w:p w:rsidR="00705940" w:rsidRDefault="00705940">
      <w:pPr>
        <w:jc w:val="both"/>
        <w:rPr>
          <w:sz w:val="22"/>
          <w:szCs w:val="22"/>
        </w:rPr>
      </w:pPr>
    </w:p>
    <w:p w:rsidR="00705940" w:rsidRDefault="008C16DC">
      <w:pPr>
        <w:jc w:val="both"/>
        <w:rPr>
          <w:sz w:val="22"/>
          <w:szCs w:val="22"/>
        </w:rPr>
      </w:pPr>
      <w:r>
        <w:rPr>
          <w:b/>
          <w:sz w:val="22"/>
          <w:szCs w:val="22"/>
        </w:rPr>
        <w:t>CONTATTI PER LA STAMPA</w:t>
      </w:r>
    </w:p>
    <w:p w:rsidR="00705940" w:rsidRDefault="008C16DC">
      <w:pPr>
        <w:jc w:val="both"/>
        <w:rPr>
          <w:sz w:val="22"/>
          <w:szCs w:val="22"/>
        </w:rPr>
      </w:pPr>
      <w:r>
        <w:rPr>
          <w:b/>
          <w:sz w:val="22"/>
          <w:szCs w:val="22"/>
        </w:rPr>
        <w:t>Lara Facco P&amp;C</w:t>
      </w:r>
    </w:p>
    <w:p w:rsidR="00705940" w:rsidRDefault="008C16DC">
      <w:pPr>
        <w:jc w:val="both"/>
        <w:rPr>
          <w:sz w:val="22"/>
          <w:szCs w:val="22"/>
        </w:rPr>
      </w:pPr>
      <w:r>
        <w:rPr>
          <w:sz w:val="22"/>
          <w:szCs w:val="22"/>
        </w:rPr>
        <w:t>Viale Papiniano 42 – 20123 Milano</w:t>
      </w:r>
    </w:p>
    <w:p w:rsidR="00705940" w:rsidRDefault="008C16DC">
      <w:pPr>
        <w:jc w:val="both"/>
        <w:rPr>
          <w:sz w:val="22"/>
          <w:szCs w:val="22"/>
        </w:rPr>
      </w:pPr>
      <w:r>
        <w:rPr>
          <w:sz w:val="22"/>
          <w:szCs w:val="22"/>
        </w:rPr>
        <w:t xml:space="preserve">press@larafacco.com Lara Facco | M. +39 349 2529989 | E. </w:t>
      </w:r>
      <w:hyperlink r:id="rId7">
        <w:r>
          <w:rPr>
            <w:color w:val="0563C1"/>
            <w:sz w:val="22"/>
            <w:szCs w:val="22"/>
            <w:u w:val="single"/>
          </w:rPr>
          <w:t>lara@larafacco.com</w:t>
        </w:r>
      </w:hyperlink>
      <w:r>
        <w:rPr>
          <w:sz w:val="22"/>
          <w:szCs w:val="22"/>
        </w:rPr>
        <w:t xml:space="preserve"> </w:t>
      </w:r>
    </w:p>
    <w:p w:rsidR="00705940" w:rsidRDefault="008C16DC">
      <w:pPr>
        <w:jc w:val="both"/>
        <w:rPr>
          <w:sz w:val="22"/>
          <w:szCs w:val="22"/>
        </w:rPr>
      </w:pPr>
      <w:r>
        <w:rPr>
          <w:sz w:val="22"/>
          <w:szCs w:val="22"/>
        </w:rPr>
        <w:t xml:space="preserve">Claudia </w:t>
      </w:r>
      <w:proofErr w:type="spellStart"/>
      <w:r>
        <w:rPr>
          <w:sz w:val="22"/>
          <w:szCs w:val="22"/>
        </w:rPr>
        <w:t>Santrolli</w:t>
      </w:r>
      <w:proofErr w:type="spellEnd"/>
      <w:r>
        <w:rPr>
          <w:sz w:val="22"/>
          <w:szCs w:val="22"/>
        </w:rPr>
        <w:t xml:space="preserve"> | M. +39 339 7041657 | E. claudia@larafacco.com</w:t>
      </w:r>
    </w:p>
    <w:p w:rsidR="00705940" w:rsidRDefault="00705940">
      <w:pPr>
        <w:jc w:val="both"/>
        <w:rPr>
          <w:sz w:val="22"/>
          <w:szCs w:val="22"/>
        </w:rPr>
      </w:pPr>
    </w:p>
    <w:p w:rsidR="00705940" w:rsidRDefault="008C16DC">
      <w:pPr>
        <w:jc w:val="both"/>
        <w:rPr>
          <w:sz w:val="22"/>
          <w:szCs w:val="22"/>
        </w:rPr>
      </w:pPr>
      <w:r>
        <w:rPr>
          <w:b/>
          <w:sz w:val="22"/>
          <w:szCs w:val="22"/>
        </w:rPr>
        <w:t>XNL Piacenza</w:t>
      </w:r>
    </w:p>
    <w:p w:rsidR="00705940" w:rsidRDefault="008C16DC">
      <w:pPr>
        <w:jc w:val="both"/>
        <w:rPr>
          <w:sz w:val="22"/>
          <w:szCs w:val="22"/>
        </w:rPr>
      </w:pPr>
      <w:r>
        <w:rPr>
          <w:b/>
          <w:sz w:val="22"/>
          <w:szCs w:val="22"/>
        </w:rPr>
        <w:t>Centro d'arte contemporanea, cinema, teatro e musica</w:t>
      </w:r>
    </w:p>
    <w:p w:rsidR="00705940" w:rsidRDefault="008C16DC">
      <w:pPr>
        <w:jc w:val="both"/>
        <w:rPr>
          <w:sz w:val="22"/>
          <w:szCs w:val="22"/>
        </w:rPr>
      </w:pPr>
      <w:r>
        <w:rPr>
          <w:sz w:val="22"/>
          <w:szCs w:val="22"/>
        </w:rPr>
        <w:t>via Santa Franca 36 29121 Piacenza PC</w:t>
      </w:r>
    </w:p>
    <w:p w:rsidR="00705940" w:rsidRDefault="008C16DC">
      <w:pPr>
        <w:jc w:val="both"/>
        <w:rPr>
          <w:sz w:val="22"/>
          <w:szCs w:val="22"/>
        </w:rPr>
      </w:pPr>
      <w:r>
        <w:rPr>
          <w:sz w:val="22"/>
          <w:szCs w:val="22"/>
        </w:rPr>
        <w:t>T. +39 0523 311111 | M. press@xnlpiacenza.it</w:t>
      </w:r>
    </w:p>
    <w:p w:rsidR="00705940" w:rsidRDefault="008C16DC">
      <w:pPr>
        <w:jc w:val="both"/>
        <w:rPr>
          <w:sz w:val="22"/>
          <w:szCs w:val="22"/>
        </w:rPr>
      </w:pPr>
      <w:r>
        <w:rPr>
          <w:sz w:val="22"/>
          <w:szCs w:val="22"/>
        </w:rPr>
        <w:t xml:space="preserve">Sara Bonomini | +39 333 2394025 </w:t>
      </w:r>
    </w:p>
    <w:p w:rsidR="00705940" w:rsidRDefault="008C16DC">
      <w:pPr>
        <w:jc w:val="both"/>
        <w:rPr>
          <w:sz w:val="22"/>
          <w:szCs w:val="22"/>
        </w:rPr>
      </w:pPr>
      <w:r>
        <w:rPr>
          <w:sz w:val="22"/>
          <w:szCs w:val="22"/>
        </w:rPr>
        <w:t>Stefania Rebecchi | +39 393 6173606</w:t>
      </w:r>
    </w:p>
    <w:p w:rsidR="00705940" w:rsidRDefault="00705940">
      <w:pPr>
        <w:jc w:val="both"/>
        <w:rPr>
          <w:sz w:val="22"/>
          <w:szCs w:val="22"/>
        </w:rPr>
      </w:pPr>
    </w:p>
    <w:sectPr w:rsidR="00705940">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23B" w:rsidRDefault="00D7123B">
      <w:r>
        <w:separator/>
      </w:r>
    </w:p>
  </w:endnote>
  <w:endnote w:type="continuationSeparator" w:id="0">
    <w:p w:rsidR="00D7123B" w:rsidRDefault="00D7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940" w:rsidRDefault="008579F5">
    <w:pPr>
      <w:pBdr>
        <w:top w:val="nil"/>
        <w:left w:val="nil"/>
        <w:bottom w:val="nil"/>
        <w:right w:val="nil"/>
        <w:between w:val="nil"/>
      </w:pBdr>
      <w:tabs>
        <w:tab w:val="center" w:pos="4819"/>
        <w:tab w:val="right" w:pos="9638"/>
      </w:tabs>
      <w:ind w:left="-142"/>
      <w:rPr>
        <w:rFonts w:ascii="Arial" w:eastAsia="Arial" w:hAnsi="Arial" w:cs="Arial"/>
        <w:color w:val="000000"/>
        <w:sz w:val="22"/>
        <w:szCs w:val="22"/>
      </w:rPr>
    </w:pPr>
    <w:r>
      <w:rPr>
        <w:rFonts w:eastAsia="Arial" w:cs="Arial"/>
        <w:noProof/>
      </w:rPr>
      <w:drawing>
        <wp:inline distT="0" distB="0" distL="0" distR="0" wp14:anchorId="6F996FCC" wp14:editId="6C62D2E0">
          <wp:extent cx="5751746" cy="765908"/>
          <wp:effectExtent l="0" t="0" r="190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6108" cy="7824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23B" w:rsidRDefault="00D7123B">
      <w:r>
        <w:separator/>
      </w:r>
    </w:p>
  </w:footnote>
  <w:footnote w:type="continuationSeparator" w:id="0">
    <w:p w:rsidR="00D7123B" w:rsidRDefault="00D7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940" w:rsidRDefault="008C16DC">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58240" behindDoc="0" locked="0" layoutInCell="1" hidden="0" allowOverlap="1">
          <wp:simplePos x="0" y="0"/>
          <wp:positionH relativeFrom="page">
            <wp:posOffset>367665</wp:posOffset>
          </wp:positionH>
          <wp:positionV relativeFrom="page">
            <wp:posOffset>-318134</wp:posOffset>
          </wp:positionV>
          <wp:extent cx="7599045" cy="2172970"/>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11383"/>
                  <a:stretch>
                    <a:fillRect/>
                  </a:stretch>
                </pic:blipFill>
                <pic:spPr>
                  <a:xfrm>
                    <a:off x="0" y="0"/>
                    <a:ext cx="7599045" cy="21729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40"/>
    <w:rsid w:val="000924AC"/>
    <w:rsid w:val="001125AD"/>
    <w:rsid w:val="00173EC2"/>
    <w:rsid w:val="00191EA4"/>
    <w:rsid w:val="001932AA"/>
    <w:rsid w:val="0019679E"/>
    <w:rsid w:val="001A678A"/>
    <w:rsid w:val="001D110C"/>
    <w:rsid w:val="001D4A4B"/>
    <w:rsid w:val="00214072"/>
    <w:rsid w:val="0021592E"/>
    <w:rsid w:val="002203BB"/>
    <w:rsid w:val="00234175"/>
    <w:rsid w:val="00275A3C"/>
    <w:rsid w:val="002E3B1D"/>
    <w:rsid w:val="00311491"/>
    <w:rsid w:val="003429DE"/>
    <w:rsid w:val="00342D47"/>
    <w:rsid w:val="00370584"/>
    <w:rsid w:val="003C1398"/>
    <w:rsid w:val="003E3452"/>
    <w:rsid w:val="004446A8"/>
    <w:rsid w:val="00465FE6"/>
    <w:rsid w:val="004D6B91"/>
    <w:rsid w:val="005B3E36"/>
    <w:rsid w:val="005F36B9"/>
    <w:rsid w:val="00691F42"/>
    <w:rsid w:val="006F1DF9"/>
    <w:rsid w:val="00705940"/>
    <w:rsid w:val="007272DF"/>
    <w:rsid w:val="007957AF"/>
    <w:rsid w:val="007C43D9"/>
    <w:rsid w:val="008579F5"/>
    <w:rsid w:val="0089079A"/>
    <w:rsid w:val="008C16DC"/>
    <w:rsid w:val="008D50F7"/>
    <w:rsid w:val="008F3CEA"/>
    <w:rsid w:val="00924981"/>
    <w:rsid w:val="00931D21"/>
    <w:rsid w:val="009764DA"/>
    <w:rsid w:val="0098044C"/>
    <w:rsid w:val="00A7615F"/>
    <w:rsid w:val="00AE66CB"/>
    <w:rsid w:val="00B613A4"/>
    <w:rsid w:val="00B90BF2"/>
    <w:rsid w:val="00B97954"/>
    <w:rsid w:val="00BA4412"/>
    <w:rsid w:val="00C35BE4"/>
    <w:rsid w:val="00C37B72"/>
    <w:rsid w:val="00C67013"/>
    <w:rsid w:val="00CE4F50"/>
    <w:rsid w:val="00D11855"/>
    <w:rsid w:val="00D711AC"/>
    <w:rsid w:val="00D7123B"/>
    <w:rsid w:val="00DA15DE"/>
    <w:rsid w:val="00DB2DE5"/>
    <w:rsid w:val="00DE015D"/>
    <w:rsid w:val="00E97239"/>
    <w:rsid w:val="00EA3B4E"/>
    <w:rsid w:val="00EC30C3"/>
    <w:rsid w:val="00ED6C45"/>
    <w:rsid w:val="00EE20BE"/>
    <w:rsid w:val="00EF7BEA"/>
    <w:rsid w:val="00F534A0"/>
    <w:rsid w:val="00F84D3D"/>
    <w:rsid w:val="00F87C3B"/>
    <w:rsid w:val="00F93649"/>
    <w:rsid w:val="00FB17F9"/>
    <w:rsid w:val="00FB2A15"/>
    <w:rsid w:val="00FE7798"/>
    <w:rsid w:val="00FF3C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DEF161"/>
  <w15:docId w15:val="{F90399CA-F0C2-9A4F-B638-872013A9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59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261FC4"/>
    <w:pPr>
      <w:keepNext/>
      <w:keepLines/>
      <w:spacing w:before="40"/>
      <w:outlineLvl w:val="3"/>
    </w:pPr>
    <w:rPr>
      <w:rFonts w:asciiTheme="majorHAnsi" w:eastAsiaTheme="majorEastAsia" w:hAnsiTheme="majorHAnsi" w:cstheme="majorBidi"/>
      <w:i/>
      <w:iCs/>
      <w:color w:val="365F91" w:themeColor="accent1" w:themeShade="BF"/>
      <w:u w:color="00000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character" w:styleId="Collegamentoipertestuale">
    <w:name w:val="Hyperlink"/>
    <w:rPr>
      <w:u w:val="single"/>
    </w:rPr>
  </w:style>
  <w:style w:type="character" w:customStyle="1" w:styleId="TestocommentoCarattere">
    <w:name w:val="Testo commento Carattere"/>
    <w:basedOn w:val="Carpredefinitoparagrafo"/>
    <w:link w:val="Testocommento"/>
    <w:uiPriority w:val="99"/>
    <w:semiHidden/>
    <w:qFormat/>
    <w:rPr>
      <w:rFonts w:ascii="Arial" w:hAnsi="Arial" w:cs="Arial Unicode MS"/>
      <w:color w:val="000000"/>
      <w:u w:val="none" w:color="000000"/>
    </w:rPr>
  </w:style>
  <w:style w:type="character" w:styleId="Rimandocommento">
    <w:name w:val="annotation reference"/>
    <w:basedOn w:val="Carpredefinitoparagrafo"/>
    <w:uiPriority w:val="99"/>
    <w:semiHidden/>
    <w:unhideWhenUsed/>
    <w:qFormat/>
    <w:rPr>
      <w:sz w:val="16"/>
      <w:szCs w:val="16"/>
    </w:rPr>
  </w:style>
  <w:style w:type="character" w:customStyle="1" w:styleId="IntestazioneCarattere">
    <w:name w:val="Intestazione Carattere"/>
    <w:basedOn w:val="Carpredefinitoparagrafo"/>
    <w:link w:val="Intestazione"/>
    <w:uiPriority w:val="99"/>
    <w:qFormat/>
    <w:rsid w:val="00261FC4"/>
    <w:rPr>
      <w:rFonts w:ascii="Arial" w:hAnsi="Arial" w:cs="Arial Unicode MS"/>
      <w:color w:val="000000"/>
      <w:sz w:val="22"/>
      <w:szCs w:val="22"/>
      <w:u w:val="none" w:color="000000"/>
    </w:rPr>
  </w:style>
  <w:style w:type="character" w:customStyle="1" w:styleId="PidipaginaCarattere">
    <w:name w:val="Piè di pagina Carattere"/>
    <w:basedOn w:val="Carpredefinitoparagrafo"/>
    <w:link w:val="Pidipagina"/>
    <w:uiPriority w:val="99"/>
    <w:qFormat/>
    <w:rsid w:val="00261FC4"/>
    <w:rPr>
      <w:rFonts w:ascii="Arial" w:hAnsi="Arial" w:cs="Arial Unicode MS"/>
      <w:color w:val="000000"/>
      <w:sz w:val="22"/>
      <w:szCs w:val="22"/>
      <w:u w:val="none" w:color="000000"/>
    </w:rPr>
  </w:style>
  <w:style w:type="character" w:customStyle="1" w:styleId="Titolo4Carattere">
    <w:name w:val="Titolo 4 Carattere"/>
    <w:basedOn w:val="Carpredefinitoparagrafo"/>
    <w:link w:val="Titolo4"/>
    <w:uiPriority w:val="9"/>
    <w:qFormat/>
    <w:rsid w:val="00261FC4"/>
    <w:rPr>
      <w:rFonts w:asciiTheme="majorHAnsi" w:eastAsiaTheme="majorEastAsia" w:hAnsiTheme="majorHAnsi" w:cstheme="majorBidi"/>
      <w:i/>
      <w:iCs/>
      <w:color w:val="365F91" w:themeColor="accent1" w:themeShade="BF"/>
      <w:sz w:val="24"/>
      <w:szCs w:val="24"/>
    </w:rPr>
  </w:style>
  <w:style w:type="character" w:customStyle="1" w:styleId="apple-converted-space">
    <w:name w:val="apple-converted-space"/>
    <w:basedOn w:val="Carpredefinitoparagrafo"/>
    <w:qFormat/>
    <w:rsid w:val="00553ED3"/>
  </w:style>
  <w:style w:type="character" w:customStyle="1" w:styleId="v1gmail-il">
    <w:name w:val="v1gmail-il"/>
    <w:basedOn w:val="Carpredefinitoparagrafo"/>
    <w:qFormat/>
    <w:rsid w:val="00745FB3"/>
  </w:style>
  <w:style w:type="character" w:customStyle="1" w:styleId="rynqvb">
    <w:name w:val="rynqvb"/>
    <w:basedOn w:val="Carpredefinitoparagrafo"/>
    <w:qFormat/>
    <w:rsid w:val="00EE6D5D"/>
  </w:style>
  <w:style w:type="character" w:styleId="Menzionenonrisolta">
    <w:name w:val="Unresolved Mention"/>
    <w:basedOn w:val="Carpredefinitoparagrafo"/>
    <w:uiPriority w:val="99"/>
    <w:semiHidden/>
    <w:unhideWhenUsed/>
    <w:qFormat/>
    <w:rsid w:val="00543FCB"/>
    <w:rPr>
      <w:color w:val="605E5C"/>
      <w:shd w:val="clear" w:color="auto" w:fill="E1DFDD"/>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HeaderFooter">
    <w:name w:val="Header &amp; Footer"/>
    <w:qFormat/>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qForma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Testocommento">
    <w:name w:val="annotation text"/>
    <w:basedOn w:val="Normale"/>
    <w:link w:val="TestocommentoCarattere"/>
    <w:uiPriority w:val="99"/>
    <w:semiHidden/>
    <w:unhideWhenUsed/>
    <w:qFormat/>
    <w:rPr>
      <w:rFonts w:ascii="Arial" w:eastAsia="Arial Unicode MS" w:hAnsi="Arial" w:cs="Arial Unicode MS"/>
      <w:color w:val="000000"/>
      <w:sz w:val="20"/>
      <w:szCs w:val="20"/>
      <w:u w:color="000000"/>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61FC4"/>
    <w:pPr>
      <w:tabs>
        <w:tab w:val="center" w:pos="4819"/>
        <w:tab w:val="right" w:pos="9638"/>
      </w:tabs>
    </w:pPr>
    <w:rPr>
      <w:rFonts w:ascii="Arial" w:eastAsia="Arial Unicode MS" w:hAnsi="Arial" w:cs="Arial Unicode MS"/>
      <w:color w:val="000000"/>
      <w:sz w:val="22"/>
      <w:szCs w:val="22"/>
      <w:u w:color="000000"/>
    </w:rPr>
  </w:style>
  <w:style w:type="paragraph" w:styleId="Pidipagina">
    <w:name w:val="footer"/>
    <w:basedOn w:val="Normale"/>
    <w:link w:val="PidipaginaCarattere"/>
    <w:uiPriority w:val="99"/>
    <w:unhideWhenUsed/>
    <w:rsid w:val="00261FC4"/>
    <w:pPr>
      <w:tabs>
        <w:tab w:val="center" w:pos="4819"/>
        <w:tab w:val="right" w:pos="9638"/>
      </w:tabs>
    </w:pPr>
    <w:rPr>
      <w:rFonts w:ascii="Arial" w:eastAsia="Arial Unicode MS" w:hAnsi="Arial" w:cs="Arial Unicode MS"/>
      <w:color w:val="000000"/>
      <w:sz w:val="22"/>
      <w:szCs w:val="22"/>
      <w:u w:color="000000"/>
    </w:rPr>
  </w:style>
  <w:style w:type="paragraph" w:customStyle="1" w:styleId="v1msonormal">
    <w:name w:val="v1msonormal"/>
    <w:basedOn w:val="Normale"/>
    <w:qFormat/>
    <w:rsid w:val="00553ED3"/>
    <w:pPr>
      <w:spacing w:beforeAutospacing="1" w:afterAutospacing="1"/>
    </w:pPr>
    <w:rPr>
      <w:u w:color="000000"/>
    </w:rPr>
  </w:style>
  <w:style w:type="paragraph" w:customStyle="1" w:styleId="m6962011602883923672huwwif">
    <w:name w:val="m_6962011602883923672huwwif"/>
    <w:basedOn w:val="Normale"/>
    <w:qFormat/>
    <w:rsid w:val="005103C8"/>
    <w:pPr>
      <w:spacing w:beforeAutospacing="1" w:afterAutospacing="1"/>
    </w:pPr>
  </w:style>
  <w:style w:type="table" w:customStyle="1" w:styleId="TableNormal0">
    <w:name w:val="Table Normal"/>
    <w:tblPr>
      <w:tblCellMar>
        <w:top w:w="0" w:type="dxa"/>
        <w:left w:w="0" w:type="dxa"/>
        <w:bottom w:w="0" w:type="dxa"/>
        <w:right w:w="0" w:type="dxa"/>
      </w:tblCellMar>
    </w:tblPr>
  </w:style>
  <w:style w:type="paragraph" w:styleId="NormaleWeb">
    <w:name w:val="Normal (Web)"/>
    <w:basedOn w:val="Normale"/>
    <w:uiPriority w:val="99"/>
    <w:unhideWhenUsed/>
    <w:rsid w:val="009C4F02"/>
    <w:pPr>
      <w:spacing w:before="100" w:beforeAutospacing="1" w:after="100" w:afterAutospacing="1"/>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grassetto">
    <w:name w:val="Strong"/>
    <w:qFormat/>
    <w:rsid w:val="00DE015D"/>
    <w:rPr>
      <w:b/>
      <w:bCs/>
    </w:rPr>
  </w:style>
  <w:style w:type="character" w:styleId="Enfasicorsivo">
    <w:name w:val="Emphasis"/>
    <w:qFormat/>
    <w:rsid w:val="00DE0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53852">
      <w:bodyDiv w:val="1"/>
      <w:marLeft w:val="0"/>
      <w:marRight w:val="0"/>
      <w:marTop w:val="0"/>
      <w:marBottom w:val="0"/>
      <w:divBdr>
        <w:top w:val="none" w:sz="0" w:space="0" w:color="auto"/>
        <w:left w:val="none" w:sz="0" w:space="0" w:color="auto"/>
        <w:bottom w:val="none" w:sz="0" w:space="0" w:color="auto"/>
        <w:right w:val="none" w:sz="0" w:space="0" w:color="auto"/>
      </w:divBdr>
    </w:div>
    <w:div w:id="482815069">
      <w:bodyDiv w:val="1"/>
      <w:marLeft w:val="0"/>
      <w:marRight w:val="0"/>
      <w:marTop w:val="0"/>
      <w:marBottom w:val="0"/>
      <w:divBdr>
        <w:top w:val="none" w:sz="0" w:space="0" w:color="auto"/>
        <w:left w:val="none" w:sz="0" w:space="0" w:color="auto"/>
        <w:bottom w:val="none" w:sz="0" w:space="0" w:color="auto"/>
        <w:right w:val="none" w:sz="0" w:space="0" w:color="auto"/>
      </w:divBdr>
      <w:divsChild>
        <w:div w:id="681053923">
          <w:marLeft w:val="0"/>
          <w:marRight w:val="0"/>
          <w:marTop w:val="0"/>
          <w:marBottom w:val="0"/>
          <w:divBdr>
            <w:top w:val="none" w:sz="0" w:space="0" w:color="auto"/>
            <w:left w:val="none" w:sz="0" w:space="0" w:color="auto"/>
            <w:bottom w:val="none" w:sz="0" w:space="0" w:color="auto"/>
            <w:right w:val="none" w:sz="0" w:space="0" w:color="auto"/>
          </w:divBdr>
          <w:divsChild>
            <w:div w:id="1177580246">
              <w:marLeft w:val="0"/>
              <w:marRight w:val="0"/>
              <w:marTop w:val="0"/>
              <w:marBottom w:val="0"/>
              <w:divBdr>
                <w:top w:val="none" w:sz="0" w:space="0" w:color="auto"/>
                <w:left w:val="none" w:sz="0" w:space="0" w:color="auto"/>
                <w:bottom w:val="none" w:sz="0" w:space="0" w:color="auto"/>
                <w:right w:val="none" w:sz="0" w:space="0" w:color="auto"/>
              </w:divBdr>
              <w:divsChild>
                <w:div w:id="480778267">
                  <w:marLeft w:val="0"/>
                  <w:marRight w:val="0"/>
                  <w:marTop w:val="0"/>
                  <w:marBottom w:val="0"/>
                  <w:divBdr>
                    <w:top w:val="none" w:sz="0" w:space="0" w:color="auto"/>
                    <w:left w:val="none" w:sz="0" w:space="0" w:color="auto"/>
                    <w:bottom w:val="none" w:sz="0" w:space="0" w:color="auto"/>
                    <w:right w:val="none" w:sz="0" w:space="0" w:color="auto"/>
                  </w:divBdr>
                  <w:divsChild>
                    <w:div w:id="5965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5859">
      <w:bodyDiv w:val="1"/>
      <w:marLeft w:val="0"/>
      <w:marRight w:val="0"/>
      <w:marTop w:val="0"/>
      <w:marBottom w:val="0"/>
      <w:divBdr>
        <w:top w:val="none" w:sz="0" w:space="0" w:color="auto"/>
        <w:left w:val="none" w:sz="0" w:space="0" w:color="auto"/>
        <w:bottom w:val="none" w:sz="0" w:space="0" w:color="auto"/>
        <w:right w:val="none" w:sz="0" w:space="0" w:color="auto"/>
      </w:divBdr>
      <w:divsChild>
        <w:div w:id="1085767501">
          <w:marLeft w:val="0"/>
          <w:marRight w:val="0"/>
          <w:marTop w:val="0"/>
          <w:marBottom w:val="0"/>
          <w:divBdr>
            <w:top w:val="none" w:sz="0" w:space="0" w:color="auto"/>
            <w:left w:val="none" w:sz="0" w:space="0" w:color="auto"/>
            <w:bottom w:val="none" w:sz="0" w:space="0" w:color="auto"/>
            <w:right w:val="none" w:sz="0" w:space="0" w:color="auto"/>
          </w:divBdr>
          <w:divsChild>
            <w:div w:id="992760809">
              <w:marLeft w:val="0"/>
              <w:marRight w:val="0"/>
              <w:marTop w:val="0"/>
              <w:marBottom w:val="0"/>
              <w:divBdr>
                <w:top w:val="none" w:sz="0" w:space="0" w:color="auto"/>
                <w:left w:val="none" w:sz="0" w:space="0" w:color="auto"/>
                <w:bottom w:val="none" w:sz="0" w:space="0" w:color="auto"/>
                <w:right w:val="none" w:sz="0" w:space="0" w:color="auto"/>
              </w:divBdr>
              <w:divsChild>
                <w:div w:id="990865420">
                  <w:marLeft w:val="0"/>
                  <w:marRight w:val="0"/>
                  <w:marTop w:val="0"/>
                  <w:marBottom w:val="0"/>
                  <w:divBdr>
                    <w:top w:val="none" w:sz="0" w:space="0" w:color="auto"/>
                    <w:left w:val="none" w:sz="0" w:space="0" w:color="auto"/>
                    <w:bottom w:val="none" w:sz="0" w:space="0" w:color="auto"/>
                    <w:right w:val="none" w:sz="0" w:space="0" w:color="auto"/>
                  </w:divBdr>
                  <w:divsChild>
                    <w:div w:id="1294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4325">
      <w:bodyDiv w:val="1"/>
      <w:marLeft w:val="0"/>
      <w:marRight w:val="0"/>
      <w:marTop w:val="0"/>
      <w:marBottom w:val="0"/>
      <w:divBdr>
        <w:top w:val="none" w:sz="0" w:space="0" w:color="auto"/>
        <w:left w:val="none" w:sz="0" w:space="0" w:color="auto"/>
        <w:bottom w:val="none" w:sz="0" w:space="0" w:color="auto"/>
        <w:right w:val="none" w:sz="0" w:space="0" w:color="auto"/>
      </w:divBdr>
      <w:divsChild>
        <w:div w:id="934748587">
          <w:marLeft w:val="0"/>
          <w:marRight w:val="0"/>
          <w:marTop w:val="0"/>
          <w:marBottom w:val="0"/>
          <w:divBdr>
            <w:top w:val="none" w:sz="0" w:space="0" w:color="auto"/>
            <w:left w:val="none" w:sz="0" w:space="0" w:color="auto"/>
            <w:bottom w:val="none" w:sz="0" w:space="0" w:color="auto"/>
            <w:right w:val="none" w:sz="0" w:space="0" w:color="auto"/>
          </w:divBdr>
        </w:div>
        <w:div w:id="628047162">
          <w:marLeft w:val="0"/>
          <w:marRight w:val="0"/>
          <w:marTop w:val="0"/>
          <w:marBottom w:val="0"/>
          <w:divBdr>
            <w:top w:val="none" w:sz="0" w:space="0" w:color="auto"/>
            <w:left w:val="none" w:sz="0" w:space="0" w:color="auto"/>
            <w:bottom w:val="none" w:sz="0" w:space="0" w:color="auto"/>
            <w:right w:val="none" w:sz="0" w:space="0" w:color="auto"/>
          </w:divBdr>
        </w:div>
      </w:divsChild>
    </w:div>
    <w:div w:id="2051152513">
      <w:bodyDiv w:val="1"/>
      <w:marLeft w:val="0"/>
      <w:marRight w:val="0"/>
      <w:marTop w:val="0"/>
      <w:marBottom w:val="0"/>
      <w:divBdr>
        <w:top w:val="none" w:sz="0" w:space="0" w:color="auto"/>
        <w:left w:val="none" w:sz="0" w:space="0" w:color="auto"/>
        <w:bottom w:val="none" w:sz="0" w:space="0" w:color="auto"/>
        <w:right w:val="none" w:sz="0" w:space="0" w:color="auto"/>
      </w:divBdr>
      <w:divsChild>
        <w:div w:id="1865901673">
          <w:marLeft w:val="0"/>
          <w:marRight w:val="0"/>
          <w:marTop w:val="0"/>
          <w:marBottom w:val="0"/>
          <w:divBdr>
            <w:top w:val="none" w:sz="0" w:space="0" w:color="auto"/>
            <w:left w:val="none" w:sz="0" w:space="0" w:color="auto"/>
            <w:bottom w:val="none" w:sz="0" w:space="0" w:color="auto"/>
            <w:right w:val="none" w:sz="0" w:space="0" w:color="auto"/>
          </w:divBdr>
          <w:divsChild>
            <w:div w:id="972441017">
              <w:marLeft w:val="0"/>
              <w:marRight w:val="0"/>
              <w:marTop w:val="0"/>
              <w:marBottom w:val="0"/>
              <w:divBdr>
                <w:top w:val="none" w:sz="0" w:space="0" w:color="auto"/>
                <w:left w:val="none" w:sz="0" w:space="0" w:color="auto"/>
                <w:bottom w:val="none" w:sz="0" w:space="0" w:color="auto"/>
                <w:right w:val="none" w:sz="0" w:space="0" w:color="auto"/>
              </w:divBdr>
              <w:divsChild>
                <w:div w:id="824470337">
                  <w:marLeft w:val="0"/>
                  <w:marRight w:val="0"/>
                  <w:marTop w:val="0"/>
                  <w:marBottom w:val="0"/>
                  <w:divBdr>
                    <w:top w:val="none" w:sz="0" w:space="0" w:color="auto"/>
                    <w:left w:val="none" w:sz="0" w:space="0" w:color="auto"/>
                    <w:bottom w:val="none" w:sz="0" w:space="0" w:color="auto"/>
                    <w:right w:val="none" w:sz="0" w:space="0" w:color="auto"/>
                  </w:divBdr>
                  <w:divsChild>
                    <w:div w:id="2059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ra@larafacc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6vG2s1GZWFIXywUhdoFSXksfw==">CgMxLjA4AHIhMW1fSy1LYVNYdkU1RXY2dkNQblVINWFINGJXWXZYcHR6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1594</Words>
  <Characters>8707</Characters>
  <Application>Microsoft Office Word</Application>
  <DocSecurity>0</DocSecurity>
  <Lines>161</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paolanicolin@gmail.com</dc:creator>
  <cp:lastModifiedBy>Sara Bonomini</cp:lastModifiedBy>
  <cp:revision>22</cp:revision>
  <dcterms:created xsi:type="dcterms:W3CDTF">2024-09-11T10:13:00Z</dcterms:created>
  <dcterms:modified xsi:type="dcterms:W3CDTF">2024-09-24T11:01:00Z</dcterms:modified>
</cp:coreProperties>
</file>