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A34EF" w14:textId="08C2A70F" w:rsidR="00830E75" w:rsidRDefault="00830E75">
      <w:pPr>
        <w:jc w:val="both"/>
      </w:pPr>
    </w:p>
    <w:p w14:paraId="2F2A96A6" w14:textId="4B5A1089" w:rsidR="004E47DE" w:rsidRDefault="004E47DE">
      <w:pPr>
        <w:jc w:val="both"/>
      </w:pPr>
    </w:p>
    <w:p w14:paraId="59393C2C" w14:textId="03C65894" w:rsidR="00770EE2" w:rsidRDefault="00770EE2">
      <w:pPr>
        <w:jc w:val="both"/>
      </w:pPr>
    </w:p>
    <w:p w14:paraId="4DBDCFFE" w14:textId="77777777" w:rsidR="00770EE2" w:rsidRDefault="00770EE2">
      <w:pPr>
        <w:jc w:val="both"/>
      </w:pPr>
    </w:p>
    <w:p w14:paraId="0424C527" w14:textId="2BEC7BC1" w:rsidR="00F40B44" w:rsidRPr="00770EE2" w:rsidRDefault="00F40B44" w:rsidP="00F40B44">
      <w:pPr>
        <w:jc w:val="both"/>
        <w:rPr>
          <w:rFonts w:ascii="Arial" w:hAnsi="Arial" w:cs="Arial"/>
          <w:sz w:val="22"/>
          <w:szCs w:val="22"/>
        </w:rPr>
      </w:pPr>
      <w:r w:rsidRPr="00770EE2">
        <w:rPr>
          <w:rFonts w:ascii="Arial" w:hAnsi="Arial" w:cs="Arial"/>
          <w:sz w:val="22"/>
          <w:szCs w:val="22"/>
        </w:rPr>
        <w:t xml:space="preserve">Piacenza, </w:t>
      </w:r>
      <w:r w:rsidR="00FE71CD">
        <w:rPr>
          <w:rFonts w:ascii="Arial" w:hAnsi="Arial" w:cs="Arial"/>
          <w:sz w:val="22"/>
          <w:szCs w:val="22"/>
        </w:rPr>
        <w:t>0</w:t>
      </w:r>
      <w:r w:rsidR="00CA4DEE">
        <w:rPr>
          <w:rFonts w:ascii="Arial" w:hAnsi="Arial" w:cs="Arial"/>
          <w:sz w:val="22"/>
          <w:szCs w:val="22"/>
        </w:rPr>
        <w:t>6</w:t>
      </w:r>
      <w:r w:rsidR="00FE71CD">
        <w:rPr>
          <w:rFonts w:ascii="Arial" w:hAnsi="Arial" w:cs="Arial"/>
          <w:sz w:val="22"/>
          <w:szCs w:val="22"/>
        </w:rPr>
        <w:t>/05/2022</w:t>
      </w:r>
    </w:p>
    <w:p w14:paraId="13E4CB55" w14:textId="7D54B726" w:rsidR="00F40B44" w:rsidRDefault="00F40B44" w:rsidP="00F40B44">
      <w:pPr>
        <w:jc w:val="both"/>
        <w:rPr>
          <w:rFonts w:ascii="Arial" w:hAnsi="Arial" w:cs="Arial"/>
          <w:sz w:val="22"/>
          <w:szCs w:val="22"/>
        </w:rPr>
      </w:pPr>
    </w:p>
    <w:p w14:paraId="36031DB9" w14:textId="77777777" w:rsidR="00801FEA" w:rsidRDefault="00801FEA" w:rsidP="00F40B44">
      <w:pPr>
        <w:jc w:val="both"/>
        <w:rPr>
          <w:rFonts w:ascii="Arial" w:hAnsi="Arial" w:cs="Arial"/>
          <w:sz w:val="22"/>
          <w:szCs w:val="22"/>
        </w:rPr>
      </w:pPr>
    </w:p>
    <w:p w14:paraId="473F1A51" w14:textId="7E3D337C" w:rsidR="000A6C6A" w:rsidRPr="000A6C6A" w:rsidRDefault="000A6C6A" w:rsidP="000A6C6A">
      <w:pPr>
        <w:jc w:val="center"/>
        <w:rPr>
          <w:rFonts w:ascii="Arial" w:hAnsi="Arial" w:cs="Arial"/>
          <w:b/>
          <w:bCs/>
          <w:sz w:val="22"/>
          <w:szCs w:val="22"/>
          <w:u w:val="single"/>
        </w:rPr>
      </w:pPr>
      <w:r w:rsidRPr="000A6C6A">
        <w:rPr>
          <w:rFonts w:ascii="Arial" w:hAnsi="Arial" w:cs="Arial"/>
          <w:b/>
          <w:bCs/>
          <w:sz w:val="22"/>
          <w:szCs w:val="22"/>
          <w:u w:val="single"/>
        </w:rPr>
        <w:t>COMUNICATO STAMPA</w:t>
      </w:r>
    </w:p>
    <w:p w14:paraId="2A00FDDF" w14:textId="77777777" w:rsidR="00770EE2" w:rsidRPr="00770EE2" w:rsidRDefault="00770EE2" w:rsidP="00F40B44">
      <w:pPr>
        <w:jc w:val="both"/>
        <w:rPr>
          <w:rFonts w:ascii="Arial" w:hAnsi="Arial" w:cs="Arial"/>
          <w:sz w:val="22"/>
          <w:szCs w:val="22"/>
        </w:rPr>
      </w:pPr>
    </w:p>
    <w:p w14:paraId="592A970C" w14:textId="77777777" w:rsidR="00703125" w:rsidRDefault="00866D03" w:rsidP="00A27E44">
      <w:pPr>
        <w:jc w:val="center"/>
        <w:rPr>
          <w:rFonts w:ascii="Arial" w:hAnsi="Arial" w:cs="Arial"/>
          <w:b/>
          <w:bCs/>
        </w:rPr>
      </w:pPr>
      <w:r>
        <w:rPr>
          <w:rFonts w:ascii="Arial" w:hAnsi="Arial" w:cs="Arial"/>
          <w:b/>
          <w:bCs/>
        </w:rPr>
        <w:t xml:space="preserve">8 Maggio - </w:t>
      </w:r>
      <w:r w:rsidR="00815142" w:rsidRPr="00815142">
        <w:rPr>
          <w:rFonts w:ascii="Arial" w:hAnsi="Arial" w:cs="Arial"/>
          <w:b/>
          <w:bCs/>
        </w:rPr>
        <w:t>Giornata Mondiale della Croce Rossa</w:t>
      </w:r>
      <w:r w:rsidR="00703125">
        <w:rPr>
          <w:rFonts w:ascii="Arial" w:hAnsi="Arial" w:cs="Arial"/>
          <w:b/>
          <w:bCs/>
        </w:rPr>
        <w:t xml:space="preserve">, </w:t>
      </w:r>
    </w:p>
    <w:p w14:paraId="646419A6" w14:textId="057E4BB2" w:rsidR="00A27E44" w:rsidRDefault="00703125" w:rsidP="00A27E44">
      <w:pPr>
        <w:jc w:val="center"/>
        <w:rPr>
          <w:rFonts w:ascii="Arial" w:hAnsi="Arial" w:cs="Arial"/>
          <w:b/>
          <w:bCs/>
        </w:rPr>
      </w:pPr>
      <w:r>
        <w:rPr>
          <w:rFonts w:ascii="Arial" w:hAnsi="Arial" w:cs="Arial"/>
          <w:b/>
          <w:bCs/>
        </w:rPr>
        <w:t>la più grande organizzazione umanitaria al mondo</w:t>
      </w:r>
    </w:p>
    <w:p w14:paraId="51F6651A" w14:textId="77777777" w:rsidR="00815142" w:rsidRDefault="00815142" w:rsidP="00A27E44">
      <w:pPr>
        <w:jc w:val="center"/>
        <w:rPr>
          <w:rFonts w:ascii="Arial" w:hAnsi="Arial" w:cs="Arial"/>
          <w:b/>
          <w:bCs/>
          <w:sz w:val="22"/>
          <w:szCs w:val="22"/>
        </w:rPr>
      </w:pPr>
    </w:p>
    <w:p w14:paraId="0730DE53" w14:textId="0475B51E" w:rsidR="00A27E44" w:rsidRDefault="00855D96" w:rsidP="00855D96">
      <w:pPr>
        <w:jc w:val="center"/>
        <w:rPr>
          <w:rFonts w:ascii="Arial" w:hAnsi="Arial" w:cs="Arial"/>
          <w:b/>
          <w:bCs/>
          <w:sz w:val="22"/>
          <w:szCs w:val="22"/>
        </w:rPr>
      </w:pPr>
      <w:r>
        <w:rPr>
          <w:rFonts w:ascii="Arial" w:hAnsi="Arial" w:cs="Arial"/>
          <w:b/>
          <w:bCs/>
          <w:noProof/>
          <w:sz w:val="22"/>
          <w:szCs w:val="22"/>
        </w:rPr>
        <w:drawing>
          <wp:inline distT="0" distB="0" distL="0" distR="0" wp14:anchorId="1676F247" wp14:editId="62BE33CF">
            <wp:extent cx="4572635" cy="16459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1645920"/>
                    </a:xfrm>
                    <a:prstGeom prst="rect">
                      <a:avLst/>
                    </a:prstGeom>
                    <a:noFill/>
                  </pic:spPr>
                </pic:pic>
              </a:graphicData>
            </a:graphic>
          </wp:inline>
        </w:drawing>
      </w:r>
    </w:p>
    <w:p w14:paraId="32B1F459" w14:textId="6FF7D9DD" w:rsidR="00855D96" w:rsidRDefault="00855D96" w:rsidP="00855D96">
      <w:pPr>
        <w:jc w:val="center"/>
        <w:rPr>
          <w:rFonts w:ascii="Arial" w:hAnsi="Arial" w:cs="Arial"/>
          <w:b/>
          <w:bCs/>
          <w:sz w:val="22"/>
          <w:szCs w:val="22"/>
        </w:rPr>
      </w:pPr>
    </w:p>
    <w:p w14:paraId="43C8CA32" w14:textId="4FB96F50" w:rsidR="006A4743" w:rsidRPr="006A4743" w:rsidRDefault="006A4743" w:rsidP="006A4743">
      <w:pPr>
        <w:jc w:val="both"/>
        <w:rPr>
          <w:rFonts w:ascii="Calibri" w:eastAsia="Calibri" w:hAnsi="Calibri" w:cs="Calibri"/>
          <w:color w:val="000000" w:themeColor="text1"/>
        </w:rPr>
      </w:pPr>
      <w:r>
        <w:rPr>
          <w:rFonts w:ascii="Calibri" w:eastAsia="Calibri" w:hAnsi="Calibri" w:cs="Calibri"/>
          <w:color w:val="000000" w:themeColor="text1"/>
        </w:rPr>
        <w:t>L</w:t>
      </w:r>
      <w:r w:rsidRPr="006A4743">
        <w:rPr>
          <w:rFonts w:ascii="Calibri" w:eastAsia="Calibri" w:hAnsi="Calibri" w:cs="Calibri"/>
          <w:color w:val="000000" w:themeColor="text1"/>
        </w:rPr>
        <w:t>’8 maggio ricorre la Giornata Mondiale della Croce Rossa.</w:t>
      </w:r>
    </w:p>
    <w:p w14:paraId="2385BBD0" w14:textId="77777777" w:rsidR="006A4743" w:rsidRPr="006A4743" w:rsidRDefault="006A4743" w:rsidP="006A4743">
      <w:pPr>
        <w:jc w:val="both"/>
        <w:rPr>
          <w:rFonts w:ascii="Calibri" w:eastAsia="Calibri" w:hAnsi="Calibri" w:cs="Calibri"/>
          <w:color w:val="000000" w:themeColor="text1"/>
        </w:rPr>
      </w:pPr>
      <w:r w:rsidRPr="006A4743">
        <w:rPr>
          <w:rFonts w:ascii="Calibri" w:eastAsia="Calibri" w:hAnsi="Calibri" w:cs="Calibri"/>
          <w:color w:val="000000" w:themeColor="text1"/>
        </w:rPr>
        <w:t>In questa data, che cade il giorno della nascita di Henry Dunant considerato il fondatore del Movimento e Premio Nobel per la Pace, si festeggia il lavoro che svolgono quotidianamente milioni di Volontari e Volontarie della </w:t>
      </w:r>
      <w:bookmarkStart w:id="0" w:name="_Hlk70946639"/>
      <w:r w:rsidRPr="006A4743">
        <w:rPr>
          <w:rFonts w:ascii="Calibri" w:eastAsia="Calibri" w:hAnsi="Calibri" w:cs="Calibri"/>
          <w:color w:val="000000" w:themeColor="text1"/>
        </w:rPr>
        <w:t>Croce Rossa</w:t>
      </w:r>
      <w:bookmarkEnd w:id="0"/>
      <w:r w:rsidRPr="006A4743">
        <w:rPr>
          <w:rFonts w:ascii="Calibri" w:eastAsia="Calibri" w:hAnsi="Calibri" w:cs="Calibri"/>
          <w:color w:val="000000" w:themeColor="text1"/>
        </w:rPr>
        <w:t>.</w:t>
      </w:r>
    </w:p>
    <w:p w14:paraId="5C82D4A1" w14:textId="77777777" w:rsidR="006A4743" w:rsidRPr="006A4743" w:rsidRDefault="006A4743" w:rsidP="006A4743">
      <w:pPr>
        <w:spacing w:before="240"/>
        <w:jc w:val="both"/>
        <w:rPr>
          <w:rFonts w:ascii="Calibri" w:eastAsia="Calibri" w:hAnsi="Calibri" w:cs="Calibri"/>
          <w:color w:val="000000" w:themeColor="text1"/>
        </w:rPr>
      </w:pPr>
      <w:r w:rsidRPr="006A4743">
        <w:rPr>
          <w:rFonts w:ascii="Calibri" w:eastAsia="Calibri" w:hAnsi="Calibri" w:cs="Calibri"/>
          <w:color w:val="000000" w:themeColor="text1"/>
        </w:rPr>
        <w:t xml:space="preserve">Inarrestabile è stato dall’inizio della pandemia, l’operato della nostra Associazione su tutti i fronti, riuscendo ad essere come sempre </w:t>
      </w:r>
      <w:r w:rsidRPr="006A4743">
        <w:rPr>
          <w:rFonts w:ascii="Calibri" w:eastAsia="Calibri" w:hAnsi="Calibri" w:cs="Calibri"/>
          <w:i/>
          <w:iCs/>
          <w:color w:val="000000" w:themeColor="text1"/>
        </w:rPr>
        <w:t>ovunque per chiunque</w:t>
      </w:r>
      <w:r w:rsidRPr="006A4743">
        <w:rPr>
          <w:rFonts w:ascii="Calibri" w:eastAsia="Calibri" w:hAnsi="Calibri" w:cs="Calibri"/>
          <w:color w:val="000000" w:themeColor="text1"/>
        </w:rPr>
        <w:t xml:space="preserve"> e nell’ultimo anno si è aggiunto un tragico conflitto, quello in Ucraina, che ci sta vedendo protagonisti con costanti missioni per l’invio di aiuti.</w:t>
      </w:r>
    </w:p>
    <w:p w14:paraId="7005D8D2" w14:textId="1823DED4" w:rsidR="00D964C0" w:rsidRPr="006A4743" w:rsidRDefault="00D964C0" w:rsidP="00855D96">
      <w:pPr>
        <w:jc w:val="both"/>
        <w:rPr>
          <w:rFonts w:ascii="Calibri" w:eastAsia="Calibri" w:hAnsi="Calibri" w:cs="Calibri"/>
          <w:color w:val="000000" w:themeColor="text1"/>
        </w:rPr>
      </w:pPr>
    </w:p>
    <w:p w14:paraId="5B4C4378" w14:textId="77DA86AC" w:rsidR="00855D96" w:rsidRPr="00866D03" w:rsidRDefault="00855D96" w:rsidP="00866D03">
      <w:pPr>
        <w:jc w:val="center"/>
        <w:rPr>
          <w:sz w:val="32"/>
          <w:szCs w:val="32"/>
        </w:rPr>
      </w:pPr>
      <w:r w:rsidRPr="00866D03">
        <w:rPr>
          <w:rFonts w:ascii="Calibri" w:eastAsia="Calibri" w:hAnsi="Calibri" w:cs="Calibri"/>
          <w:b/>
          <w:bCs/>
          <w:color w:val="C00000"/>
          <w:sz w:val="36"/>
          <w:szCs w:val="36"/>
        </w:rPr>
        <w:t>La storia della Croce Rossa</w:t>
      </w:r>
    </w:p>
    <w:p w14:paraId="17C53D12" w14:textId="24CCC82E" w:rsidR="00855D96" w:rsidRDefault="00855D96" w:rsidP="00855D96">
      <w:pPr>
        <w:jc w:val="both"/>
      </w:pPr>
      <w:r w:rsidRPr="2F5B95CE">
        <w:rPr>
          <w:rFonts w:ascii="Calibri" w:eastAsia="Calibri" w:hAnsi="Calibri" w:cs="Calibri"/>
          <w:color w:val="000000" w:themeColor="text1"/>
        </w:rPr>
        <w:t xml:space="preserve">La Croce Rossa è la più grande organizzazione umanitaria al mondo, nasce grazie a Henry Dunant, uomo d’affari svizzero che, il 24 giugno 1859, andò a Solferino per incontrare l’imperatore di Francia, ma si ritrovò ad essere uno spettatore involontario di una delle </w:t>
      </w:r>
      <w:r w:rsidR="00D964C0" w:rsidRPr="2F5B95CE">
        <w:rPr>
          <w:rFonts w:ascii="Calibri" w:eastAsia="Calibri" w:hAnsi="Calibri" w:cs="Calibri"/>
          <w:color w:val="000000" w:themeColor="text1"/>
        </w:rPr>
        <w:t>più cruente battaglie</w:t>
      </w:r>
      <w:r w:rsidRPr="2F5B95CE">
        <w:rPr>
          <w:rFonts w:ascii="Calibri" w:eastAsia="Calibri" w:hAnsi="Calibri" w:cs="Calibri"/>
          <w:color w:val="000000" w:themeColor="text1"/>
        </w:rPr>
        <w:t xml:space="preserve"> della storia italiana, la Seconda Guerra d’Indipendenza italiana, a San Martino e Solferino, sulle colline a sud del Lago di Garda. L’orrendo scontro fu aggravato dall’”inesistenza” della sanità militare. </w:t>
      </w:r>
    </w:p>
    <w:p w14:paraId="04C4934A" w14:textId="77777777" w:rsidR="00855D96" w:rsidRDefault="00855D96" w:rsidP="00855D96">
      <w:pPr>
        <w:jc w:val="both"/>
      </w:pPr>
      <w:r w:rsidRPr="2F5B95CE">
        <w:rPr>
          <w:rFonts w:ascii="Calibri" w:eastAsia="Calibri" w:hAnsi="Calibri" w:cs="Calibri"/>
          <w:color w:val="000000" w:themeColor="text1"/>
        </w:rPr>
        <w:t>Tutto ciò Henry Dunant lo riportò in un testo “</w:t>
      </w:r>
      <w:r w:rsidRPr="2F5B95CE">
        <w:rPr>
          <w:rFonts w:ascii="Calibri" w:eastAsia="Calibri" w:hAnsi="Calibri" w:cs="Calibri"/>
          <w:i/>
          <w:iCs/>
          <w:color w:val="000000" w:themeColor="text1"/>
        </w:rPr>
        <w:t>Un Souvenir de Solferino</w:t>
      </w:r>
      <w:r w:rsidRPr="2F5B95CE">
        <w:rPr>
          <w:rFonts w:ascii="Calibri" w:eastAsia="Calibri" w:hAnsi="Calibri" w:cs="Calibri"/>
          <w:color w:val="000000" w:themeColor="text1"/>
        </w:rPr>
        <w:t xml:space="preserve">” che fu tradotto in più 20 lingue. Questo portò alla nascita di una squadra di infermieri volontari formati a dovere, che avrebbe dato un contributo fondamentale alla sanità militare, così creando quello che è attualmente il Movimento Internazionale della Croce Rossa e della Mezzaluna Rossa, il quale oggi si estende in 192 Nazioni, grazie al Convegno di Ginevra del 1863. </w:t>
      </w:r>
    </w:p>
    <w:p w14:paraId="39F067F3" w14:textId="77777777" w:rsidR="00703125"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 xml:space="preserve">Quella italiana fu la quinta ad essere fondata e nominata “Comitato dell’Associazione Italiana per il soccorso ai feriti ed ai malati in guerra” il 15 giugno 1864, grazie all’intervento del Comitato </w:t>
      </w:r>
    </w:p>
    <w:p w14:paraId="1CCCDB3D" w14:textId="77777777" w:rsidR="00703125" w:rsidRDefault="00703125" w:rsidP="00855D96">
      <w:pPr>
        <w:jc w:val="both"/>
        <w:rPr>
          <w:rFonts w:ascii="Calibri" w:eastAsia="Calibri" w:hAnsi="Calibri" w:cs="Calibri"/>
          <w:color w:val="000000" w:themeColor="text1"/>
        </w:rPr>
      </w:pPr>
    </w:p>
    <w:p w14:paraId="733CC214" w14:textId="77777777" w:rsidR="00703125" w:rsidRDefault="00703125" w:rsidP="00855D96">
      <w:pPr>
        <w:jc w:val="both"/>
        <w:rPr>
          <w:rFonts w:ascii="Calibri" w:eastAsia="Calibri" w:hAnsi="Calibri" w:cs="Calibri"/>
          <w:color w:val="000000" w:themeColor="text1"/>
        </w:rPr>
      </w:pPr>
    </w:p>
    <w:p w14:paraId="607527D8" w14:textId="77777777" w:rsidR="00703125" w:rsidRDefault="00703125" w:rsidP="00855D96">
      <w:pPr>
        <w:jc w:val="both"/>
        <w:rPr>
          <w:rFonts w:ascii="Calibri" w:eastAsia="Calibri" w:hAnsi="Calibri" w:cs="Calibri"/>
          <w:color w:val="000000" w:themeColor="text1"/>
        </w:rPr>
      </w:pPr>
    </w:p>
    <w:p w14:paraId="0579C9E8" w14:textId="77777777" w:rsidR="00703125" w:rsidRDefault="00703125" w:rsidP="00855D96">
      <w:pPr>
        <w:jc w:val="both"/>
        <w:rPr>
          <w:rFonts w:ascii="Calibri" w:eastAsia="Calibri" w:hAnsi="Calibri" w:cs="Calibri"/>
          <w:color w:val="000000" w:themeColor="text1"/>
        </w:rPr>
      </w:pPr>
    </w:p>
    <w:p w14:paraId="34FBE5CE" w14:textId="77777777" w:rsidR="00703125" w:rsidRDefault="00703125" w:rsidP="00855D96">
      <w:pPr>
        <w:jc w:val="both"/>
        <w:rPr>
          <w:rFonts w:ascii="Calibri" w:eastAsia="Calibri" w:hAnsi="Calibri" w:cs="Calibri"/>
          <w:color w:val="000000" w:themeColor="text1"/>
        </w:rPr>
      </w:pPr>
    </w:p>
    <w:p w14:paraId="4E36EE91" w14:textId="2C4382C1" w:rsidR="00AF2AC0" w:rsidRDefault="00855D96" w:rsidP="00703125">
      <w:pPr>
        <w:jc w:val="both"/>
        <w:rPr>
          <w:rFonts w:ascii="Calibri" w:eastAsia="Calibri" w:hAnsi="Calibri" w:cs="Calibri"/>
          <w:color w:val="000000" w:themeColor="text1"/>
        </w:rPr>
      </w:pPr>
      <w:r w:rsidRPr="2F5B95CE">
        <w:rPr>
          <w:rFonts w:ascii="Calibri" w:eastAsia="Calibri" w:hAnsi="Calibri" w:cs="Calibri"/>
          <w:color w:val="000000" w:themeColor="text1"/>
        </w:rPr>
        <w:t>dell’Associazione Medica Italiana nella figura del medico milanese Cesare Castiglioni, due mesi</w:t>
      </w:r>
      <w:r w:rsidR="00AF2AC0">
        <w:rPr>
          <w:rFonts w:ascii="Calibri" w:eastAsia="Calibri" w:hAnsi="Calibri" w:cs="Calibri"/>
          <w:color w:val="000000" w:themeColor="text1"/>
        </w:rPr>
        <w:t xml:space="preserve"> </w:t>
      </w:r>
    </w:p>
    <w:p w14:paraId="521FBF80" w14:textId="77777777" w:rsidR="00AF2AC0" w:rsidRDefault="00AF2AC0" w:rsidP="00703125">
      <w:pPr>
        <w:jc w:val="both"/>
        <w:rPr>
          <w:rFonts w:ascii="Calibri" w:eastAsia="Calibri" w:hAnsi="Calibri" w:cs="Calibri"/>
          <w:color w:val="000000" w:themeColor="text1"/>
        </w:rPr>
      </w:pPr>
      <w:r>
        <w:rPr>
          <w:rFonts w:ascii="Calibri" w:eastAsia="Calibri" w:hAnsi="Calibri" w:cs="Calibri"/>
          <w:color w:val="000000" w:themeColor="text1"/>
        </w:rPr>
        <w:t>p</w:t>
      </w:r>
      <w:r w:rsidR="00855D96" w:rsidRPr="2F5B95CE">
        <w:rPr>
          <w:rFonts w:ascii="Calibri" w:eastAsia="Calibri" w:hAnsi="Calibri" w:cs="Calibri"/>
          <w:color w:val="000000" w:themeColor="text1"/>
        </w:rPr>
        <w:t xml:space="preserve">rima della firma della Prima Convenzione di Ginevra (8-22 agosto 1864), in cui veniva stabilita la neutralità delle strutture e del personale sanitario.   </w:t>
      </w:r>
    </w:p>
    <w:p w14:paraId="045336C2" w14:textId="11BE71C8" w:rsidR="00855D96" w:rsidRDefault="00855D96" w:rsidP="00855D96">
      <w:pPr>
        <w:jc w:val="both"/>
      </w:pPr>
      <w:r w:rsidRPr="2F5B95CE">
        <w:rPr>
          <w:rFonts w:ascii="Calibri" w:eastAsia="Calibri" w:hAnsi="Calibri" w:cs="Calibri"/>
          <w:color w:val="000000" w:themeColor="text1"/>
        </w:rPr>
        <w:t xml:space="preserve">                                                                                                   </w:t>
      </w:r>
    </w:p>
    <w:p w14:paraId="07685EC9" w14:textId="6597D473" w:rsidR="00855D96" w:rsidRPr="00866D03" w:rsidRDefault="00855D96" w:rsidP="00866D03">
      <w:pPr>
        <w:jc w:val="center"/>
        <w:rPr>
          <w:rFonts w:ascii="Calibri" w:eastAsia="Calibri" w:hAnsi="Calibri" w:cs="Calibri"/>
          <w:b/>
          <w:bCs/>
          <w:color w:val="C00000"/>
          <w:sz w:val="36"/>
          <w:szCs w:val="36"/>
        </w:rPr>
      </w:pPr>
      <w:r w:rsidRPr="00866D03">
        <w:rPr>
          <w:rFonts w:ascii="Calibri" w:eastAsia="Calibri" w:hAnsi="Calibri" w:cs="Calibri"/>
          <w:b/>
          <w:bCs/>
          <w:color w:val="C00000"/>
          <w:sz w:val="36"/>
          <w:szCs w:val="36"/>
        </w:rPr>
        <w:t xml:space="preserve">I Principi </w:t>
      </w:r>
    </w:p>
    <w:p w14:paraId="4A09023C" w14:textId="33F40AD8" w:rsidR="00855D96"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 xml:space="preserve">Le azioni di Croce Rossa sono garantite e guidate dai sette Principi Fondamentali del Movimento Internazionale di Croce Rossa: </w:t>
      </w:r>
    </w:p>
    <w:p w14:paraId="3450C182" w14:textId="77777777" w:rsidR="00866D03" w:rsidRDefault="00866D03" w:rsidP="00855D96">
      <w:pPr>
        <w:jc w:val="both"/>
      </w:pPr>
    </w:p>
    <w:p w14:paraId="56A7A0FF" w14:textId="77777777" w:rsidR="00855D96" w:rsidRDefault="00855D96" w:rsidP="00855D96">
      <w:pPr>
        <w:jc w:val="center"/>
      </w:pPr>
      <w:r>
        <w:rPr>
          <w:noProof/>
        </w:rPr>
        <w:drawing>
          <wp:inline distT="0" distB="0" distL="0" distR="0" wp14:anchorId="0D9F5DD9" wp14:editId="35DFFC83">
            <wp:extent cx="4572000" cy="3429000"/>
            <wp:effectExtent l="0" t="0" r="0" b="0"/>
            <wp:docPr id="645112627" name="Immagine 64511262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12627" name="Immagine 645112627" descr="Immagine che contiene tes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0B54B9C" w14:textId="77777777" w:rsidR="00703125" w:rsidRDefault="00703125" w:rsidP="00855D96">
      <w:pPr>
        <w:jc w:val="both"/>
        <w:rPr>
          <w:rFonts w:ascii="Calibri" w:eastAsia="Calibri" w:hAnsi="Calibri" w:cs="Calibri"/>
          <w:color w:val="CE0000"/>
        </w:rPr>
      </w:pPr>
    </w:p>
    <w:p w14:paraId="77D8315F" w14:textId="3EABD273" w:rsidR="00855D96" w:rsidRDefault="00855D96" w:rsidP="00855D96">
      <w:pPr>
        <w:jc w:val="both"/>
      </w:pPr>
      <w:r w:rsidRPr="2F5B95CE">
        <w:rPr>
          <w:rFonts w:ascii="Calibri" w:eastAsia="Calibri" w:hAnsi="Calibri" w:cs="Calibri"/>
          <w:color w:val="CE0000"/>
        </w:rPr>
        <w:t xml:space="preserve">UMANITÁ </w:t>
      </w:r>
    </w:p>
    <w:p w14:paraId="3BEB0871" w14:textId="77777777" w:rsidR="00855D96" w:rsidRDefault="00855D96" w:rsidP="00855D96">
      <w:pPr>
        <w:jc w:val="both"/>
      </w:pPr>
      <w:r w:rsidRPr="2F5B95CE">
        <w:rPr>
          <w:rFonts w:ascii="Calibri" w:eastAsia="Calibri" w:hAnsi="Calibri" w:cs="Calibri"/>
          <w:color w:val="000000" w:themeColor="text1"/>
        </w:rPr>
        <w:t>«Nata dall'intento di portare soccorso senza discriminazioni ai feriti sui campi di battaglia, la Croce Rossa, in campo internazionale e nazionale, si adopera per prevenire e lenire in ogni circostanza le sofferenze degli uomini, per far rispettare la persona umana e proteggerne la vita e la salute; favorisce la comprensione reciproca, l'amicizia, la cooperazione e la pace duratura fra tutti i popoli».</w:t>
      </w:r>
    </w:p>
    <w:p w14:paraId="42AFA580" w14:textId="77777777" w:rsidR="00855D96" w:rsidRDefault="00855D96" w:rsidP="00855D96">
      <w:pPr>
        <w:jc w:val="both"/>
      </w:pPr>
      <w:r w:rsidRPr="2F5B95CE">
        <w:rPr>
          <w:rFonts w:ascii="Calibri" w:eastAsia="Calibri" w:hAnsi="Calibri" w:cs="Calibri"/>
          <w:color w:val="CE0000"/>
        </w:rPr>
        <w:t xml:space="preserve">IMPARZIALITÁ </w:t>
      </w:r>
    </w:p>
    <w:p w14:paraId="676D0028" w14:textId="77777777" w:rsidR="00855D96" w:rsidRDefault="00855D96" w:rsidP="00855D96">
      <w:pPr>
        <w:jc w:val="both"/>
      </w:pPr>
      <w:r w:rsidRPr="2F5B95CE">
        <w:rPr>
          <w:rFonts w:ascii="Calibri" w:eastAsia="Calibri" w:hAnsi="Calibri" w:cs="Calibri"/>
          <w:color w:val="000000" w:themeColor="text1"/>
        </w:rPr>
        <w:t>«La Croce Rossa non fa alcuna distinzione di nazionalità, di razza, di religione, di condizione sociale e appartenenza politica. Si adopera solamente per soccorrere gli individui secondo le loro sofferenze dando la precedenza agli interventi più urgenti».</w:t>
      </w:r>
    </w:p>
    <w:p w14:paraId="5BABE482" w14:textId="77777777" w:rsidR="00855D96" w:rsidRDefault="00855D96" w:rsidP="00855D96">
      <w:pPr>
        <w:jc w:val="both"/>
      </w:pPr>
      <w:r w:rsidRPr="2F5B95CE">
        <w:rPr>
          <w:rFonts w:ascii="Calibri" w:eastAsia="Calibri" w:hAnsi="Calibri" w:cs="Calibri"/>
          <w:color w:val="CE0000"/>
        </w:rPr>
        <w:t xml:space="preserve">NEUTRALITÁ </w:t>
      </w:r>
    </w:p>
    <w:p w14:paraId="6C6A313B" w14:textId="77777777" w:rsidR="00855D96" w:rsidRDefault="00855D96" w:rsidP="00855D96">
      <w:pPr>
        <w:jc w:val="both"/>
      </w:pPr>
      <w:r w:rsidRPr="2F5B95CE">
        <w:rPr>
          <w:rFonts w:ascii="Calibri" w:eastAsia="Calibri" w:hAnsi="Calibri" w:cs="Calibri"/>
          <w:color w:val="000000" w:themeColor="text1"/>
        </w:rPr>
        <w:t>«Al fine di conservare la fiducia di tutti, si astiene dal prendere parte alle ostilità e, in ogni tempo, alle controversie di ordine politico, razziale, religioso e filosofico».</w:t>
      </w:r>
    </w:p>
    <w:p w14:paraId="1545D520" w14:textId="77777777" w:rsidR="00703125" w:rsidRDefault="00703125" w:rsidP="00855D96">
      <w:pPr>
        <w:jc w:val="both"/>
        <w:rPr>
          <w:rFonts w:ascii="Calibri" w:eastAsia="Calibri" w:hAnsi="Calibri" w:cs="Calibri"/>
          <w:color w:val="CE0000"/>
        </w:rPr>
      </w:pPr>
    </w:p>
    <w:p w14:paraId="36DF512B" w14:textId="77777777" w:rsidR="00703125" w:rsidRDefault="00703125" w:rsidP="00855D96">
      <w:pPr>
        <w:jc w:val="both"/>
        <w:rPr>
          <w:rFonts w:ascii="Calibri" w:eastAsia="Calibri" w:hAnsi="Calibri" w:cs="Calibri"/>
          <w:color w:val="CE0000"/>
        </w:rPr>
      </w:pPr>
    </w:p>
    <w:p w14:paraId="31AB5570" w14:textId="77777777" w:rsidR="00703125" w:rsidRDefault="00703125" w:rsidP="00855D96">
      <w:pPr>
        <w:jc w:val="both"/>
        <w:rPr>
          <w:rFonts w:ascii="Calibri" w:eastAsia="Calibri" w:hAnsi="Calibri" w:cs="Calibri"/>
          <w:color w:val="CE0000"/>
        </w:rPr>
      </w:pPr>
    </w:p>
    <w:p w14:paraId="3FD38AC6" w14:textId="77777777" w:rsidR="00703125" w:rsidRDefault="00703125" w:rsidP="00855D96">
      <w:pPr>
        <w:jc w:val="both"/>
        <w:rPr>
          <w:rFonts w:ascii="Calibri" w:eastAsia="Calibri" w:hAnsi="Calibri" w:cs="Calibri"/>
          <w:color w:val="CE0000"/>
        </w:rPr>
      </w:pPr>
    </w:p>
    <w:p w14:paraId="060CA801" w14:textId="77777777" w:rsidR="00703125" w:rsidRDefault="00703125" w:rsidP="00855D96">
      <w:pPr>
        <w:jc w:val="both"/>
        <w:rPr>
          <w:rFonts w:ascii="Calibri" w:eastAsia="Calibri" w:hAnsi="Calibri" w:cs="Calibri"/>
          <w:color w:val="CE0000"/>
        </w:rPr>
      </w:pPr>
    </w:p>
    <w:p w14:paraId="40EF94C0" w14:textId="317F91E4" w:rsidR="00855D96" w:rsidRDefault="00855D96" w:rsidP="00855D96">
      <w:pPr>
        <w:jc w:val="both"/>
      </w:pPr>
      <w:r w:rsidRPr="2F5B95CE">
        <w:rPr>
          <w:rFonts w:ascii="Calibri" w:eastAsia="Calibri" w:hAnsi="Calibri" w:cs="Calibri"/>
          <w:color w:val="CE0000"/>
        </w:rPr>
        <w:t xml:space="preserve">INDIPENDENZA </w:t>
      </w:r>
    </w:p>
    <w:p w14:paraId="422A6E61" w14:textId="0FDCFDCE" w:rsidR="00855D96" w:rsidRPr="00703125"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«Il Movimento è indipendente. Le Società nazionali, pur se ausiliarie nelle loro attività umanitarie ai loro Governi e sottomesse alle leggi che reggono i loro rispettivi paesi, devono sempr</w:t>
      </w:r>
      <w:r w:rsidR="00703125">
        <w:rPr>
          <w:rFonts w:ascii="Calibri" w:eastAsia="Calibri" w:hAnsi="Calibri" w:cs="Calibri"/>
          <w:color w:val="000000" w:themeColor="text1"/>
        </w:rPr>
        <w:t xml:space="preserve">e </w:t>
      </w:r>
      <w:r w:rsidRPr="2F5B95CE">
        <w:rPr>
          <w:rFonts w:ascii="Calibri" w:eastAsia="Calibri" w:hAnsi="Calibri" w:cs="Calibri"/>
          <w:color w:val="000000" w:themeColor="text1"/>
        </w:rPr>
        <w:t>conservare la loro autonomia, in modo da poter agire in ogni momento secondo i principi del Movimento».</w:t>
      </w:r>
    </w:p>
    <w:p w14:paraId="70D956E7" w14:textId="5C78318B" w:rsidR="00855D96" w:rsidRDefault="00855D96" w:rsidP="00855D96">
      <w:pPr>
        <w:jc w:val="both"/>
      </w:pPr>
      <w:r w:rsidRPr="2F5B95CE">
        <w:rPr>
          <w:rFonts w:ascii="Calibri" w:eastAsia="Calibri" w:hAnsi="Calibri" w:cs="Calibri"/>
          <w:color w:val="CE0000"/>
        </w:rPr>
        <w:t xml:space="preserve">VOLONTARIETÁ </w:t>
      </w:r>
    </w:p>
    <w:p w14:paraId="5CE7C9B0" w14:textId="77777777" w:rsidR="00855D96" w:rsidRDefault="00855D96" w:rsidP="00855D96">
      <w:pPr>
        <w:jc w:val="both"/>
      </w:pPr>
      <w:r w:rsidRPr="4501EDA9">
        <w:rPr>
          <w:rFonts w:ascii="Calibri" w:eastAsia="Calibri" w:hAnsi="Calibri" w:cs="Calibri"/>
          <w:color w:val="000000" w:themeColor="text1"/>
        </w:rPr>
        <w:t>«La Croce Rossa è un'istituzione di soccorso volontaria e disinteressata».</w:t>
      </w:r>
    </w:p>
    <w:p w14:paraId="53DD62FB" w14:textId="77777777" w:rsidR="00855D96" w:rsidRDefault="00855D96" w:rsidP="00855D96">
      <w:pPr>
        <w:jc w:val="both"/>
      </w:pPr>
      <w:r w:rsidRPr="2F5B95CE">
        <w:rPr>
          <w:rFonts w:ascii="Calibri" w:eastAsia="Calibri" w:hAnsi="Calibri" w:cs="Calibri"/>
          <w:color w:val="CE0000"/>
        </w:rPr>
        <w:t xml:space="preserve">UNITÁ </w:t>
      </w:r>
    </w:p>
    <w:p w14:paraId="6F2B1837" w14:textId="77777777" w:rsidR="00855D96" w:rsidRDefault="00855D96" w:rsidP="00855D96">
      <w:pPr>
        <w:jc w:val="both"/>
      </w:pPr>
      <w:r w:rsidRPr="2F5B95CE">
        <w:rPr>
          <w:rFonts w:ascii="Calibri" w:eastAsia="Calibri" w:hAnsi="Calibri" w:cs="Calibri"/>
          <w:color w:val="000000" w:themeColor="text1"/>
        </w:rPr>
        <w:t>«In uno stesso Paese può esistere una ed una sola Società di Croce Rossa. Deve essere aperta a tutti ed estendere la sua azione umanitaria a tutto il territorio».</w:t>
      </w:r>
    </w:p>
    <w:p w14:paraId="634CD86F" w14:textId="77777777" w:rsidR="00855D96" w:rsidRDefault="00855D96" w:rsidP="00855D96">
      <w:pPr>
        <w:jc w:val="both"/>
      </w:pPr>
      <w:r w:rsidRPr="2F5B95CE">
        <w:rPr>
          <w:rFonts w:ascii="Calibri" w:eastAsia="Calibri" w:hAnsi="Calibri" w:cs="Calibri"/>
          <w:color w:val="CE0000"/>
        </w:rPr>
        <w:t xml:space="preserve">UNIVERSALITÁ </w:t>
      </w:r>
    </w:p>
    <w:p w14:paraId="16180E3E" w14:textId="77777777" w:rsidR="00855D96" w:rsidRDefault="00855D96" w:rsidP="00855D96">
      <w:pPr>
        <w:jc w:val="both"/>
      </w:pPr>
      <w:r w:rsidRPr="2F5B95CE">
        <w:rPr>
          <w:rFonts w:ascii="Calibri" w:eastAsia="Calibri" w:hAnsi="Calibri" w:cs="Calibri"/>
          <w:color w:val="000000" w:themeColor="text1"/>
        </w:rPr>
        <w:t>«La Croce Rossa è un'istituzione universale in seno alla quale tutte le società hanno uguali diritti ed il dovere di aiutarsi reciprocamente».</w:t>
      </w:r>
    </w:p>
    <w:p w14:paraId="33E713ED" w14:textId="77777777" w:rsidR="00855D96" w:rsidRDefault="00855D96" w:rsidP="00855D96">
      <w:pPr>
        <w:jc w:val="both"/>
      </w:pPr>
      <w:r w:rsidRPr="2F5B95CE">
        <w:rPr>
          <w:rFonts w:ascii="Calibri" w:eastAsia="Calibri" w:hAnsi="Calibri" w:cs="Calibri"/>
          <w:color w:val="000000" w:themeColor="text1"/>
        </w:rPr>
        <w:t xml:space="preserve">In collaborazione con gli altri membri del Movimento Internazionale della Croce Rossa e Mezzaluna Rossa, l’associazione si impegna a diffondere il Diritto Internazionale Umanitario, i Principi Fondamentali e i Valori umanitari con attività e corsi su tutto il territorio nazionale e all’estero. </w:t>
      </w:r>
    </w:p>
    <w:p w14:paraId="42F435CD" w14:textId="77777777" w:rsidR="00855D96" w:rsidRDefault="00855D96" w:rsidP="00855D96">
      <w:pPr>
        <w:jc w:val="both"/>
      </w:pPr>
      <w:r w:rsidRPr="2F5B95CE">
        <w:rPr>
          <w:rFonts w:ascii="Calibri" w:eastAsia="Calibri" w:hAnsi="Calibri" w:cs="Calibri"/>
          <w:color w:val="000000" w:themeColor="text1"/>
        </w:rPr>
        <w:t>Croce Rossa Italiana è un’Associazione senza scopo di lucro che si basa sulle Convenzioni di Ginevra del 1949 e sui successivi Protocolli aggiunti in seguito.</w:t>
      </w:r>
    </w:p>
    <w:p w14:paraId="2DC0D6FC" w14:textId="77777777" w:rsidR="00855D96" w:rsidRDefault="00855D96" w:rsidP="00855D96">
      <w:pPr>
        <w:jc w:val="both"/>
        <w:rPr>
          <w:rFonts w:ascii="Calibri" w:eastAsia="Calibri" w:hAnsi="Calibri" w:cs="Calibri"/>
          <w:b/>
          <w:bCs/>
          <w:color w:val="C00000"/>
          <w:sz w:val="28"/>
          <w:szCs w:val="28"/>
        </w:rPr>
      </w:pPr>
    </w:p>
    <w:p w14:paraId="5A044F65" w14:textId="5D990E2E" w:rsidR="00855D96" w:rsidRPr="00866D03" w:rsidRDefault="00866D03" w:rsidP="00866D03">
      <w:pPr>
        <w:jc w:val="center"/>
        <w:rPr>
          <w:rFonts w:ascii="Calibri" w:eastAsia="Calibri" w:hAnsi="Calibri" w:cs="Calibri"/>
          <w:b/>
          <w:bCs/>
          <w:color w:val="C00000"/>
          <w:sz w:val="36"/>
          <w:szCs w:val="36"/>
        </w:rPr>
      </w:pPr>
      <w:bookmarkStart w:id="1" w:name="_Hlk102740234"/>
      <w:r w:rsidRPr="00866D03">
        <w:rPr>
          <w:rFonts w:ascii="Calibri" w:eastAsia="Calibri" w:hAnsi="Calibri" w:cs="Calibri"/>
          <w:b/>
          <w:bCs/>
          <w:color w:val="C00000"/>
          <w:sz w:val="36"/>
          <w:szCs w:val="36"/>
        </w:rPr>
        <w:t>Mission CRI</w:t>
      </w:r>
    </w:p>
    <w:bookmarkEnd w:id="1"/>
    <w:p w14:paraId="7266CB53" w14:textId="77777777" w:rsidR="00855D96" w:rsidRDefault="00855D96" w:rsidP="00855D96">
      <w:pPr>
        <w:jc w:val="both"/>
      </w:pPr>
      <w:r w:rsidRPr="2F5B95CE">
        <w:rPr>
          <w:rFonts w:ascii="Calibri" w:eastAsia="Calibri" w:hAnsi="Calibri" w:cs="Calibri"/>
          <w:color w:val="000000" w:themeColor="text1"/>
        </w:rPr>
        <w:t>Croce Rossa Italiana è molto organizzata anche sul punto di vista della sua MISSION.</w:t>
      </w:r>
    </w:p>
    <w:p w14:paraId="5FA5C39C" w14:textId="77777777" w:rsidR="00866D03" w:rsidRDefault="00855D96" w:rsidP="00D964C0">
      <w:pPr>
        <w:jc w:val="center"/>
      </w:pPr>
      <w:r>
        <w:br/>
      </w:r>
      <w:r>
        <w:rPr>
          <w:noProof/>
        </w:rPr>
        <w:drawing>
          <wp:inline distT="0" distB="0" distL="0" distR="0" wp14:anchorId="6CE70DA5" wp14:editId="77036DE5">
            <wp:extent cx="3810000" cy="3533775"/>
            <wp:effectExtent l="0" t="0" r="0" b="0"/>
            <wp:docPr id="2008170583" name="Immagine 200817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810000" cy="3533775"/>
                    </a:xfrm>
                    <a:prstGeom prst="rect">
                      <a:avLst/>
                    </a:prstGeom>
                  </pic:spPr>
                </pic:pic>
              </a:graphicData>
            </a:graphic>
          </wp:inline>
        </w:drawing>
      </w:r>
      <w:r>
        <w:br/>
      </w:r>
      <w:r>
        <w:br/>
      </w:r>
      <w:r>
        <w:lastRenderedPageBreak/>
        <w:br/>
      </w:r>
    </w:p>
    <w:p w14:paraId="523782F7" w14:textId="77777777" w:rsidR="00703125" w:rsidRDefault="00703125" w:rsidP="00866D03">
      <w:pPr>
        <w:jc w:val="both"/>
        <w:rPr>
          <w:rFonts w:ascii="Calibri" w:eastAsia="Calibri" w:hAnsi="Calibri" w:cs="Calibri"/>
          <w:color w:val="000000" w:themeColor="text1"/>
        </w:rPr>
      </w:pPr>
    </w:p>
    <w:p w14:paraId="668F3C2A" w14:textId="2C018AD3" w:rsidR="00855D96" w:rsidRDefault="00855D96" w:rsidP="00866D03">
      <w:pPr>
        <w:jc w:val="both"/>
      </w:pPr>
      <w:r w:rsidRPr="4501EDA9">
        <w:rPr>
          <w:rFonts w:ascii="Calibri" w:eastAsia="Calibri" w:hAnsi="Calibri" w:cs="Calibri"/>
          <w:color w:val="000000" w:themeColor="text1"/>
        </w:rPr>
        <w:t>Croce Rossa Italiana – Comitato di Piacenza fa parte di questa grande realtà il cui fine è l’assistenza sanitaria e sociale. Questo Comitato, nat</w:t>
      </w:r>
      <w:r w:rsidR="00866D03">
        <w:rPr>
          <w:rFonts w:ascii="Calibri" w:eastAsia="Calibri" w:hAnsi="Calibri" w:cs="Calibri"/>
          <w:color w:val="000000" w:themeColor="text1"/>
        </w:rPr>
        <w:t>o il 4 maggio 1866</w:t>
      </w:r>
      <w:r w:rsidRPr="4501EDA9">
        <w:rPr>
          <w:rFonts w:ascii="Calibri" w:eastAsia="Calibri" w:hAnsi="Calibri" w:cs="Calibri"/>
          <w:color w:val="000000" w:themeColor="text1"/>
        </w:rPr>
        <w:t xml:space="preserve">, conta circa 1400 soci volontari di cui 617 operano a Piacenza e che costantemente si prestano per la popolazione e le istituzioni, garantendo molti servizi che non trattano solo di emergenza. </w:t>
      </w:r>
    </w:p>
    <w:p w14:paraId="2004046E" w14:textId="77777777" w:rsidR="00855D96" w:rsidRDefault="00855D96" w:rsidP="00866D03">
      <w:pPr>
        <w:jc w:val="both"/>
      </w:pPr>
      <w:r w:rsidRPr="2F5B95CE">
        <w:rPr>
          <w:rFonts w:ascii="Calibri" w:eastAsia="Calibri" w:hAnsi="Calibri" w:cs="Calibri"/>
          <w:color w:val="000000" w:themeColor="text1"/>
        </w:rPr>
        <w:t>Al suo interno CRI Piacenza conta 11 Unità Territoriali, più un distaccamento, che copre tutta la provincia della città e sono:</w:t>
      </w:r>
    </w:p>
    <w:p w14:paraId="552ABC63" w14:textId="77777777" w:rsidR="00855D96" w:rsidRDefault="00855D96" w:rsidP="00CA2BD7">
      <w:pPr>
        <w:pStyle w:val="Paragrafoelenco"/>
        <w:numPr>
          <w:ilvl w:val="0"/>
          <w:numId w:val="9"/>
        </w:numPr>
        <w:spacing w:before="240" w:line="259" w:lineRule="auto"/>
        <w:jc w:val="both"/>
        <w:rPr>
          <w:rFonts w:eastAsiaTheme="minorEastAsia"/>
          <w:color w:val="000000" w:themeColor="text1"/>
          <w:sz w:val="24"/>
          <w:szCs w:val="24"/>
        </w:rPr>
      </w:pPr>
      <w:r w:rsidRPr="2F5B95CE">
        <w:rPr>
          <w:rFonts w:cs="Calibri"/>
          <w:color w:val="000000" w:themeColor="text1"/>
          <w:sz w:val="24"/>
          <w:szCs w:val="24"/>
        </w:rPr>
        <w:t>Agazzano,</w:t>
      </w:r>
    </w:p>
    <w:p w14:paraId="638A064B"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Bobbio,</w:t>
      </w:r>
    </w:p>
    <w:p w14:paraId="41204D67"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Borgonovo VT,</w:t>
      </w:r>
    </w:p>
    <w:p w14:paraId="0F464050"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Cadeo,</w:t>
      </w:r>
    </w:p>
    <w:p w14:paraId="151DF304"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Farini,</w:t>
      </w:r>
    </w:p>
    <w:p w14:paraId="39008B8A"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Ottone,</w:t>
      </w:r>
    </w:p>
    <w:p w14:paraId="64F5F19E"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Piacenza,</w:t>
      </w:r>
    </w:p>
    <w:p w14:paraId="4A4314FD"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Pianello,</w:t>
      </w:r>
    </w:p>
    <w:p w14:paraId="0A88F88B"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Piozzano,</w:t>
      </w:r>
    </w:p>
    <w:p w14:paraId="43B39CAD"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Podenzano,</w:t>
      </w:r>
    </w:p>
    <w:p w14:paraId="5C8E6AD1"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Rottofreno/S. Nicolò,</w:t>
      </w:r>
    </w:p>
    <w:p w14:paraId="5EA4C930"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Distaccamento di Marsaglia.</w:t>
      </w:r>
    </w:p>
    <w:p w14:paraId="72C71A8A" w14:textId="130EB44B" w:rsidR="00855D96"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La sede a Piacenza si trova in Viale Malta 5.</w:t>
      </w:r>
    </w:p>
    <w:p w14:paraId="362758EB" w14:textId="1E8B07A4" w:rsidR="0010617C" w:rsidRDefault="0010617C" w:rsidP="00855D96">
      <w:pPr>
        <w:jc w:val="both"/>
        <w:rPr>
          <w:rFonts w:ascii="Calibri" w:eastAsia="Calibri" w:hAnsi="Calibri" w:cs="Calibri"/>
          <w:color w:val="000000" w:themeColor="text1"/>
        </w:rPr>
      </w:pPr>
    </w:p>
    <w:p w14:paraId="505DF297" w14:textId="5702BF60" w:rsidR="0010617C" w:rsidRPr="00866D03" w:rsidRDefault="0010617C" w:rsidP="0010617C">
      <w:pPr>
        <w:jc w:val="center"/>
        <w:rPr>
          <w:rFonts w:ascii="Calibri" w:eastAsia="Calibri" w:hAnsi="Calibri" w:cs="Calibri"/>
          <w:b/>
          <w:bCs/>
          <w:color w:val="C00000"/>
          <w:sz w:val="36"/>
          <w:szCs w:val="36"/>
        </w:rPr>
      </w:pPr>
      <w:r>
        <w:rPr>
          <w:rFonts w:ascii="Calibri" w:eastAsia="Calibri" w:hAnsi="Calibri" w:cs="Calibri"/>
          <w:b/>
          <w:bCs/>
          <w:color w:val="C00000"/>
          <w:sz w:val="36"/>
          <w:szCs w:val="36"/>
        </w:rPr>
        <w:t xml:space="preserve">I numeri di </w:t>
      </w:r>
      <w:r w:rsidRPr="00866D03">
        <w:rPr>
          <w:rFonts w:ascii="Calibri" w:eastAsia="Calibri" w:hAnsi="Calibri" w:cs="Calibri"/>
          <w:b/>
          <w:bCs/>
          <w:color w:val="C00000"/>
          <w:sz w:val="36"/>
          <w:szCs w:val="36"/>
        </w:rPr>
        <w:t>C</w:t>
      </w:r>
      <w:r>
        <w:rPr>
          <w:rFonts w:ascii="Calibri" w:eastAsia="Calibri" w:hAnsi="Calibri" w:cs="Calibri"/>
          <w:b/>
          <w:bCs/>
          <w:color w:val="C00000"/>
          <w:sz w:val="36"/>
          <w:szCs w:val="36"/>
        </w:rPr>
        <w:t>roce Rossa Piacenza</w:t>
      </w:r>
    </w:p>
    <w:p w14:paraId="76CC6AB6" w14:textId="52CEF212" w:rsidR="00855D96" w:rsidRDefault="00855D96" w:rsidP="00CA2BD7">
      <w:pPr>
        <w:pStyle w:val="Paragrafoelenco"/>
        <w:numPr>
          <w:ilvl w:val="0"/>
          <w:numId w:val="9"/>
        </w:numPr>
        <w:spacing w:before="240" w:line="259" w:lineRule="auto"/>
        <w:jc w:val="both"/>
        <w:rPr>
          <w:rFonts w:eastAsiaTheme="minorEastAsia"/>
          <w:color w:val="000000" w:themeColor="text1"/>
          <w:sz w:val="24"/>
          <w:szCs w:val="24"/>
        </w:rPr>
      </w:pPr>
      <w:r w:rsidRPr="2F5B95CE">
        <w:rPr>
          <w:rFonts w:cs="Calibri"/>
          <w:color w:val="000000" w:themeColor="text1"/>
          <w:sz w:val="24"/>
          <w:szCs w:val="24"/>
        </w:rPr>
        <w:t>1 Comitato</w:t>
      </w:r>
      <w:r w:rsidR="004C1B08">
        <w:rPr>
          <w:rFonts w:cs="Calibri"/>
          <w:color w:val="000000" w:themeColor="text1"/>
          <w:sz w:val="24"/>
          <w:szCs w:val="24"/>
        </w:rPr>
        <w:t>,</w:t>
      </w:r>
    </w:p>
    <w:p w14:paraId="1B26D0A4" w14:textId="682975DA"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11 sedi</w:t>
      </w:r>
      <w:r w:rsidR="004C1B08">
        <w:rPr>
          <w:rFonts w:cs="Calibri"/>
          <w:color w:val="000000" w:themeColor="text1"/>
          <w:sz w:val="24"/>
          <w:szCs w:val="24"/>
        </w:rPr>
        <w:t>,</w:t>
      </w:r>
    </w:p>
    <w:p w14:paraId="3B1ED542" w14:textId="199B19D1"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1</w:t>
      </w:r>
      <w:r w:rsidR="00E057A5">
        <w:rPr>
          <w:rFonts w:cs="Calibri"/>
          <w:color w:val="000000" w:themeColor="text1"/>
          <w:sz w:val="24"/>
          <w:szCs w:val="24"/>
        </w:rPr>
        <w:t>.</w:t>
      </w:r>
      <w:r w:rsidRPr="2F5B95CE">
        <w:rPr>
          <w:rFonts w:cs="Calibri"/>
          <w:color w:val="000000" w:themeColor="text1"/>
          <w:sz w:val="24"/>
          <w:szCs w:val="24"/>
        </w:rPr>
        <w:t>400 operatori</w:t>
      </w:r>
      <w:r w:rsidR="004C1B08">
        <w:rPr>
          <w:rFonts w:cs="Calibri"/>
          <w:color w:val="000000" w:themeColor="text1"/>
          <w:sz w:val="24"/>
          <w:szCs w:val="24"/>
        </w:rPr>
        <w:t>,</w:t>
      </w:r>
    </w:p>
    <w:p w14:paraId="28E808DD" w14:textId="6E3A36CC" w:rsidR="00855D96" w:rsidRPr="004C6100" w:rsidRDefault="00855D96"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107 mezzi</w:t>
      </w:r>
      <w:r w:rsidR="004C1B08">
        <w:rPr>
          <w:rFonts w:cs="Calibri"/>
          <w:color w:val="000000" w:themeColor="text1"/>
          <w:sz w:val="24"/>
          <w:szCs w:val="24"/>
        </w:rPr>
        <w:t>,</w:t>
      </w:r>
    </w:p>
    <w:p w14:paraId="68A8CF7D" w14:textId="4A552213" w:rsidR="00855D96" w:rsidRPr="004C6100" w:rsidRDefault="00E85F80"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2</w:t>
      </w:r>
      <w:r w:rsidR="00855D96" w:rsidRPr="004C6100">
        <w:rPr>
          <w:rFonts w:cs="Calibri"/>
          <w:color w:val="000000" w:themeColor="text1"/>
          <w:sz w:val="24"/>
          <w:szCs w:val="24"/>
        </w:rPr>
        <w:t>.</w:t>
      </w:r>
      <w:r w:rsidRPr="004C6100">
        <w:rPr>
          <w:rFonts w:cs="Calibri"/>
          <w:color w:val="000000" w:themeColor="text1"/>
          <w:sz w:val="24"/>
          <w:szCs w:val="24"/>
        </w:rPr>
        <w:t>1</w:t>
      </w:r>
      <w:r w:rsidR="00855D96" w:rsidRPr="004C6100">
        <w:rPr>
          <w:rFonts w:cs="Calibri"/>
          <w:color w:val="000000" w:themeColor="text1"/>
          <w:sz w:val="24"/>
          <w:szCs w:val="24"/>
        </w:rPr>
        <w:t>50.000 km percorsi</w:t>
      </w:r>
      <w:r w:rsidR="004C1B08">
        <w:rPr>
          <w:rFonts w:cs="Calibri"/>
          <w:color w:val="000000" w:themeColor="text1"/>
          <w:sz w:val="24"/>
          <w:szCs w:val="24"/>
        </w:rPr>
        <w:t>,</w:t>
      </w:r>
    </w:p>
    <w:p w14:paraId="2F2CDA02" w14:textId="5AD2D454" w:rsidR="00855D96" w:rsidRPr="004C6100" w:rsidRDefault="00E85F80"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3</w:t>
      </w:r>
      <w:r w:rsidR="00855D96" w:rsidRPr="004C6100">
        <w:rPr>
          <w:rFonts w:cs="Calibri"/>
          <w:color w:val="000000" w:themeColor="text1"/>
          <w:sz w:val="24"/>
          <w:szCs w:val="24"/>
        </w:rPr>
        <w:t>7.</w:t>
      </w:r>
      <w:r w:rsidRPr="004C6100">
        <w:rPr>
          <w:rFonts w:cs="Calibri"/>
          <w:color w:val="000000" w:themeColor="text1"/>
          <w:sz w:val="24"/>
          <w:szCs w:val="24"/>
        </w:rPr>
        <w:t>480</w:t>
      </w:r>
      <w:r w:rsidR="00855D96" w:rsidRPr="004C6100">
        <w:rPr>
          <w:rFonts w:cs="Calibri"/>
          <w:color w:val="000000" w:themeColor="text1"/>
          <w:sz w:val="24"/>
          <w:szCs w:val="24"/>
        </w:rPr>
        <w:t xml:space="preserve"> persone soccorse</w:t>
      </w:r>
      <w:r w:rsidR="004C1B08">
        <w:rPr>
          <w:rFonts w:cs="Calibri"/>
          <w:color w:val="000000" w:themeColor="text1"/>
          <w:sz w:val="24"/>
          <w:szCs w:val="24"/>
        </w:rPr>
        <w:t>,</w:t>
      </w:r>
    </w:p>
    <w:p w14:paraId="66B45245" w14:textId="65289087" w:rsidR="00855D96" w:rsidRPr="004C6100" w:rsidRDefault="00855D96"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18.700 trasporti disabili</w:t>
      </w:r>
      <w:r w:rsidR="004C1B08">
        <w:rPr>
          <w:rFonts w:cs="Calibri"/>
          <w:color w:val="000000" w:themeColor="text1"/>
          <w:sz w:val="24"/>
          <w:szCs w:val="24"/>
        </w:rPr>
        <w:t>,</w:t>
      </w:r>
      <w:r w:rsidRPr="004C6100">
        <w:rPr>
          <w:rFonts w:cs="Calibri"/>
          <w:color w:val="000000" w:themeColor="text1"/>
          <w:sz w:val="24"/>
          <w:szCs w:val="24"/>
        </w:rPr>
        <w:t xml:space="preserve"> </w:t>
      </w:r>
    </w:p>
    <w:p w14:paraId="2EC50F36" w14:textId="603D681A" w:rsidR="00855D96" w:rsidRPr="004C6100" w:rsidRDefault="00855D96"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500 famiglie aiutate</w:t>
      </w:r>
      <w:r w:rsidR="004C1B08">
        <w:rPr>
          <w:rFonts w:cs="Calibri"/>
          <w:color w:val="000000" w:themeColor="text1"/>
          <w:sz w:val="24"/>
          <w:szCs w:val="24"/>
        </w:rPr>
        <w:t>,</w:t>
      </w:r>
    </w:p>
    <w:p w14:paraId="58E564E8" w14:textId="2ECF9E37" w:rsidR="00855D96" w:rsidRPr="004C6100" w:rsidRDefault="00855D96"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200 incontri con le scuole</w:t>
      </w:r>
      <w:r w:rsidR="004C1B08">
        <w:rPr>
          <w:rFonts w:cs="Calibri"/>
          <w:color w:val="000000" w:themeColor="text1"/>
          <w:sz w:val="24"/>
          <w:szCs w:val="24"/>
        </w:rPr>
        <w:t>,</w:t>
      </w:r>
    </w:p>
    <w:p w14:paraId="735CED66" w14:textId="6DF5659D" w:rsidR="00855D96" w:rsidRPr="004C6100" w:rsidRDefault="00855D96"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10.000 servizi CRI per te</w:t>
      </w:r>
      <w:r w:rsidR="004C1B08">
        <w:rPr>
          <w:rFonts w:cs="Calibri"/>
          <w:color w:val="000000" w:themeColor="text1"/>
          <w:sz w:val="24"/>
          <w:szCs w:val="24"/>
        </w:rPr>
        <w:t>,</w:t>
      </w:r>
    </w:p>
    <w:p w14:paraId="2829F43D" w14:textId="7A483CBB" w:rsidR="00E85F80" w:rsidRPr="004C6100" w:rsidRDefault="00E85F80"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22</w:t>
      </w:r>
      <w:r w:rsidR="00E057A5" w:rsidRPr="004C6100">
        <w:rPr>
          <w:rFonts w:cs="Calibri"/>
          <w:color w:val="000000" w:themeColor="text1"/>
          <w:sz w:val="24"/>
          <w:szCs w:val="24"/>
        </w:rPr>
        <w:t>.</w:t>
      </w:r>
      <w:r w:rsidRPr="004C6100">
        <w:rPr>
          <w:rFonts w:cs="Calibri"/>
          <w:color w:val="000000" w:themeColor="text1"/>
          <w:sz w:val="24"/>
          <w:szCs w:val="24"/>
        </w:rPr>
        <w:t>480 prestazioni ambulatoriali</w:t>
      </w:r>
      <w:r w:rsidR="004C1B08">
        <w:rPr>
          <w:rFonts w:cs="Calibri"/>
          <w:color w:val="000000" w:themeColor="text1"/>
          <w:sz w:val="24"/>
          <w:szCs w:val="24"/>
        </w:rPr>
        <w:t>,</w:t>
      </w:r>
    </w:p>
    <w:p w14:paraId="45113510" w14:textId="404EC626" w:rsidR="00E057A5" w:rsidRPr="004C6100" w:rsidRDefault="00E057A5"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1.076 assistenze a manifestazioni varie e sportive</w:t>
      </w:r>
      <w:r w:rsidR="004C1B08">
        <w:rPr>
          <w:rFonts w:cs="Calibri"/>
          <w:color w:val="000000" w:themeColor="text1"/>
          <w:sz w:val="24"/>
          <w:szCs w:val="24"/>
        </w:rPr>
        <w:t>,</w:t>
      </w:r>
    </w:p>
    <w:p w14:paraId="66F71796" w14:textId="29146F28" w:rsidR="00E85F80" w:rsidRPr="004C6100" w:rsidRDefault="00E85F80" w:rsidP="00855D96">
      <w:pPr>
        <w:pStyle w:val="Paragrafoelenco"/>
        <w:numPr>
          <w:ilvl w:val="0"/>
          <w:numId w:val="9"/>
        </w:numPr>
        <w:spacing w:line="259" w:lineRule="auto"/>
        <w:jc w:val="both"/>
        <w:rPr>
          <w:rFonts w:eastAsiaTheme="minorEastAsia"/>
          <w:color w:val="000000" w:themeColor="text1"/>
          <w:sz w:val="24"/>
          <w:szCs w:val="24"/>
        </w:rPr>
      </w:pPr>
      <w:r w:rsidRPr="004C6100">
        <w:rPr>
          <w:rFonts w:cs="Calibri"/>
          <w:color w:val="000000" w:themeColor="text1"/>
          <w:sz w:val="24"/>
          <w:szCs w:val="24"/>
        </w:rPr>
        <w:t>106 servizi di assistenza in supporto</w:t>
      </w:r>
      <w:r w:rsidR="00E057A5" w:rsidRPr="004C6100">
        <w:rPr>
          <w:rFonts w:cs="Calibri"/>
          <w:color w:val="000000" w:themeColor="text1"/>
          <w:sz w:val="24"/>
          <w:szCs w:val="24"/>
        </w:rPr>
        <w:t xml:space="preserve"> alle forze armate</w:t>
      </w:r>
      <w:r w:rsidR="004C1B08">
        <w:rPr>
          <w:rFonts w:cs="Calibri"/>
          <w:color w:val="000000" w:themeColor="text1"/>
          <w:sz w:val="24"/>
          <w:szCs w:val="24"/>
        </w:rPr>
        <w:t>.</w:t>
      </w:r>
    </w:p>
    <w:p w14:paraId="792E4212" w14:textId="77777777" w:rsidR="00CA2BD7" w:rsidRDefault="00CA2BD7" w:rsidP="00CA2BD7">
      <w:pPr>
        <w:jc w:val="both"/>
        <w:rPr>
          <w:rFonts w:ascii="Calibri" w:eastAsia="Calibri" w:hAnsi="Calibri" w:cs="Calibri"/>
          <w:color w:val="000000" w:themeColor="text1"/>
        </w:rPr>
      </w:pPr>
    </w:p>
    <w:p w14:paraId="4DE78BAF" w14:textId="77777777" w:rsidR="00CA2BD7" w:rsidRDefault="00CA2BD7" w:rsidP="00CA2BD7">
      <w:pPr>
        <w:jc w:val="both"/>
        <w:rPr>
          <w:rFonts w:ascii="Calibri" w:eastAsia="Calibri" w:hAnsi="Calibri" w:cs="Calibri"/>
          <w:color w:val="000000" w:themeColor="text1"/>
        </w:rPr>
      </w:pPr>
    </w:p>
    <w:p w14:paraId="18016D5F" w14:textId="77777777" w:rsidR="00CA2BD7" w:rsidRDefault="00CA2BD7" w:rsidP="00CA2BD7">
      <w:pPr>
        <w:jc w:val="both"/>
        <w:rPr>
          <w:rFonts w:ascii="Calibri" w:eastAsia="Calibri" w:hAnsi="Calibri" w:cs="Calibri"/>
          <w:color w:val="000000" w:themeColor="text1"/>
        </w:rPr>
      </w:pPr>
    </w:p>
    <w:p w14:paraId="2D2FA208" w14:textId="77777777" w:rsidR="00CA2BD7" w:rsidRDefault="00CA2BD7" w:rsidP="00CA2BD7">
      <w:pPr>
        <w:jc w:val="both"/>
        <w:rPr>
          <w:rFonts w:ascii="Calibri" w:eastAsia="Calibri" w:hAnsi="Calibri" w:cs="Calibri"/>
          <w:color w:val="000000" w:themeColor="text1"/>
        </w:rPr>
      </w:pPr>
    </w:p>
    <w:p w14:paraId="065152FB" w14:textId="77777777" w:rsidR="00CA2BD7" w:rsidRDefault="00CA2BD7" w:rsidP="00CA2BD7">
      <w:pPr>
        <w:jc w:val="both"/>
        <w:rPr>
          <w:rFonts w:ascii="Calibri" w:eastAsia="Calibri" w:hAnsi="Calibri" w:cs="Calibri"/>
          <w:color w:val="000000" w:themeColor="text1"/>
        </w:rPr>
      </w:pPr>
    </w:p>
    <w:p w14:paraId="1EFEB61B" w14:textId="77777777" w:rsidR="00CA2BD7" w:rsidRDefault="00CA2BD7" w:rsidP="00CA2BD7">
      <w:pPr>
        <w:jc w:val="both"/>
        <w:rPr>
          <w:rFonts w:ascii="Calibri" w:eastAsia="Calibri" w:hAnsi="Calibri" w:cs="Calibri"/>
          <w:color w:val="000000" w:themeColor="text1"/>
        </w:rPr>
      </w:pPr>
    </w:p>
    <w:p w14:paraId="1D5457FB" w14:textId="77777777" w:rsidR="00CA2BD7" w:rsidRDefault="00CA2BD7" w:rsidP="00CA2BD7">
      <w:pPr>
        <w:jc w:val="both"/>
        <w:rPr>
          <w:rFonts w:ascii="Calibri" w:eastAsia="Calibri" w:hAnsi="Calibri" w:cs="Calibri"/>
          <w:color w:val="000000" w:themeColor="text1"/>
        </w:rPr>
      </w:pPr>
    </w:p>
    <w:p w14:paraId="5B3D1EAE" w14:textId="77777777" w:rsidR="004C1B08" w:rsidRDefault="004C1B08" w:rsidP="00CA2BD7">
      <w:pPr>
        <w:jc w:val="both"/>
        <w:rPr>
          <w:rFonts w:ascii="Calibri" w:eastAsia="Calibri" w:hAnsi="Calibri" w:cs="Calibri"/>
          <w:color w:val="000000" w:themeColor="text1"/>
        </w:rPr>
      </w:pPr>
    </w:p>
    <w:p w14:paraId="4F0C4915" w14:textId="2645B4FD" w:rsidR="00855D96" w:rsidRDefault="00855D96" w:rsidP="00CA2BD7">
      <w:pPr>
        <w:jc w:val="both"/>
      </w:pPr>
      <w:r w:rsidRPr="2F5B95CE">
        <w:rPr>
          <w:rFonts w:ascii="Calibri" w:eastAsia="Calibri" w:hAnsi="Calibri" w:cs="Calibri"/>
          <w:color w:val="000000" w:themeColor="text1"/>
        </w:rPr>
        <w:t xml:space="preserve">La struttura organizzativa, rinnovata ogni 4 anni tramite le elezioni del Presidente, è formata attualmente da: </w:t>
      </w:r>
    </w:p>
    <w:p w14:paraId="255C7B2E"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 xml:space="preserve">Presidente: Alessandro Guidotti, </w:t>
      </w:r>
    </w:p>
    <w:p w14:paraId="67EE514D"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 xml:space="preserve">Vicepresidente: Pilade Cortellazzi, </w:t>
      </w:r>
    </w:p>
    <w:p w14:paraId="3CB1DCA7"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 xml:space="preserve">Direttore Sanitario: Dott. Antonio Agosti, </w:t>
      </w:r>
    </w:p>
    <w:p w14:paraId="0E6AB8CE"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I Membri del Consiglio Direttivo: Pilade Cortellazzi, Rossana Vernizzi, Angelo Zanellotti, Federico Bozzetti (consigliere Giovani),</w:t>
      </w:r>
    </w:p>
    <w:p w14:paraId="2F406AEA" w14:textId="77777777" w:rsidR="00855D96" w:rsidRDefault="00855D96" w:rsidP="00855D96">
      <w:pPr>
        <w:pStyle w:val="Paragrafoelenco"/>
        <w:numPr>
          <w:ilvl w:val="0"/>
          <w:numId w:val="9"/>
        </w:numPr>
        <w:spacing w:line="259" w:lineRule="auto"/>
        <w:jc w:val="both"/>
        <w:rPr>
          <w:rFonts w:eastAsiaTheme="minorEastAsia"/>
          <w:color w:val="000000" w:themeColor="text1"/>
          <w:sz w:val="24"/>
          <w:szCs w:val="24"/>
        </w:rPr>
      </w:pPr>
      <w:r w:rsidRPr="2F5B95CE">
        <w:rPr>
          <w:rFonts w:cs="Calibri"/>
          <w:color w:val="000000" w:themeColor="text1"/>
          <w:sz w:val="24"/>
          <w:szCs w:val="24"/>
        </w:rPr>
        <w:t>I Delegati Aree: Cinzia Maria Vittoria Arcelloni (OS 1 – Salute), Ivana Casotti (OS 2 – Sociale), Michele Gorrini (OS 3 - Emergenza), Gilio Laurenzano (OS 4 - Principi e Valori), Giovanni Buttafava (OS 5 – Giovani), Giorgia Astorri (OS 6 – Sviluppo, Comunicazione e Promozione del Volontariato).</w:t>
      </w:r>
    </w:p>
    <w:p w14:paraId="0FD050CA" w14:textId="4886E0F1" w:rsidR="00855D96" w:rsidRDefault="00855D96" w:rsidP="00855D96">
      <w:pPr>
        <w:jc w:val="both"/>
      </w:pPr>
      <w:r w:rsidRPr="2F5B95CE">
        <w:rPr>
          <w:rFonts w:ascii="Calibri" w:eastAsia="Calibri" w:hAnsi="Calibri" w:cs="Calibri"/>
          <w:color w:val="000000" w:themeColor="text1"/>
        </w:rPr>
        <w:t>Croce Rossa Italiana oltre ad operare in ambito di primo soccorso ed emergenza, con servizio in ambulanza</w:t>
      </w:r>
      <w:r w:rsidR="00CA2BD7">
        <w:rPr>
          <w:rFonts w:ascii="Calibri" w:eastAsia="Calibri" w:hAnsi="Calibri" w:cs="Calibri"/>
          <w:color w:val="000000" w:themeColor="text1"/>
        </w:rPr>
        <w:t>, c</w:t>
      </w:r>
      <w:r w:rsidRPr="2F5B95CE">
        <w:rPr>
          <w:rFonts w:ascii="Calibri" w:eastAsia="Calibri" w:hAnsi="Calibri" w:cs="Calibri"/>
          <w:color w:val="000000" w:themeColor="text1"/>
        </w:rPr>
        <w:t>ollabora a livello internazionale ed all’interno è suddivisa in 6 aree di attività.</w:t>
      </w:r>
    </w:p>
    <w:p w14:paraId="45B804F6" w14:textId="77777777" w:rsidR="00855D96" w:rsidRDefault="00855D96" w:rsidP="00855D96">
      <w:pPr>
        <w:jc w:val="both"/>
      </w:pPr>
      <w:r w:rsidRPr="2F5B95CE">
        <w:rPr>
          <w:rFonts w:ascii="Calibri" w:eastAsia="Calibri" w:hAnsi="Calibri" w:cs="Calibri"/>
          <w:color w:val="000000" w:themeColor="text1"/>
        </w:rPr>
        <w:t xml:space="preserve">Inoltre, la CRI di Piacenza ormai da 25 anni si aggiudica l’appalto per i servizi di trasporto disabili, ogni settimana vengono trasportati circa 220 bambini per essere accompagnati nei centri di terapia e circa 30 adulti per essere trasportati in centri di attività lavorative. </w:t>
      </w:r>
    </w:p>
    <w:p w14:paraId="3FA33852" w14:textId="0C03ED7F" w:rsidR="00855D96"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 xml:space="preserve">Croce Rossa Piacenza opera anche nel rispetto dell’ambiente; </w:t>
      </w:r>
      <w:r w:rsidR="00C84A36" w:rsidRPr="2F5B95CE">
        <w:rPr>
          <w:rFonts w:ascii="Calibri" w:eastAsia="Calibri" w:hAnsi="Calibri" w:cs="Calibri"/>
          <w:color w:val="000000" w:themeColor="text1"/>
        </w:rPr>
        <w:t>infatti,</w:t>
      </w:r>
      <w:r w:rsidRPr="2F5B95CE">
        <w:rPr>
          <w:rFonts w:ascii="Calibri" w:eastAsia="Calibri" w:hAnsi="Calibri" w:cs="Calibri"/>
          <w:color w:val="000000" w:themeColor="text1"/>
        </w:rPr>
        <w:t xml:space="preserve"> per questi servizi vengono utilizzati mezzi totalmente elettrici.</w:t>
      </w:r>
    </w:p>
    <w:p w14:paraId="0DBADC42" w14:textId="77777777" w:rsidR="00C84A36" w:rsidRDefault="00C84A36" w:rsidP="00855D96">
      <w:pPr>
        <w:jc w:val="both"/>
      </w:pPr>
    </w:p>
    <w:p w14:paraId="73B46B4A" w14:textId="77777777" w:rsidR="00855D96" w:rsidRPr="00866D03" w:rsidRDefault="00855D96" w:rsidP="00866D03">
      <w:pPr>
        <w:jc w:val="center"/>
        <w:rPr>
          <w:rFonts w:ascii="Calibri" w:eastAsia="Calibri" w:hAnsi="Calibri" w:cs="Calibri"/>
          <w:b/>
          <w:bCs/>
          <w:color w:val="C00000"/>
          <w:sz w:val="36"/>
          <w:szCs w:val="36"/>
        </w:rPr>
      </w:pPr>
      <w:r w:rsidRPr="00866D03">
        <w:rPr>
          <w:rFonts w:ascii="Calibri" w:eastAsia="Calibri" w:hAnsi="Calibri" w:cs="Calibri"/>
          <w:b/>
          <w:bCs/>
          <w:color w:val="C00000"/>
          <w:sz w:val="36"/>
          <w:szCs w:val="36"/>
        </w:rPr>
        <w:t>Cosa fa Croce Rossa Piacenza</w:t>
      </w:r>
    </w:p>
    <w:p w14:paraId="6B84FD5A" w14:textId="77777777" w:rsidR="00855D96" w:rsidRDefault="00855D96" w:rsidP="00855D96">
      <w:pPr>
        <w:jc w:val="both"/>
      </w:pPr>
      <w:r w:rsidRPr="2F5B95CE">
        <w:rPr>
          <w:rFonts w:ascii="Calibri" w:eastAsia="Calibri" w:hAnsi="Calibri" w:cs="Calibri"/>
          <w:color w:val="000000" w:themeColor="text1"/>
        </w:rPr>
        <w:t>Il Comitato di Piacenza interviene in tanti ambiti e un volontario che entra nel grande mondo della Croce Rossa ha la possibilità di svolgere attività nei più disparati settori secondo inclinazioni e interessi personali.</w:t>
      </w:r>
    </w:p>
    <w:p w14:paraId="67F84F1E" w14:textId="77777777" w:rsidR="00855D96" w:rsidRDefault="00855D96" w:rsidP="00855D96">
      <w:pPr>
        <w:jc w:val="both"/>
      </w:pPr>
      <w:r w:rsidRPr="2F5B95CE">
        <w:rPr>
          <w:rFonts w:ascii="Calibri" w:eastAsia="Calibri" w:hAnsi="Calibri" w:cs="Calibri"/>
          <w:color w:val="000000" w:themeColor="text1"/>
        </w:rPr>
        <w:t>I volontari possono svolgere tutte le attività istituzionali dell'Associazione, nel rispetto dello Statuto della C.R.I. ed in linea con gli obiettivi strategici dell'Associazione e con la strategia della Federazione Internazionale delle Società di Croce Rossa e Mezzaluna Rossa.</w:t>
      </w:r>
    </w:p>
    <w:p w14:paraId="3C00219E" w14:textId="77777777" w:rsidR="00855D96" w:rsidRDefault="00855D96" w:rsidP="00855D96">
      <w:pPr>
        <w:jc w:val="both"/>
      </w:pPr>
      <w:r w:rsidRPr="2F5B95CE">
        <w:rPr>
          <w:rFonts w:ascii="Calibri" w:eastAsia="Calibri" w:hAnsi="Calibri" w:cs="Calibri"/>
          <w:color w:val="000000" w:themeColor="text1"/>
        </w:rPr>
        <w:t>L’associazione si è dotata di un piano strategico che ha individuato 6 obiettivi che guidano il suo operato nella sua interezza.</w:t>
      </w:r>
    </w:p>
    <w:p w14:paraId="6C167D91" w14:textId="77777777" w:rsidR="00855D96" w:rsidRDefault="00855D96" w:rsidP="00855D96">
      <w:pPr>
        <w:jc w:val="both"/>
      </w:pPr>
      <w:r w:rsidRPr="2F5B95CE">
        <w:rPr>
          <w:rFonts w:ascii="Calibri" w:eastAsia="Calibri" w:hAnsi="Calibri" w:cs="Calibri"/>
          <w:color w:val="000000" w:themeColor="text1"/>
        </w:rPr>
        <w:t>Le aree di attività corrispondono agli obiettivi strategici della Croce Rossa Italiana:</w:t>
      </w:r>
    </w:p>
    <w:p w14:paraId="35DC1558" w14:textId="77777777" w:rsidR="00855D96" w:rsidRDefault="00855D96" w:rsidP="00855D96">
      <w:pPr>
        <w:pStyle w:val="Paragrafoelenco"/>
        <w:numPr>
          <w:ilvl w:val="0"/>
          <w:numId w:val="9"/>
        </w:numPr>
        <w:spacing w:line="259" w:lineRule="auto"/>
        <w:jc w:val="both"/>
        <w:rPr>
          <w:rFonts w:eastAsiaTheme="minorEastAsia"/>
          <w:b/>
          <w:bCs/>
          <w:color w:val="000000" w:themeColor="text1"/>
          <w:sz w:val="24"/>
          <w:szCs w:val="24"/>
        </w:rPr>
      </w:pPr>
      <w:r w:rsidRPr="2F5B95CE">
        <w:rPr>
          <w:rFonts w:cs="Calibri"/>
          <w:b/>
          <w:bCs/>
          <w:color w:val="000000" w:themeColor="text1"/>
          <w:sz w:val="24"/>
          <w:szCs w:val="24"/>
        </w:rPr>
        <w:t>Obiettivo Strategico 1</w:t>
      </w:r>
      <w:r w:rsidRPr="2F5B95CE">
        <w:rPr>
          <w:rFonts w:cs="Calibri"/>
          <w:color w:val="000000" w:themeColor="text1"/>
          <w:sz w:val="24"/>
          <w:szCs w:val="24"/>
        </w:rPr>
        <w:t>: Area della tutela e protezione della salute e della vita,</w:t>
      </w:r>
    </w:p>
    <w:p w14:paraId="572B9993" w14:textId="77777777" w:rsidR="00855D96" w:rsidRDefault="00855D96" w:rsidP="00855D96">
      <w:pPr>
        <w:pStyle w:val="Paragrafoelenco"/>
        <w:numPr>
          <w:ilvl w:val="0"/>
          <w:numId w:val="9"/>
        </w:numPr>
        <w:spacing w:line="259" w:lineRule="auto"/>
        <w:jc w:val="both"/>
        <w:rPr>
          <w:rFonts w:eastAsiaTheme="minorEastAsia"/>
          <w:b/>
          <w:bCs/>
          <w:color w:val="000000" w:themeColor="text1"/>
          <w:sz w:val="24"/>
          <w:szCs w:val="24"/>
        </w:rPr>
      </w:pPr>
      <w:r w:rsidRPr="2F5B95CE">
        <w:rPr>
          <w:rFonts w:cs="Calibri"/>
          <w:b/>
          <w:bCs/>
          <w:color w:val="000000" w:themeColor="text1"/>
          <w:sz w:val="24"/>
          <w:szCs w:val="24"/>
        </w:rPr>
        <w:t>Obiettivo Strategico 2</w:t>
      </w:r>
      <w:r w:rsidRPr="2F5B95CE">
        <w:rPr>
          <w:rFonts w:cs="Calibri"/>
          <w:color w:val="000000" w:themeColor="text1"/>
          <w:sz w:val="24"/>
          <w:szCs w:val="24"/>
        </w:rPr>
        <w:t>: Area del supporto e dell'inclusione sociale,</w:t>
      </w:r>
    </w:p>
    <w:p w14:paraId="3EAF769E" w14:textId="77777777" w:rsidR="00855D96" w:rsidRDefault="00855D96" w:rsidP="00855D96">
      <w:pPr>
        <w:pStyle w:val="Paragrafoelenco"/>
        <w:numPr>
          <w:ilvl w:val="0"/>
          <w:numId w:val="9"/>
        </w:numPr>
        <w:spacing w:line="259" w:lineRule="auto"/>
        <w:jc w:val="both"/>
        <w:rPr>
          <w:rFonts w:eastAsiaTheme="minorEastAsia"/>
          <w:b/>
          <w:bCs/>
          <w:color w:val="000000" w:themeColor="text1"/>
          <w:sz w:val="24"/>
          <w:szCs w:val="24"/>
        </w:rPr>
      </w:pPr>
      <w:r w:rsidRPr="2F5B95CE">
        <w:rPr>
          <w:rFonts w:cs="Calibri"/>
          <w:b/>
          <w:bCs/>
          <w:color w:val="000000" w:themeColor="text1"/>
          <w:sz w:val="24"/>
          <w:szCs w:val="24"/>
        </w:rPr>
        <w:t>Obiettivo Strategico 3</w:t>
      </w:r>
      <w:r w:rsidRPr="2F5B95CE">
        <w:rPr>
          <w:rFonts w:cs="Calibri"/>
          <w:color w:val="000000" w:themeColor="text1"/>
          <w:sz w:val="24"/>
          <w:szCs w:val="24"/>
        </w:rPr>
        <w:t>: Area della preparazione della comunità e della risposta ad emergenze e disastri,</w:t>
      </w:r>
    </w:p>
    <w:p w14:paraId="6C66598C" w14:textId="77777777" w:rsidR="00855D96" w:rsidRDefault="00855D96" w:rsidP="00855D96">
      <w:pPr>
        <w:pStyle w:val="Paragrafoelenco"/>
        <w:numPr>
          <w:ilvl w:val="0"/>
          <w:numId w:val="9"/>
        </w:numPr>
        <w:spacing w:line="259" w:lineRule="auto"/>
        <w:jc w:val="both"/>
        <w:rPr>
          <w:rFonts w:eastAsiaTheme="minorEastAsia"/>
          <w:b/>
          <w:bCs/>
          <w:color w:val="000000" w:themeColor="text1"/>
          <w:sz w:val="24"/>
          <w:szCs w:val="24"/>
        </w:rPr>
      </w:pPr>
      <w:r w:rsidRPr="2F5B95CE">
        <w:rPr>
          <w:rFonts w:cs="Calibri"/>
          <w:b/>
          <w:bCs/>
          <w:color w:val="000000" w:themeColor="text1"/>
          <w:sz w:val="24"/>
          <w:szCs w:val="24"/>
        </w:rPr>
        <w:t>Obiettivo Strategico 4</w:t>
      </w:r>
      <w:r w:rsidRPr="2F5B95CE">
        <w:rPr>
          <w:rFonts w:cs="Calibri"/>
          <w:color w:val="000000" w:themeColor="text1"/>
          <w:sz w:val="24"/>
          <w:szCs w:val="24"/>
        </w:rPr>
        <w:t>: Area della disseminazione del Diritto Internazionale Umanitario, dei Principi Fondamentali, dei Valori Umanitari e della Cooperazione internazionale,</w:t>
      </w:r>
    </w:p>
    <w:p w14:paraId="2D863B02" w14:textId="77777777" w:rsidR="00855D96" w:rsidRDefault="00855D96" w:rsidP="00855D96">
      <w:pPr>
        <w:pStyle w:val="Paragrafoelenco"/>
        <w:numPr>
          <w:ilvl w:val="0"/>
          <w:numId w:val="9"/>
        </w:numPr>
        <w:spacing w:line="259" w:lineRule="auto"/>
        <w:jc w:val="both"/>
        <w:rPr>
          <w:rFonts w:eastAsiaTheme="minorEastAsia"/>
          <w:b/>
          <w:bCs/>
          <w:color w:val="000000" w:themeColor="text1"/>
          <w:sz w:val="24"/>
          <w:szCs w:val="24"/>
        </w:rPr>
      </w:pPr>
      <w:r w:rsidRPr="2F5B95CE">
        <w:rPr>
          <w:rFonts w:cs="Calibri"/>
          <w:b/>
          <w:bCs/>
          <w:color w:val="000000" w:themeColor="text1"/>
          <w:sz w:val="24"/>
          <w:szCs w:val="24"/>
        </w:rPr>
        <w:t>Obiettivo Strategico 5</w:t>
      </w:r>
      <w:r w:rsidRPr="2F5B95CE">
        <w:rPr>
          <w:rFonts w:cs="Calibri"/>
          <w:color w:val="000000" w:themeColor="text1"/>
          <w:sz w:val="24"/>
          <w:szCs w:val="24"/>
        </w:rPr>
        <w:t>: Area gioventù</w:t>
      </w:r>
    </w:p>
    <w:p w14:paraId="11928BFA" w14:textId="77777777" w:rsidR="00855D96" w:rsidRDefault="00855D96" w:rsidP="00855D96">
      <w:pPr>
        <w:pStyle w:val="Paragrafoelenco"/>
        <w:numPr>
          <w:ilvl w:val="0"/>
          <w:numId w:val="9"/>
        </w:numPr>
        <w:spacing w:line="259" w:lineRule="auto"/>
        <w:jc w:val="both"/>
        <w:rPr>
          <w:rFonts w:eastAsiaTheme="minorEastAsia"/>
          <w:b/>
          <w:bCs/>
          <w:color w:val="000000" w:themeColor="text1"/>
          <w:sz w:val="24"/>
          <w:szCs w:val="24"/>
        </w:rPr>
      </w:pPr>
      <w:r w:rsidRPr="2F5B95CE">
        <w:rPr>
          <w:rFonts w:cs="Calibri"/>
          <w:b/>
          <w:bCs/>
          <w:color w:val="000000" w:themeColor="text1"/>
          <w:sz w:val="24"/>
          <w:szCs w:val="24"/>
        </w:rPr>
        <w:t>Obiettivo Strategico 6</w:t>
      </w:r>
      <w:r w:rsidRPr="2F5B95CE">
        <w:rPr>
          <w:rFonts w:cs="Calibri"/>
          <w:color w:val="000000" w:themeColor="text1"/>
          <w:sz w:val="24"/>
          <w:szCs w:val="24"/>
        </w:rPr>
        <w:t>: Area sviluppo, comunicazione e promozione del volontariato.</w:t>
      </w:r>
    </w:p>
    <w:p w14:paraId="3E10BDE7" w14:textId="77777777" w:rsidR="00855D96" w:rsidRDefault="00855D96" w:rsidP="00855D96"/>
    <w:p w14:paraId="235216B8" w14:textId="3CA6F73A" w:rsidR="00855D96" w:rsidRDefault="00855D96" w:rsidP="00855D96">
      <w:pPr>
        <w:jc w:val="center"/>
      </w:pPr>
      <w:r>
        <w:br/>
      </w:r>
    </w:p>
    <w:p w14:paraId="760141FA" w14:textId="5377D1DB" w:rsidR="00C84A36" w:rsidRDefault="00C84A36" w:rsidP="00855D96">
      <w:pPr>
        <w:jc w:val="both"/>
        <w:rPr>
          <w:rFonts w:ascii="Calibri" w:eastAsia="Calibri" w:hAnsi="Calibri" w:cs="Calibri"/>
          <w:color w:val="000000" w:themeColor="text1"/>
        </w:rPr>
      </w:pPr>
    </w:p>
    <w:p w14:paraId="099C233F" w14:textId="273A51F2" w:rsidR="00C84A36" w:rsidRDefault="00C84A36" w:rsidP="00855D96">
      <w:pPr>
        <w:jc w:val="both"/>
        <w:rPr>
          <w:rFonts w:ascii="Calibri" w:eastAsia="Calibri" w:hAnsi="Calibri" w:cs="Calibri"/>
          <w:color w:val="000000" w:themeColor="text1"/>
        </w:rPr>
      </w:pPr>
    </w:p>
    <w:p w14:paraId="28EC7BF8" w14:textId="42A666AD" w:rsidR="00C84A36" w:rsidRDefault="00C84A36" w:rsidP="00855D96">
      <w:pPr>
        <w:jc w:val="both"/>
        <w:rPr>
          <w:rFonts w:ascii="Calibri" w:eastAsia="Calibri" w:hAnsi="Calibri" w:cs="Calibri"/>
          <w:color w:val="000000" w:themeColor="text1"/>
        </w:rPr>
      </w:pPr>
    </w:p>
    <w:p w14:paraId="63B14A5E" w14:textId="03666571" w:rsidR="00C84A36" w:rsidRDefault="00C84A36" w:rsidP="00855D96">
      <w:pPr>
        <w:jc w:val="both"/>
        <w:rPr>
          <w:rFonts w:ascii="Calibri" w:eastAsia="Calibri" w:hAnsi="Calibri" w:cs="Calibri"/>
          <w:color w:val="000000" w:themeColor="text1"/>
        </w:rPr>
      </w:pPr>
      <w:r>
        <w:rPr>
          <w:noProof/>
        </w:rPr>
        <w:drawing>
          <wp:anchor distT="0" distB="0" distL="114300" distR="114300" simplePos="0" relativeHeight="251658240" behindDoc="0" locked="0" layoutInCell="1" allowOverlap="1" wp14:anchorId="599BED3D" wp14:editId="0A4E6031">
            <wp:simplePos x="0" y="0"/>
            <wp:positionH relativeFrom="margin">
              <wp:align>center</wp:align>
            </wp:positionH>
            <wp:positionV relativeFrom="paragraph">
              <wp:posOffset>163361</wp:posOffset>
            </wp:positionV>
            <wp:extent cx="2752725" cy="3057525"/>
            <wp:effectExtent l="0" t="0" r="9525" b="9525"/>
            <wp:wrapSquare wrapText="bothSides"/>
            <wp:docPr id="1279312365" name="Immagine 12793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52725" cy="3057525"/>
                    </a:xfrm>
                    <a:prstGeom prst="rect">
                      <a:avLst/>
                    </a:prstGeom>
                  </pic:spPr>
                </pic:pic>
              </a:graphicData>
            </a:graphic>
          </wp:anchor>
        </w:drawing>
      </w:r>
    </w:p>
    <w:p w14:paraId="57E8136E" w14:textId="77777777" w:rsidR="00C84A36" w:rsidRDefault="00C84A36" w:rsidP="00855D96">
      <w:pPr>
        <w:jc w:val="both"/>
        <w:rPr>
          <w:rFonts w:ascii="Calibri" w:eastAsia="Calibri" w:hAnsi="Calibri" w:cs="Calibri"/>
          <w:color w:val="000000" w:themeColor="text1"/>
        </w:rPr>
      </w:pPr>
    </w:p>
    <w:p w14:paraId="56C0C0E1" w14:textId="77777777" w:rsidR="00C84A36" w:rsidRDefault="00C84A36" w:rsidP="00855D96">
      <w:pPr>
        <w:jc w:val="both"/>
        <w:rPr>
          <w:rFonts w:ascii="Calibri" w:eastAsia="Calibri" w:hAnsi="Calibri" w:cs="Calibri"/>
          <w:color w:val="000000" w:themeColor="text1"/>
        </w:rPr>
      </w:pPr>
    </w:p>
    <w:p w14:paraId="0F2072A6" w14:textId="77777777" w:rsidR="00C84A36" w:rsidRDefault="00C84A36" w:rsidP="00855D96">
      <w:pPr>
        <w:jc w:val="both"/>
        <w:rPr>
          <w:rFonts w:ascii="Calibri" w:eastAsia="Calibri" w:hAnsi="Calibri" w:cs="Calibri"/>
          <w:color w:val="000000" w:themeColor="text1"/>
        </w:rPr>
      </w:pPr>
    </w:p>
    <w:p w14:paraId="6F1B69C1" w14:textId="77777777" w:rsidR="00C84A36" w:rsidRDefault="00C84A36" w:rsidP="00855D96">
      <w:pPr>
        <w:jc w:val="both"/>
        <w:rPr>
          <w:rFonts w:ascii="Calibri" w:eastAsia="Calibri" w:hAnsi="Calibri" w:cs="Calibri"/>
          <w:color w:val="000000" w:themeColor="text1"/>
        </w:rPr>
      </w:pPr>
    </w:p>
    <w:p w14:paraId="029F9F97" w14:textId="77777777" w:rsidR="00C84A36" w:rsidRDefault="00C84A36" w:rsidP="00855D96">
      <w:pPr>
        <w:jc w:val="both"/>
        <w:rPr>
          <w:rFonts w:ascii="Calibri" w:eastAsia="Calibri" w:hAnsi="Calibri" w:cs="Calibri"/>
          <w:color w:val="000000" w:themeColor="text1"/>
        </w:rPr>
      </w:pPr>
    </w:p>
    <w:p w14:paraId="3E3D8822" w14:textId="77777777" w:rsidR="00C84A36" w:rsidRDefault="00C84A36" w:rsidP="00855D96">
      <w:pPr>
        <w:jc w:val="both"/>
        <w:rPr>
          <w:rFonts w:ascii="Calibri" w:eastAsia="Calibri" w:hAnsi="Calibri" w:cs="Calibri"/>
          <w:color w:val="000000" w:themeColor="text1"/>
        </w:rPr>
      </w:pPr>
    </w:p>
    <w:p w14:paraId="5AD302C9" w14:textId="77777777" w:rsidR="00C84A36" w:rsidRDefault="00C84A36" w:rsidP="00855D96">
      <w:pPr>
        <w:jc w:val="both"/>
        <w:rPr>
          <w:rFonts w:ascii="Calibri" w:eastAsia="Calibri" w:hAnsi="Calibri" w:cs="Calibri"/>
          <w:color w:val="000000" w:themeColor="text1"/>
        </w:rPr>
      </w:pPr>
    </w:p>
    <w:p w14:paraId="747508EA" w14:textId="77777777" w:rsidR="00C84A36" w:rsidRDefault="00C84A36" w:rsidP="00855D96">
      <w:pPr>
        <w:jc w:val="both"/>
        <w:rPr>
          <w:rFonts w:ascii="Calibri" w:eastAsia="Calibri" w:hAnsi="Calibri" w:cs="Calibri"/>
          <w:color w:val="000000" w:themeColor="text1"/>
        </w:rPr>
      </w:pPr>
    </w:p>
    <w:p w14:paraId="6A35FCE2" w14:textId="77777777" w:rsidR="00C84A36" w:rsidRDefault="00C84A36" w:rsidP="00855D96">
      <w:pPr>
        <w:jc w:val="both"/>
        <w:rPr>
          <w:rFonts w:ascii="Calibri" w:eastAsia="Calibri" w:hAnsi="Calibri" w:cs="Calibri"/>
          <w:color w:val="000000" w:themeColor="text1"/>
        </w:rPr>
      </w:pPr>
    </w:p>
    <w:p w14:paraId="30C1C3B2" w14:textId="77777777" w:rsidR="00C84A36" w:rsidRDefault="00C84A36" w:rsidP="00855D96">
      <w:pPr>
        <w:jc w:val="both"/>
        <w:rPr>
          <w:rFonts w:ascii="Calibri" w:eastAsia="Calibri" w:hAnsi="Calibri" w:cs="Calibri"/>
          <w:color w:val="000000" w:themeColor="text1"/>
        </w:rPr>
      </w:pPr>
    </w:p>
    <w:p w14:paraId="247C7D73" w14:textId="77777777" w:rsidR="00C84A36" w:rsidRDefault="00C84A36" w:rsidP="00855D96">
      <w:pPr>
        <w:jc w:val="both"/>
        <w:rPr>
          <w:rFonts w:ascii="Calibri" w:eastAsia="Calibri" w:hAnsi="Calibri" w:cs="Calibri"/>
          <w:color w:val="000000" w:themeColor="text1"/>
        </w:rPr>
      </w:pPr>
    </w:p>
    <w:p w14:paraId="382C9F23" w14:textId="77777777" w:rsidR="00C84A36" w:rsidRDefault="00C84A36" w:rsidP="00855D96">
      <w:pPr>
        <w:jc w:val="both"/>
        <w:rPr>
          <w:rFonts w:ascii="Calibri" w:eastAsia="Calibri" w:hAnsi="Calibri" w:cs="Calibri"/>
          <w:color w:val="000000" w:themeColor="text1"/>
        </w:rPr>
      </w:pPr>
    </w:p>
    <w:p w14:paraId="576CA6A9" w14:textId="2FC2EF3C" w:rsidR="00C84A36" w:rsidRDefault="00C84A36" w:rsidP="00855D96">
      <w:pPr>
        <w:jc w:val="both"/>
        <w:rPr>
          <w:rFonts w:ascii="Calibri" w:eastAsia="Calibri" w:hAnsi="Calibri" w:cs="Calibri"/>
          <w:color w:val="000000" w:themeColor="text1"/>
        </w:rPr>
      </w:pPr>
    </w:p>
    <w:p w14:paraId="6460AE01" w14:textId="6C005B11" w:rsidR="00C84A36" w:rsidRDefault="00C84A36" w:rsidP="00855D96">
      <w:pPr>
        <w:jc w:val="both"/>
        <w:rPr>
          <w:rFonts w:ascii="Calibri" w:eastAsia="Calibri" w:hAnsi="Calibri" w:cs="Calibri"/>
          <w:color w:val="000000" w:themeColor="text1"/>
        </w:rPr>
      </w:pPr>
    </w:p>
    <w:p w14:paraId="64B27AEF" w14:textId="2E23020F" w:rsidR="00C84A36" w:rsidRDefault="00C84A36" w:rsidP="00855D96">
      <w:pPr>
        <w:jc w:val="both"/>
        <w:rPr>
          <w:rFonts w:ascii="Calibri" w:eastAsia="Calibri" w:hAnsi="Calibri" w:cs="Calibri"/>
          <w:color w:val="000000" w:themeColor="text1"/>
        </w:rPr>
      </w:pPr>
    </w:p>
    <w:p w14:paraId="1012CE1F" w14:textId="3C7A387B" w:rsidR="00C84A36" w:rsidRDefault="00C84A36" w:rsidP="00855D96">
      <w:pPr>
        <w:jc w:val="both"/>
        <w:rPr>
          <w:rFonts w:ascii="Calibri" w:eastAsia="Calibri" w:hAnsi="Calibri" w:cs="Calibri"/>
          <w:color w:val="000000" w:themeColor="text1"/>
        </w:rPr>
      </w:pPr>
    </w:p>
    <w:p w14:paraId="37D58985" w14:textId="77777777" w:rsidR="00C84A36" w:rsidRDefault="00C84A36" w:rsidP="00855D96">
      <w:pPr>
        <w:jc w:val="both"/>
        <w:rPr>
          <w:rFonts w:ascii="Calibri" w:eastAsia="Calibri" w:hAnsi="Calibri" w:cs="Calibri"/>
          <w:color w:val="000000" w:themeColor="text1"/>
        </w:rPr>
      </w:pPr>
    </w:p>
    <w:p w14:paraId="5B7AF08F" w14:textId="77777777" w:rsidR="00C84A36" w:rsidRDefault="00C84A36" w:rsidP="00855D96">
      <w:pPr>
        <w:jc w:val="both"/>
        <w:rPr>
          <w:rFonts w:ascii="Calibri" w:eastAsia="Calibri" w:hAnsi="Calibri" w:cs="Calibri"/>
          <w:color w:val="000000" w:themeColor="text1"/>
        </w:rPr>
      </w:pPr>
    </w:p>
    <w:p w14:paraId="1F3E557B" w14:textId="7E4295D4" w:rsidR="00855D96" w:rsidRDefault="00855D96" w:rsidP="00855D96">
      <w:pPr>
        <w:jc w:val="both"/>
      </w:pPr>
      <w:r w:rsidRPr="2F5B95CE">
        <w:rPr>
          <w:rFonts w:ascii="Calibri" w:eastAsia="Calibri" w:hAnsi="Calibri" w:cs="Calibri"/>
          <w:color w:val="000000" w:themeColor="text1"/>
        </w:rPr>
        <w:t xml:space="preserve">La Croce Rossa pianifica ed implementa attività e progetti di tutela e promozione della salute nonché di assistenza sanitaria, volti alla prevenzione ed alla riduzione della vulnerabilità individuale e della comunità, incoraggiando l’adozione di misure sociali e comportamentali che determinino un buono stato di salute. </w:t>
      </w:r>
    </w:p>
    <w:p w14:paraId="356211D9" w14:textId="77777777" w:rsidR="00855D96" w:rsidRDefault="00855D96" w:rsidP="00855D96">
      <w:pPr>
        <w:jc w:val="both"/>
      </w:pPr>
      <w:r w:rsidRPr="2F5B95CE">
        <w:rPr>
          <w:rFonts w:ascii="Calibri" w:eastAsia="Calibri" w:hAnsi="Calibri" w:cs="Calibri"/>
          <w:color w:val="000000" w:themeColor="text1"/>
        </w:rPr>
        <w:t xml:space="preserve">Lo sviluppo dell’individuo passa necessariamente anche attraverso la promozione della salute, intesa come uno stato di completo benessere fisico, mentale e sociale, che richiede quindi un approccio globale ed integrato all’individuo, basato sulla persona nel suo intero e nei diversi aspetti della sua vita. </w:t>
      </w:r>
    </w:p>
    <w:p w14:paraId="0E537439" w14:textId="77777777" w:rsidR="00855D96" w:rsidRDefault="00855D96" w:rsidP="00855D96">
      <w:pPr>
        <w:jc w:val="both"/>
      </w:pPr>
      <w:r w:rsidRPr="2F5B95CE">
        <w:rPr>
          <w:rFonts w:ascii="Calibri" w:eastAsia="Calibri" w:hAnsi="Calibri" w:cs="Calibri"/>
          <w:color w:val="000000" w:themeColor="text1"/>
        </w:rPr>
        <w:t>Oltre ai servizi in ambulanza (ordinari e di emergenza) gli obiettivi specifici riguardano la promozione della salute (CRI si impegna a promuovere sostenendo uno stile di vita sano), il primo soccorso, l’informazione e la formazione delle persone a proposito di stili di vita e pratiche di primo soccorso.</w:t>
      </w:r>
    </w:p>
    <w:p w14:paraId="329E5FA3" w14:textId="77777777" w:rsidR="00855D96" w:rsidRDefault="00855D96" w:rsidP="00855D96">
      <w:pPr>
        <w:jc w:val="both"/>
      </w:pPr>
      <w:r w:rsidRPr="2F5B95CE">
        <w:rPr>
          <w:rFonts w:ascii="Calibri" w:eastAsia="Calibri" w:hAnsi="Calibri" w:cs="Calibri"/>
          <w:color w:val="000000" w:themeColor="text1"/>
        </w:rPr>
        <w:t>Croce Rossa realizza un intervento volto a promuovere lo sviluppo dell’individuo, inteso come la possibilità per ciascuno di raggiungere il massimo delle proprie potenzialità, di vivere con dignità una vita produttiva e creativa, sulla base delle proprie necessità e scelte, adempiendo ai propri obblighi e realizzando i propri diritti. Persegue questo obiettivo mediante la pianificazione e l’implementazione di attività e progetti volti a prevenire, mitigare e rispondere ai differenti meccanismi di esclusione sociale che, in quanto tali, precludono e/o ostacolano il pieno sviluppo degli individui e della comunità nel suo complesso. Attraverso l’intervento, la C.R.I. contribuisce quindi alla costruzione di comunità più forti ed inclusive, svolgendo le proprie attività nel rispetto degli standard minimi di qualità, ed in conformità ai Principi Fondamentali.</w:t>
      </w:r>
    </w:p>
    <w:p w14:paraId="20CA6968" w14:textId="77777777" w:rsidR="005B63E5"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 xml:space="preserve">Per alleviare le condizioni della persona, nel Comitato di CRI Piacenza sono attivi gli Operatori del Sorriso, volontari che attraverso tecniche di clownerie aiutano coloro che vivono momenti di </w:t>
      </w:r>
    </w:p>
    <w:p w14:paraId="31D1D008" w14:textId="77777777" w:rsidR="005B63E5" w:rsidRDefault="005B63E5" w:rsidP="00855D96">
      <w:pPr>
        <w:jc w:val="both"/>
        <w:rPr>
          <w:rFonts w:ascii="Calibri" w:eastAsia="Calibri" w:hAnsi="Calibri" w:cs="Calibri"/>
          <w:color w:val="000000" w:themeColor="text1"/>
        </w:rPr>
      </w:pPr>
    </w:p>
    <w:p w14:paraId="3647605E" w14:textId="77777777" w:rsidR="005B63E5" w:rsidRDefault="005B63E5" w:rsidP="00855D96">
      <w:pPr>
        <w:jc w:val="both"/>
        <w:rPr>
          <w:rFonts w:ascii="Calibri" w:eastAsia="Calibri" w:hAnsi="Calibri" w:cs="Calibri"/>
          <w:color w:val="000000" w:themeColor="text1"/>
        </w:rPr>
      </w:pPr>
    </w:p>
    <w:p w14:paraId="5F6EFBF9" w14:textId="77777777" w:rsidR="005B63E5" w:rsidRDefault="005B63E5" w:rsidP="00855D96">
      <w:pPr>
        <w:jc w:val="both"/>
        <w:rPr>
          <w:rFonts w:ascii="Calibri" w:eastAsia="Calibri" w:hAnsi="Calibri" w:cs="Calibri"/>
          <w:color w:val="000000" w:themeColor="text1"/>
        </w:rPr>
      </w:pPr>
    </w:p>
    <w:p w14:paraId="14FEDC3F" w14:textId="77777777" w:rsidR="005B63E5" w:rsidRDefault="005B63E5" w:rsidP="00855D96">
      <w:pPr>
        <w:jc w:val="both"/>
        <w:rPr>
          <w:rFonts w:ascii="Calibri" w:eastAsia="Calibri" w:hAnsi="Calibri" w:cs="Calibri"/>
          <w:color w:val="000000" w:themeColor="text1"/>
        </w:rPr>
      </w:pPr>
    </w:p>
    <w:p w14:paraId="00807B10" w14:textId="77777777" w:rsidR="005B63E5" w:rsidRDefault="005B63E5" w:rsidP="00855D96">
      <w:pPr>
        <w:jc w:val="both"/>
        <w:rPr>
          <w:rFonts w:ascii="Calibri" w:eastAsia="Calibri" w:hAnsi="Calibri" w:cs="Calibri"/>
          <w:color w:val="000000" w:themeColor="text1"/>
        </w:rPr>
      </w:pPr>
    </w:p>
    <w:p w14:paraId="00C7BB26" w14:textId="3E8B491C" w:rsidR="00855D96"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disagio e fragilità.</w:t>
      </w:r>
    </w:p>
    <w:p w14:paraId="0963467F" w14:textId="77777777" w:rsidR="00855D96" w:rsidRDefault="00855D96" w:rsidP="00855D96">
      <w:pPr>
        <w:jc w:val="both"/>
      </w:pPr>
      <w:r w:rsidRPr="2F5B95CE">
        <w:rPr>
          <w:rFonts w:ascii="Calibri" w:eastAsia="Calibri" w:hAnsi="Calibri" w:cs="Calibri"/>
          <w:color w:val="000000" w:themeColor="text1"/>
        </w:rPr>
        <w:t>Altra attività fondamentale è la preparazione delle comunità a catastrofi naturali e conflitti attraverso incontri informativi assicurando soccorso immediato in caso di emergenze nazionali e internazionali.</w:t>
      </w:r>
    </w:p>
    <w:p w14:paraId="409437A0" w14:textId="77777777" w:rsidR="00855D96" w:rsidRDefault="00855D96" w:rsidP="00855D96">
      <w:pPr>
        <w:jc w:val="both"/>
      </w:pPr>
      <w:r w:rsidRPr="2F5B95CE">
        <w:rPr>
          <w:rFonts w:ascii="Calibri" w:eastAsia="Calibri" w:hAnsi="Calibri" w:cs="Calibri"/>
          <w:color w:val="000000" w:themeColor="text1"/>
        </w:rPr>
        <w:t>In caso di calamità, disastri o crisi CRI Piacenza è in grado di garantire una risposta immediata contando su nuclei specifici di logistica, soccorso cinofilo, soccorso in acqua e telecomunicazioni.</w:t>
      </w:r>
    </w:p>
    <w:p w14:paraId="1126D107" w14:textId="77777777" w:rsidR="00855D96" w:rsidRDefault="00855D96" w:rsidP="00855D96">
      <w:pPr>
        <w:jc w:val="both"/>
      </w:pPr>
      <w:r w:rsidRPr="2F5B95CE">
        <w:rPr>
          <w:rFonts w:ascii="Calibri" w:eastAsia="Calibri" w:hAnsi="Calibri" w:cs="Calibri"/>
          <w:color w:val="000000" w:themeColor="text1"/>
        </w:rPr>
        <w:t>Essendo la politica dell’Associazione quella di aiutare chiunque, sia in tempo di pace che di guerra, vi è in questo momento soccorso anche in Ucraina. Parte del personale è giunto fuori dal territorio nazionale per prestare soccorso aiutando i civili in difficoltà e fornendo loro strutture, servizi sanitari e assistenza nel territorio piacentino.</w:t>
      </w:r>
    </w:p>
    <w:p w14:paraId="192DB7E3" w14:textId="77777777" w:rsidR="00855D96" w:rsidRDefault="00855D96" w:rsidP="00855D96">
      <w:pPr>
        <w:jc w:val="both"/>
      </w:pPr>
      <w:r w:rsidRPr="2F5B95CE">
        <w:rPr>
          <w:rFonts w:ascii="Calibri" w:eastAsia="Calibri" w:hAnsi="Calibri" w:cs="Calibri"/>
          <w:color w:val="000000" w:themeColor="text1"/>
        </w:rPr>
        <w:t xml:space="preserve">In linea con il Diritto Internazionale Umanitario (DIU) vi è l’utilizzo del servizio Restoring Family Links (RFL) che rende possibile il ripristino dei legami famigliari che sono stati interrotti per cause di forza maggiore.  </w:t>
      </w:r>
    </w:p>
    <w:p w14:paraId="09F437BD" w14:textId="5886F3F5" w:rsidR="00855D96"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Alle persone migranti viene offerto ascolto e accoglienza, indipendentemente dallo status giuridico dei destinatari.</w:t>
      </w:r>
    </w:p>
    <w:p w14:paraId="4C49DC7D" w14:textId="3EEAE02F" w:rsidR="005B63E5" w:rsidRDefault="005B63E5" w:rsidP="00855D96">
      <w:pPr>
        <w:jc w:val="both"/>
      </w:pPr>
      <w:r>
        <w:rPr>
          <w:rFonts w:ascii="Calibri" w:eastAsia="Calibri" w:hAnsi="Calibri" w:cs="Calibri"/>
          <w:color w:val="000000" w:themeColor="text1"/>
        </w:rPr>
        <w:t>Nel 2021, i</w:t>
      </w:r>
      <w:r w:rsidRPr="005B63E5">
        <w:rPr>
          <w:rFonts w:ascii="Calibri" w:eastAsia="Calibri" w:hAnsi="Calibri" w:cs="Calibri"/>
          <w:color w:val="000000" w:themeColor="text1"/>
        </w:rPr>
        <w:t xml:space="preserve">l comitato </w:t>
      </w:r>
      <w:r w:rsidR="00E1334B" w:rsidRPr="005B63E5">
        <w:rPr>
          <w:rFonts w:ascii="Calibri" w:eastAsia="Calibri" w:hAnsi="Calibri" w:cs="Calibri"/>
          <w:color w:val="000000" w:themeColor="text1"/>
        </w:rPr>
        <w:t xml:space="preserve">CRI </w:t>
      </w:r>
      <w:r w:rsidRPr="005B63E5">
        <w:rPr>
          <w:rFonts w:ascii="Calibri" w:eastAsia="Calibri" w:hAnsi="Calibri" w:cs="Calibri"/>
          <w:color w:val="000000" w:themeColor="text1"/>
        </w:rPr>
        <w:t xml:space="preserve">di Piacenza ha organizzato una raccolta </w:t>
      </w:r>
      <w:r w:rsidR="00E1334B">
        <w:rPr>
          <w:rFonts w:ascii="Calibri" w:eastAsia="Calibri" w:hAnsi="Calibri" w:cs="Calibri"/>
          <w:color w:val="000000" w:themeColor="text1"/>
        </w:rPr>
        <w:t xml:space="preserve">di beni di prima necessità </w:t>
      </w:r>
      <w:r w:rsidRPr="005B63E5">
        <w:rPr>
          <w:rFonts w:ascii="Calibri" w:eastAsia="Calibri" w:hAnsi="Calibri" w:cs="Calibri"/>
          <w:color w:val="000000" w:themeColor="text1"/>
        </w:rPr>
        <w:t>presso la sede di viale Malta</w:t>
      </w:r>
      <w:r>
        <w:rPr>
          <w:rFonts w:ascii="Calibri" w:eastAsia="Calibri" w:hAnsi="Calibri" w:cs="Calibri"/>
          <w:color w:val="000000" w:themeColor="text1"/>
        </w:rPr>
        <w:t xml:space="preserve"> </w:t>
      </w:r>
      <w:r w:rsidR="00E1334B">
        <w:rPr>
          <w:rFonts w:ascii="Calibri" w:eastAsia="Calibri" w:hAnsi="Calibri" w:cs="Calibri"/>
          <w:color w:val="000000" w:themeColor="text1"/>
        </w:rPr>
        <w:t xml:space="preserve">in supporto </w:t>
      </w:r>
      <w:r w:rsidR="00E1334B" w:rsidRPr="00E1334B">
        <w:rPr>
          <w:rFonts w:ascii="Calibri" w:eastAsia="Calibri" w:hAnsi="Calibri" w:cs="Calibri"/>
          <w:color w:val="000000" w:themeColor="text1"/>
        </w:rPr>
        <w:t>ai profughi</w:t>
      </w:r>
      <w:r w:rsidR="00E1334B">
        <w:rPr>
          <w:rFonts w:ascii="Calibri" w:eastAsia="Calibri" w:hAnsi="Calibri" w:cs="Calibri"/>
          <w:color w:val="000000" w:themeColor="text1"/>
        </w:rPr>
        <w:t xml:space="preserve"> afghani</w:t>
      </w:r>
      <w:r w:rsidR="00E1334B" w:rsidRPr="00E1334B">
        <w:rPr>
          <w:rFonts w:ascii="Calibri" w:eastAsia="Calibri" w:hAnsi="Calibri" w:cs="Calibri"/>
          <w:color w:val="000000" w:themeColor="text1"/>
        </w:rPr>
        <w:t xml:space="preserve"> </w:t>
      </w:r>
      <w:r w:rsidR="00E1334B">
        <w:rPr>
          <w:rFonts w:ascii="Calibri" w:eastAsia="Calibri" w:hAnsi="Calibri" w:cs="Calibri"/>
          <w:color w:val="000000" w:themeColor="text1"/>
        </w:rPr>
        <w:t xml:space="preserve">fuggiti dal loro paese, </w:t>
      </w:r>
      <w:r w:rsidR="00E1334B" w:rsidRPr="00E1334B">
        <w:rPr>
          <w:rFonts w:ascii="Calibri" w:eastAsia="Calibri" w:hAnsi="Calibri" w:cs="Calibri"/>
          <w:color w:val="000000" w:themeColor="text1"/>
        </w:rPr>
        <w:t>giunti nel Piacentino</w:t>
      </w:r>
      <w:r w:rsidR="00E1334B">
        <w:rPr>
          <w:rFonts w:ascii="Calibri" w:eastAsia="Calibri" w:hAnsi="Calibri" w:cs="Calibri"/>
          <w:color w:val="000000" w:themeColor="text1"/>
        </w:rPr>
        <w:t xml:space="preserve"> e ospitati a San Polo.</w:t>
      </w:r>
    </w:p>
    <w:p w14:paraId="790B10F1" w14:textId="77777777" w:rsidR="00855D96" w:rsidRDefault="00855D96" w:rsidP="00855D96">
      <w:pPr>
        <w:jc w:val="both"/>
      </w:pPr>
      <w:r w:rsidRPr="2F5B95CE">
        <w:rPr>
          <w:rFonts w:ascii="Calibri" w:eastAsia="Calibri" w:hAnsi="Calibri" w:cs="Calibri"/>
          <w:color w:val="000000" w:themeColor="text1"/>
        </w:rPr>
        <w:t xml:space="preserve">Vengono svolti molti servizi denominati “CRI per Te”, infatti Croce Rossa mette a disposizione un numero verde gratuito (800 065510) per tutti per offrire supporto, informazioni e servizi a chiunque abbia bisogno; nasce per stare vicino a cittadini, volontari e operatori sanitari coinvolti durante i servizi. </w:t>
      </w:r>
    </w:p>
    <w:p w14:paraId="3895F21A" w14:textId="77777777" w:rsidR="00855D96" w:rsidRDefault="00855D96" w:rsidP="00855D96">
      <w:pPr>
        <w:jc w:val="both"/>
      </w:pPr>
      <w:r w:rsidRPr="2F5B95CE">
        <w:rPr>
          <w:rFonts w:ascii="Calibri" w:eastAsia="Calibri" w:hAnsi="Calibri" w:cs="Calibri"/>
          <w:color w:val="000000" w:themeColor="text1"/>
        </w:rPr>
        <w:t xml:space="preserve">Croce Rossa Italiana - Comitato di Piacenza svolge una vasta gamma di servizi, tra i quali la consegna di farmaci, spesa e beni di prima necessità alle persone anziane fragili o impossibilitate agendo così in modo capillare per aiutare la fascia più debole della popolazione. </w:t>
      </w:r>
    </w:p>
    <w:p w14:paraId="6B758F5B" w14:textId="77777777" w:rsidR="00855D96" w:rsidRDefault="00855D96" w:rsidP="00855D96">
      <w:pPr>
        <w:jc w:val="both"/>
      </w:pPr>
      <w:r w:rsidRPr="2F5B95CE">
        <w:rPr>
          <w:rFonts w:ascii="Calibri" w:eastAsia="Calibri" w:hAnsi="Calibri" w:cs="Calibri"/>
          <w:color w:val="000000" w:themeColor="text1"/>
        </w:rPr>
        <w:t>La sede di Viale Malta dispone di un ambulatorio medico e un ambulatorio infermieristico che offrono servizio ogni giorno, in modo del tutto volontario e professionale a chi necessita.</w:t>
      </w:r>
    </w:p>
    <w:p w14:paraId="180993F1" w14:textId="77777777" w:rsidR="00855D96" w:rsidRDefault="00855D96" w:rsidP="00855D96">
      <w:pPr>
        <w:jc w:val="both"/>
      </w:pPr>
      <w:r w:rsidRPr="2F5B95CE">
        <w:rPr>
          <w:rFonts w:ascii="Calibri" w:eastAsia="Calibri" w:hAnsi="Calibri" w:cs="Calibri"/>
          <w:color w:val="000000" w:themeColor="text1"/>
        </w:rPr>
        <w:t>L’intento di Croce Rossa Italiana è quello di mirare ad una struttura sempre più articolata sviluppando una comunicazione esterna e interna delle attività CRI e rafforzando lo sviluppo dei volontari, offrendo loro una preparazione di base sull’intero territorio nazionale. Infatti, vengono tenuti su tutto il territorio nazionale corsi informativi e formativi incentrati su BLSD – PBLSD e Primo Soccorso.</w:t>
      </w:r>
    </w:p>
    <w:p w14:paraId="427D3E05" w14:textId="77777777" w:rsidR="00855D96" w:rsidRDefault="00855D96" w:rsidP="00855D96">
      <w:pPr>
        <w:jc w:val="both"/>
      </w:pPr>
      <w:r w:rsidRPr="2F5B95CE">
        <w:rPr>
          <w:rFonts w:ascii="Calibri" w:eastAsia="Calibri" w:hAnsi="Calibri" w:cs="Calibri"/>
          <w:color w:val="000000" w:themeColor="text1"/>
        </w:rPr>
        <w:t>Presso la sede di Croce Rossa Piacenza sono attivi, inoltre, il Corpo delle Infermiere Volontarie o Crocerossine ed il Corpo Militare che dipendono direttamente dal Presidente Nazionale dell'Associazione. Le Crocerossine che, oltre a prestarsi al servizio ordinario presso le Unità CRI e militari, si adoperano a servizio straordinario sia in attività di emergenza civile che militare. Per far fronte al funzionamento dei suoi servizi in tempo di pace, di guerra o di grave crisi internazionale, arruola proprio personale che forma un Corpo Volontario, collaboratore delle Forze Armate.</w:t>
      </w:r>
    </w:p>
    <w:p w14:paraId="52DD98BF" w14:textId="77777777" w:rsidR="00E1334B"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 xml:space="preserve">Croce Rossa Italiana - Comitato di Piacenza aderisce al Servizio Civile Universale offrendo attraverso una gestione incentrata all’assistenza sanitaria ma anche a quella sociale. Su questo processo la Croce Rossa investe, offrendo alle giovani opportunità di crescita personale e </w:t>
      </w:r>
    </w:p>
    <w:p w14:paraId="366160ED" w14:textId="77777777" w:rsidR="00E1334B" w:rsidRDefault="00E1334B" w:rsidP="00855D96">
      <w:pPr>
        <w:jc w:val="both"/>
        <w:rPr>
          <w:rFonts w:ascii="Calibri" w:eastAsia="Calibri" w:hAnsi="Calibri" w:cs="Calibri"/>
          <w:color w:val="000000" w:themeColor="text1"/>
        </w:rPr>
      </w:pPr>
    </w:p>
    <w:p w14:paraId="607A6B22" w14:textId="77777777" w:rsidR="00E1334B" w:rsidRDefault="00E1334B" w:rsidP="00855D96">
      <w:pPr>
        <w:jc w:val="both"/>
        <w:rPr>
          <w:rFonts w:ascii="Calibri" w:eastAsia="Calibri" w:hAnsi="Calibri" w:cs="Calibri"/>
          <w:color w:val="000000" w:themeColor="text1"/>
        </w:rPr>
      </w:pPr>
    </w:p>
    <w:p w14:paraId="12F23BD6" w14:textId="77777777" w:rsidR="00E1334B" w:rsidRDefault="00E1334B" w:rsidP="00855D96">
      <w:pPr>
        <w:jc w:val="both"/>
        <w:rPr>
          <w:rFonts w:ascii="Calibri" w:eastAsia="Calibri" w:hAnsi="Calibri" w:cs="Calibri"/>
          <w:color w:val="000000" w:themeColor="text1"/>
        </w:rPr>
      </w:pPr>
    </w:p>
    <w:p w14:paraId="59872353" w14:textId="77777777" w:rsidR="00E1334B" w:rsidRDefault="00E1334B" w:rsidP="00855D96">
      <w:pPr>
        <w:jc w:val="both"/>
        <w:rPr>
          <w:rFonts w:ascii="Calibri" w:eastAsia="Calibri" w:hAnsi="Calibri" w:cs="Calibri"/>
          <w:color w:val="000000" w:themeColor="text1"/>
        </w:rPr>
      </w:pPr>
    </w:p>
    <w:p w14:paraId="59C12BDE" w14:textId="71EE2ED2" w:rsidR="00855D96" w:rsidRDefault="00855D96" w:rsidP="00855D96">
      <w:pPr>
        <w:jc w:val="both"/>
      </w:pPr>
      <w:r w:rsidRPr="2F5B95CE">
        <w:rPr>
          <w:rFonts w:ascii="Calibri" w:eastAsia="Calibri" w:hAnsi="Calibri" w:cs="Calibri"/>
          <w:color w:val="000000" w:themeColor="text1"/>
        </w:rPr>
        <w:t>professionale.</w:t>
      </w:r>
    </w:p>
    <w:p w14:paraId="2F041FA0" w14:textId="07074556" w:rsidR="00C84A36" w:rsidRDefault="00855D96" w:rsidP="00855D96">
      <w:pPr>
        <w:jc w:val="both"/>
        <w:rPr>
          <w:rFonts w:ascii="Calibri" w:eastAsia="Calibri" w:hAnsi="Calibri" w:cs="Calibri"/>
          <w:color w:val="000000" w:themeColor="text1"/>
        </w:rPr>
      </w:pPr>
      <w:r w:rsidRPr="2F5B95CE">
        <w:rPr>
          <w:rFonts w:ascii="Calibri" w:eastAsia="Calibri" w:hAnsi="Calibri" w:cs="Calibri"/>
          <w:color w:val="000000" w:themeColor="text1"/>
        </w:rPr>
        <w:t>Una delle risorse più preziose sicuramente sono i Giovani; infatti, Croce Rossa Italiana si impegna in modo molto attento all’Educazione, all’Innovazione e alla Partecipazione dei Giovani nei</w:t>
      </w:r>
      <w:r w:rsidR="00E1334B">
        <w:rPr>
          <w:rFonts w:ascii="Calibri" w:eastAsia="Calibri" w:hAnsi="Calibri" w:cs="Calibri"/>
          <w:color w:val="000000" w:themeColor="text1"/>
        </w:rPr>
        <w:t xml:space="preserve"> c</w:t>
      </w:r>
      <w:r w:rsidRPr="2F5B95CE">
        <w:rPr>
          <w:rFonts w:ascii="Calibri" w:eastAsia="Calibri" w:hAnsi="Calibri" w:cs="Calibri"/>
          <w:color w:val="000000" w:themeColor="text1"/>
        </w:rPr>
        <w:t xml:space="preserve">onfronti non solo dell’Associazione, ma anche della Comunità intera. </w:t>
      </w:r>
    </w:p>
    <w:p w14:paraId="62BCCC9F" w14:textId="305B7B40" w:rsidR="00855D96" w:rsidRDefault="00855D96" w:rsidP="00855D96">
      <w:pPr>
        <w:jc w:val="both"/>
      </w:pPr>
      <w:r w:rsidRPr="2F5B95CE">
        <w:rPr>
          <w:rFonts w:ascii="Calibri" w:eastAsia="Calibri" w:hAnsi="Calibri" w:cs="Calibri"/>
          <w:color w:val="000000" w:themeColor="text1"/>
        </w:rPr>
        <w:t>Questo permette di contribuire alla costruzione di una comunità più resiliente e inclusiva.                 “</w:t>
      </w:r>
      <w:r w:rsidRPr="2F5B95CE">
        <w:rPr>
          <w:rFonts w:ascii="Calibri" w:eastAsia="Calibri" w:hAnsi="Calibri" w:cs="Calibri"/>
          <w:i/>
          <w:iCs/>
          <w:color w:val="000000" w:themeColor="text1"/>
        </w:rPr>
        <w:t>Croce Rossa Italiana punta sui giovani e riconosce che si caratterizzano per essere il presente dell’Associazione, prima ancora che il futuro e sono attivi nel costruire e sostenere Comunità che si basano sul rispetto e sulla solidarietà</w:t>
      </w:r>
      <w:r w:rsidRPr="2F5B95CE">
        <w:rPr>
          <w:rFonts w:ascii="Calibri" w:eastAsia="Calibri" w:hAnsi="Calibri" w:cs="Calibri"/>
          <w:color w:val="000000" w:themeColor="text1"/>
        </w:rPr>
        <w:t>” (Statuto CRI).</w:t>
      </w:r>
    </w:p>
    <w:p w14:paraId="2AF43E58" w14:textId="77777777" w:rsidR="006A4743" w:rsidRDefault="00855D96" w:rsidP="00C84A36">
      <w:pPr>
        <w:jc w:val="both"/>
        <w:rPr>
          <w:rFonts w:ascii="Calibri" w:eastAsia="Calibri" w:hAnsi="Calibri" w:cs="Calibri"/>
          <w:color w:val="000000" w:themeColor="text1"/>
        </w:rPr>
      </w:pPr>
      <w:r w:rsidRPr="2F5B95CE">
        <w:rPr>
          <w:rFonts w:ascii="Calibri" w:eastAsia="Calibri" w:hAnsi="Calibri" w:cs="Calibri"/>
          <w:color w:val="000000" w:themeColor="text1"/>
        </w:rPr>
        <w:t>Croce Rossa Piacenza punta ad avere una struttura sempre più capillare attraverso lo sviluppo e la comunicazione esterna e interna delle attività di CRI gestendo i Social dell’Associazione al fine di informare</w:t>
      </w:r>
      <w:r w:rsidRPr="2F5B95CE">
        <w:rPr>
          <w:rFonts w:ascii="Calibri" w:eastAsia="Calibri" w:hAnsi="Calibri" w:cs="Calibri"/>
          <w:color w:val="000000" w:themeColor="text1"/>
          <w:sz w:val="22"/>
          <w:szCs w:val="22"/>
        </w:rPr>
        <w:t xml:space="preserve"> </w:t>
      </w:r>
      <w:r w:rsidRPr="2F5B95CE">
        <w:rPr>
          <w:rFonts w:ascii="Calibri" w:eastAsia="Calibri" w:hAnsi="Calibri" w:cs="Calibri"/>
          <w:color w:val="000000" w:themeColor="text1"/>
        </w:rPr>
        <w:t>la popolazione sulle attività che ogni giorno vengono svolte da tutte le attività delle varie aree</w:t>
      </w:r>
      <w:r w:rsidR="00C84A36">
        <w:rPr>
          <w:rFonts w:ascii="Calibri" w:eastAsia="Calibri" w:hAnsi="Calibri" w:cs="Calibri"/>
          <w:color w:val="000000" w:themeColor="text1"/>
        </w:rPr>
        <w:t>; l</w:t>
      </w:r>
      <w:r w:rsidRPr="2F5B95CE">
        <w:rPr>
          <w:rFonts w:ascii="Calibri" w:eastAsia="Calibri" w:hAnsi="Calibri" w:cs="Calibri"/>
          <w:color w:val="000000" w:themeColor="text1"/>
        </w:rPr>
        <w:t>e piattaforme</w:t>
      </w:r>
      <w:r w:rsidR="00C84A36">
        <w:rPr>
          <w:rFonts w:ascii="Calibri" w:eastAsia="Calibri" w:hAnsi="Calibri" w:cs="Calibri"/>
          <w:color w:val="000000" w:themeColor="text1"/>
        </w:rPr>
        <w:t xml:space="preserve"> sociale </w:t>
      </w:r>
      <w:r w:rsidRPr="2F5B95CE">
        <w:rPr>
          <w:rFonts w:ascii="Calibri" w:eastAsia="Calibri" w:hAnsi="Calibri" w:cs="Calibri"/>
          <w:color w:val="000000" w:themeColor="text1"/>
        </w:rPr>
        <w:t>sono: Facebook, Instagram e YouTub</w:t>
      </w:r>
      <w:r w:rsidR="00C84A36">
        <w:rPr>
          <w:rFonts w:ascii="Calibri" w:eastAsia="Calibri" w:hAnsi="Calibri" w:cs="Calibri"/>
          <w:color w:val="000000" w:themeColor="text1"/>
        </w:rPr>
        <w:t xml:space="preserve">e. </w:t>
      </w:r>
    </w:p>
    <w:p w14:paraId="286D8BF7" w14:textId="271D528A" w:rsidR="00855D96" w:rsidRPr="00C84A36" w:rsidRDefault="00C84A36" w:rsidP="00C84A36">
      <w:pPr>
        <w:jc w:val="both"/>
      </w:pPr>
      <w:r>
        <w:rPr>
          <w:rFonts w:ascii="Calibri" w:eastAsia="Calibri" w:hAnsi="Calibri" w:cs="Calibri"/>
          <w:color w:val="000000" w:themeColor="text1"/>
        </w:rPr>
        <w:t xml:space="preserve">Dal 2021 il </w:t>
      </w:r>
      <w:r w:rsidRPr="2F5B95CE">
        <w:rPr>
          <w:rFonts w:ascii="Calibri" w:eastAsia="Calibri" w:hAnsi="Calibri" w:cs="Calibri"/>
          <w:color w:val="000000" w:themeColor="text1"/>
        </w:rPr>
        <w:t xml:space="preserve">sito internet </w:t>
      </w:r>
      <w:hyperlink r:id="rId11">
        <w:r w:rsidRPr="2F5B95CE">
          <w:rPr>
            <w:rStyle w:val="Collegamentoipertestuale"/>
            <w:rFonts w:ascii="Calibri" w:eastAsia="Calibri" w:hAnsi="Calibri" w:cs="Calibri"/>
          </w:rPr>
          <w:t>www.cripiacenza.it</w:t>
        </w:r>
      </w:hyperlink>
      <w:r w:rsidRPr="00C84A36">
        <w:rPr>
          <w:rStyle w:val="Collegamentoipertestuale"/>
          <w:rFonts w:ascii="Calibri" w:eastAsia="Calibri" w:hAnsi="Calibri" w:cs="Calibri"/>
          <w:u w:val="none"/>
        </w:rPr>
        <w:t xml:space="preserve"> </w:t>
      </w:r>
      <w:r>
        <w:rPr>
          <w:rFonts w:ascii="Calibri" w:eastAsia="Calibri" w:hAnsi="Calibri" w:cs="Calibri"/>
          <w:color w:val="000000" w:themeColor="text1"/>
        </w:rPr>
        <w:t xml:space="preserve">è stato </w:t>
      </w:r>
      <w:r w:rsidRPr="00C84A36">
        <w:rPr>
          <w:rFonts w:ascii="Calibri" w:eastAsia="Calibri" w:hAnsi="Calibri" w:cs="Calibri"/>
          <w:color w:val="000000" w:themeColor="text1"/>
        </w:rPr>
        <w:t xml:space="preserve">completamente rinnovato e </w:t>
      </w:r>
      <w:r w:rsidRPr="00C84A36">
        <w:rPr>
          <w:rFonts w:asciiTheme="minorHAnsi" w:eastAsia="Calibri" w:hAnsiTheme="minorHAnsi" w:cstheme="minorHAnsi"/>
          <w:color w:val="000000" w:themeColor="text1"/>
        </w:rPr>
        <w:t xml:space="preserve">aggiornato </w:t>
      </w:r>
      <w:r w:rsidR="006A4743">
        <w:rPr>
          <w:rFonts w:asciiTheme="minorHAnsi" w:eastAsia="Calibri" w:hAnsiTheme="minorHAnsi" w:cstheme="minorHAnsi"/>
          <w:color w:val="000000" w:themeColor="text1"/>
        </w:rPr>
        <w:t>nelle sue sezioni</w:t>
      </w:r>
      <w:r w:rsidRPr="00C84A36">
        <w:rPr>
          <w:rFonts w:asciiTheme="minorHAnsi" w:eastAsia="Calibri" w:hAnsiTheme="minorHAnsi" w:cstheme="minorHAnsi"/>
          <w:color w:val="000000" w:themeColor="text1"/>
        </w:rPr>
        <w:t>.</w:t>
      </w:r>
    </w:p>
    <w:sectPr w:rsidR="00855D96" w:rsidRPr="00C84A36" w:rsidSect="00497909">
      <w:headerReference w:type="even" r:id="rId12"/>
      <w:headerReference w:type="default" r:id="rId13"/>
      <w:footerReference w:type="even" r:id="rId14"/>
      <w:footerReference w:type="default" r:id="rId15"/>
      <w:headerReference w:type="first" r:id="rId16"/>
      <w:footerReference w:type="first" r:id="rId17"/>
      <w:pgSz w:w="11906" w:h="16838"/>
      <w:pgMar w:top="1417" w:right="1416" w:bottom="1560"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4CD00" w14:textId="77777777" w:rsidR="00A96424" w:rsidRDefault="00A96424">
      <w:r>
        <w:separator/>
      </w:r>
    </w:p>
  </w:endnote>
  <w:endnote w:type="continuationSeparator" w:id="0">
    <w:p w14:paraId="40E4EFC5" w14:textId="77777777" w:rsidR="00A96424" w:rsidRDefault="00A96424">
      <w:r>
        <w:continuationSeparator/>
      </w:r>
    </w:p>
  </w:endnote>
  <w:endnote w:type="continuationNotice" w:id="1">
    <w:p w14:paraId="0AD68817" w14:textId="77777777" w:rsidR="00A96424" w:rsidRDefault="00A96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0A53" w14:textId="77777777" w:rsidR="00035DF3" w:rsidRDefault="00035DF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73C2" w14:textId="77777777" w:rsidR="00830E75" w:rsidRDefault="00035DF3">
    <w:pPr>
      <w:pStyle w:val="Pidipagina"/>
      <w:tabs>
        <w:tab w:val="clear" w:pos="9638"/>
        <w:tab w:val="left" w:pos="528"/>
        <w:tab w:val="left" w:pos="6720"/>
      </w:tabs>
    </w:pPr>
    <w:r>
      <w:rPr>
        <w:noProof/>
      </w:rPr>
      <mc:AlternateContent>
        <mc:Choice Requires="wps">
          <w:drawing>
            <wp:anchor distT="0" distB="0" distL="114935" distR="114935" simplePos="0" relativeHeight="251658244" behindDoc="0" locked="0" layoutInCell="1" allowOverlap="1" wp14:anchorId="31EE2247" wp14:editId="17A5C162">
              <wp:simplePos x="0" y="0"/>
              <wp:positionH relativeFrom="column">
                <wp:posOffset>3585210</wp:posOffset>
              </wp:positionH>
              <wp:positionV relativeFrom="paragraph">
                <wp:posOffset>-459740</wp:posOffset>
              </wp:positionV>
              <wp:extent cx="2935605" cy="106743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5605" cy="1067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B38A1" w14:textId="77777777" w:rsidR="00830E75" w:rsidRDefault="00830E75">
                          <w:pPr>
                            <w:pStyle w:val="Paragrafobase"/>
                            <w:spacing w:line="240" w:lineRule="auto"/>
                            <w:jc w:val="right"/>
                            <w:rPr>
                              <w:rFonts w:ascii="Courier New" w:hAnsi="Courier New" w:cs="Courier New"/>
                              <w:bCs/>
                              <w:spacing w:val="2"/>
                              <w:sz w:val="18"/>
                              <w:szCs w:val="17"/>
                            </w:rPr>
                          </w:pPr>
                        </w:p>
                        <w:p w14:paraId="3BD88248" w14:textId="77777777" w:rsidR="00830E75" w:rsidRDefault="00830E75">
                          <w:pPr>
                            <w:pStyle w:val="Paragrafobase"/>
                            <w:spacing w:line="240" w:lineRule="auto"/>
                            <w:jc w:val="right"/>
                          </w:pPr>
                          <w:r>
                            <w:rPr>
                              <w:rFonts w:ascii="Courier New" w:hAnsi="Courier New" w:cs="Courier New"/>
                              <w:bCs/>
                              <w:spacing w:val="2"/>
                              <w:sz w:val="18"/>
                              <w:szCs w:val="17"/>
                            </w:rPr>
                            <w:t>Viale Malta n. 5 - 29121 Piacenza</w:t>
                          </w:r>
                        </w:p>
                        <w:p w14:paraId="7C0ADF7E" w14:textId="77777777" w:rsidR="00830E75" w:rsidRDefault="00830E75">
                          <w:pPr>
                            <w:jc w:val="right"/>
                          </w:pPr>
                          <w:r>
                            <w:rPr>
                              <w:rFonts w:ascii="Courier New" w:hAnsi="Courier New" w:cs="Courier New"/>
                              <w:bCs/>
                              <w:spacing w:val="2"/>
                              <w:sz w:val="18"/>
                              <w:szCs w:val="17"/>
                            </w:rPr>
                            <w:t>Tel. 0523 -324355 Fax 0523 -322668</w:t>
                          </w:r>
                        </w:p>
                        <w:p w14:paraId="482CCEB9" w14:textId="77777777" w:rsidR="00830E75" w:rsidRDefault="00830E75">
                          <w:pPr>
                            <w:jc w:val="right"/>
                            <w:rPr>
                              <w:rFonts w:ascii="Courier New" w:hAnsi="Courier New" w:cs="Courier New"/>
                              <w:bCs/>
                              <w:spacing w:val="2"/>
                              <w:sz w:val="18"/>
                              <w:szCs w:val="17"/>
                            </w:rPr>
                          </w:pPr>
                          <w:r>
                            <w:rPr>
                              <w:rFonts w:ascii="Courier New" w:hAnsi="Courier New" w:cs="Courier New"/>
                              <w:bCs/>
                              <w:spacing w:val="2"/>
                              <w:sz w:val="18"/>
                              <w:szCs w:val="17"/>
                            </w:rPr>
                            <w:t xml:space="preserve">e_mail </w:t>
                          </w:r>
                          <w:hyperlink r:id="rId1" w:history="1">
                            <w:r>
                              <w:rPr>
                                <w:rStyle w:val="Collegamentoipertestuale"/>
                                <w:rFonts w:ascii="Courier New" w:hAnsi="Courier New" w:cs="Courier New"/>
                                <w:bCs/>
                                <w:spacing w:val="2"/>
                                <w:sz w:val="18"/>
                                <w:szCs w:val="17"/>
                              </w:rPr>
                              <w:t>piacenza@cri.it</w:t>
                            </w:r>
                          </w:hyperlink>
                        </w:p>
                        <w:p w14:paraId="7A03630C" w14:textId="77777777" w:rsidR="00830E75" w:rsidRDefault="00830E75">
                          <w:pPr>
                            <w:jc w:val="right"/>
                          </w:pPr>
                          <w:r>
                            <w:rPr>
                              <w:rFonts w:ascii="Courier New" w:hAnsi="Courier New" w:cs="Courier New"/>
                              <w:bCs/>
                              <w:spacing w:val="2"/>
                              <w:sz w:val="18"/>
                              <w:szCs w:val="17"/>
                            </w:rPr>
                            <w:t>C.F. – P.I. 01661390334</w:t>
                          </w:r>
                        </w:p>
                      </w:txbxContent>
                    </wps:txbx>
                    <wps:bodyPr rot="0" vert="horz" wrap="square" lIns="95250" tIns="95250" rIns="95250" bIns="9525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E2247" id="_x0000_t202" coordsize="21600,21600" o:spt="202" path="m,l,21600r21600,l21600,xe">
              <v:stroke joinstyle="miter"/>
              <v:path gradientshapeok="t" o:connecttype="rect"/>
            </v:shapetype>
            <v:shape id="Text Box 2" o:spid="_x0000_s1027" type="#_x0000_t202" style="position:absolute;margin-left:282.3pt;margin-top:-36.2pt;width:231.15pt;height:84.05pt;z-index:2516582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" stroked="f">
              <v:path arrowok="t"/>
              <v:textbox inset="7.5pt,7.5pt,7.5pt,7.5pt">
                <w:txbxContent>
                  <w:p w14:paraId="769B38A1" w14:textId="77777777" w:rsidR="00830E75" w:rsidRDefault="00830E75">
                    <w:pPr>
                      <w:pStyle w:val="Paragrafobase"/>
                      <w:spacing w:line="240" w:lineRule="auto"/>
                      <w:jc w:val="right"/>
                      <w:rPr>
                        <w:rFonts w:ascii="Courier New" w:hAnsi="Courier New" w:cs="Courier New"/>
                        <w:bCs/>
                        <w:spacing w:val="2"/>
                        <w:sz w:val="18"/>
                        <w:szCs w:val="17"/>
                      </w:rPr>
                    </w:pPr>
                  </w:p>
                  <w:p w14:paraId="3BD88248" w14:textId="77777777" w:rsidR="00830E75" w:rsidRDefault="00830E75">
                    <w:pPr>
                      <w:pStyle w:val="Paragrafobase"/>
                      <w:spacing w:line="240" w:lineRule="auto"/>
                      <w:jc w:val="right"/>
                    </w:pPr>
                    <w:r>
                      <w:rPr>
                        <w:rFonts w:ascii="Courier New" w:hAnsi="Courier New" w:cs="Courier New"/>
                        <w:bCs/>
                        <w:spacing w:val="2"/>
                        <w:sz w:val="18"/>
                        <w:szCs w:val="17"/>
                      </w:rPr>
                      <w:t>Viale Malta n. 5 - 29121 Piacenza</w:t>
                    </w:r>
                  </w:p>
                  <w:p w14:paraId="7C0ADF7E" w14:textId="77777777" w:rsidR="00830E75" w:rsidRDefault="00830E75">
                    <w:pPr>
                      <w:jc w:val="right"/>
                    </w:pPr>
                    <w:r>
                      <w:rPr>
                        <w:rFonts w:ascii="Courier New" w:hAnsi="Courier New" w:cs="Courier New"/>
                        <w:bCs/>
                        <w:spacing w:val="2"/>
                        <w:sz w:val="18"/>
                        <w:szCs w:val="17"/>
                      </w:rPr>
                      <w:t>Tel. 0523 -324355 Fax 0523 -322668</w:t>
                    </w:r>
                  </w:p>
                  <w:p w14:paraId="482CCEB9" w14:textId="77777777" w:rsidR="00830E75" w:rsidRDefault="00830E75">
                    <w:pPr>
                      <w:jc w:val="right"/>
                      <w:rPr>
                        <w:rFonts w:ascii="Courier New" w:hAnsi="Courier New" w:cs="Courier New"/>
                        <w:bCs/>
                        <w:spacing w:val="2"/>
                        <w:sz w:val="18"/>
                        <w:szCs w:val="17"/>
                      </w:rPr>
                    </w:pPr>
                    <w:r>
                      <w:rPr>
                        <w:rFonts w:ascii="Courier New" w:hAnsi="Courier New" w:cs="Courier New"/>
                        <w:bCs/>
                        <w:spacing w:val="2"/>
                        <w:sz w:val="18"/>
                        <w:szCs w:val="17"/>
                      </w:rPr>
                      <w:t xml:space="preserve">e_mail </w:t>
                    </w:r>
                    <w:hyperlink r:id="rId2" w:history="1">
                      <w:r>
                        <w:rPr>
                          <w:rStyle w:val="Collegamentoipertestuale"/>
                          <w:rFonts w:ascii="Courier New" w:hAnsi="Courier New" w:cs="Courier New"/>
                          <w:bCs/>
                          <w:spacing w:val="2"/>
                          <w:sz w:val="18"/>
                          <w:szCs w:val="17"/>
                        </w:rPr>
                        <w:t>piacenza@cri.it</w:t>
                      </w:r>
                    </w:hyperlink>
                  </w:p>
                  <w:p w14:paraId="7A03630C" w14:textId="77777777" w:rsidR="00830E75" w:rsidRDefault="00830E75">
                    <w:pPr>
                      <w:jc w:val="right"/>
                    </w:pPr>
                    <w:r>
                      <w:rPr>
                        <w:rFonts w:ascii="Courier New" w:hAnsi="Courier New" w:cs="Courier New"/>
                        <w:bCs/>
                        <w:spacing w:val="2"/>
                        <w:sz w:val="18"/>
                        <w:szCs w:val="17"/>
                      </w:rPr>
                      <w:t>C.F. – P.I. 01661390334</w:t>
                    </w:r>
                  </w:p>
                </w:txbxContent>
              </v:textbox>
              <w10:wrap type="square"/>
            </v:shape>
          </w:pict>
        </mc:Fallback>
      </mc:AlternateContent>
    </w:r>
    <w:r>
      <w:rPr>
        <w:noProof/>
      </w:rPr>
      <mc:AlternateContent>
        <mc:Choice Requires="wps">
          <w:drawing>
            <wp:anchor distT="0" distB="0" distL="114935" distR="114935" simplePos="0" relativeHeight="251658243" behindDoc="0" locked="0" layoutInCell="1" allowOverlap="1" wp14:anchorId="4CF879EF" wp14:editId="736A9B8A">
              <wp:simplePos x="0" y="0"/>
              <wp:positionH relativeFrom="column">
                <wp:posOffset>-382905</wp:posOffset>
              </wp:positionH>
              <wp:positionV relativeFrom="paragraph">
                <wp:posOffset>-569595</wp:posOffset>
              </wp:positionV>
              <wp:extent cx="2354580" cy="1082040"/>
              <wp:effectExtent l="0" t="0" r="0" b="0"/>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4580"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2CC31" w14:textId="77777777" w:rsidR="00830E75" w:rsidRDefault="00830E75">
                          <w:pPr>
                            <w:rPr>
                              <w:rFonts w:ascii="Arial Bold" w:hAnsi="Arial Bold" w:cs="Arial Bold"/>
                              <w:bCs/>
                              <w:color w:val="626464"/>
                              <w:spacing w:val="2"/>
                              <w:sz w:val="18"/>
                              <w:szCs w:val="17"/>
                            </w:rPr>
                          </w:pPr>
                        </w:p>
                        <w:p w14:paraId="7F60586D" w14:textId="77777777" w:rsidR="00830E75" w:rsidRDefault="00035DF3">
                          <w:pPr>
                            <w:rPr>
                              <w:lang w:eastAsia="it-IT"/>
                            </w:rPr>
                          </w:pPr>
                          <w:r>
                            <w:rPr>
                              <w:noProof/>
                              <w:lang w:eastAsia="it-IT"/>
                            </w:rPr>
                            <w:drawing>
                              <wp:inline distT="0" distB="0" distL="0" distR="0" wp14:anchorId="2C1E88C4" wp14:editId="2A71A23E">
                                <wp:extent cx="1397000" cy="431800"/>
                                <wp:effectExtent l="0" t="0" r="0" b="0"/>
                                <wp:docPr id="2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a:extLst>
                                            <a:ext uri="{28A0092B-C50C-407E-A947-70E740481C1C}">
                                              <a14:useLocalDpi xmlns:a14="http://schemas.microsoft.com/office/drawing/2010/main" val="0"/>
                                            </a:ext>
                                          </a:extLst>
                                        </a:blip>
                                        <a:srcRect l="-255" t="-813" r="-255" b="-813"/>
                                        <a:stretch>
                                          <a:fillRect/>
                                        </a:stretch>
                                      </pic:blipFill>
                                      <pic:spPr bwMode="auto">
                                        <a:xfrm>
                                          <a:off x="0" y="0"/>
                                          <a:ext cx="1397000" cy="431800"/>
                                        </a:xfrm>
                                        <a:prstGeom prst="rect">
                                          <a:avLst/>
                                        </a:prstGeom>
                                        <a:solidFill>
                                          <a:srgbClr val="FFFFFF"/>
                                        </a:solidFill>
                                        <a:ln>
                                          <a:noFill/>
                                        </a:ln>
                                      </pic:spPr>
                                    </pic:pic>
                                  </a:graphicData>
                                </a:graphic>
                              </wp:inline>
                            </w:drawing>
                          </w:r>
                        </w:p>
                        <w:p w14:paraId="2E2D4BA1" w14:textId="77777777" w:rsidR="00830E75" w:rsidRDefault="00830E75">
                          <w:pPr>
                            <w:rPr>
                              <w:lang w:eastAsia="it-IT"/>
                            </w:rPr>
                          </w:pPr>
                        </w:p>
                        <w:p w14:paraId="1ABB270C" w14:textId="77777777" w:rsidR="00830E75" w:rsidRDefault="00830E75">
                          <w:r>
                            <w:rPr>
                              <w:rFonts w:ascii="Courier New" w:hAnsi="Courier New" w:cs="Courier New"/>
                              <w:color w:val="FF0000"/>
                              <w:lang w:eastAsia="it-IT"/>
                            </w:rPr>
                            <w:t>www.cripiacenza.it</w:t>
                          </w:r>
                        </w:p>
                      </w:txbxContent>
                    </wps:txbx>
                    <wps:bodyPr rot="0" vert="horz" wrap="square" lIns="95250" tIns="95250" rIns="95250" bIns="9525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79EF" id="Text Box 1" o:spid="_x0000_s1028" type="#_x0000_t202" style="position:absolute;margin-left:-30.15pt;margin-top:-44.85pt;width:185.4pt;height:85.2pt;z-index:25165824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" stroked="f">
              <v:path arrowok="t"/>
              <v:textbox inset="7.5pt,7.5pt,7.5pt,7.5pt">
                <w:txbxContent>
                  <w:p w14:paraId="4D02CC31" w14:textId="77777777" w:rsidR="00830E75" w:rsidRDefault="00830E75">
                    <w:pPr>
                      <w:rPr>
                        <w:rFonts w:ascii="Arial Bold" w:hAnsi="Arial Bold" w:cs="Arial Bold"/>
                        <w:bCs/>
                        <w:color w:val="626464"/>
                        <w:spacing w:val="2"/>
                        <w:sz w:val="18"/>
                        <w:szCs w:val="17"/>
                      </w:rPr>
                    </w:pPr>
                  </w:p>
                  <w:p w14:paraId="7F60586D" w14:textId="77777777" w:rsidR="00830E75" w:rsidRDefault="00035DF3">
                    <w:pPr>
                      <w:rPr>
                        <w:lang w:eastAsia="it-IT"/>
                      </w:rPr>
                    </w:pPr>
                    <w:r>
                      <w:rPr>
                        <w:noProof/>
                        <w:lang w:eastAsia="it-IT"/>
                      </w:rPr>
                      <w:drawing>
                        <wp:inline distT="0" distB="0" distL="0" distR="0" wp14:anchorId="2C1E88C4" wp14:editId="2A71A23E">
                          <wp:extent cx="1397000" cy="431800"/>
                          <wp:effectExtent l="0" t="0" r="0" b="0"/>
                          <wp:docPr id="2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a:extLst>
                                      <a:ext uri="{28A0092B-C50C-407E-A947-70E740481C1C}">
                                        <a14:useLocalDpi xmlns:a14="http://schemas.microsoft.com/office/drawing/2010/main" val="0"/>
                                      </a:ext>
                                    </a:extLst>
                                  </a:blip>
                                  <a:srcRect l="-255" t="-813" r="-255" b="-813"/>
                                  <a:stretch>
                                    <a:fillRect/>
                                  </a:stretch>
                                </pic:blipFill>
                                <pic:spPr bwMode="auto">
                                  <a:xfrm>
                                    <a:off x="0" y="0"/>
                                    <a:ext cx="1397000" cy="431800"/>
                                  </a:xfrm>
                                  <a:prstGeom prst="rect">
                                    <a:avLst/>
                                  </a:prstGeom>
                                  <a:solidFill>
                                    <a:srgbClr val="FFFFFF"/>
                                  </a:solidFill>
                                  <a:ln>
                                    <a:noFill/>
                                  </a:ln>
                                </pic:spPr>
                              </pic:pic>
                            </a:graphicData>
                          </a:graphic>
                        </wp:inline>
                      </w:drawing>
                    </w:r>
                  </w:p>
                  <w:p w14:paraId="2E2D4BA1" w14:textId="77777777" w:rsidR="00830E75" w:rsidRDefault="00830E75">
                    <w:pPr>
                      <w:rPr>
                        <w:lang w:eastAsia="it-IT"/>
                      </w:rPr>
                    </w:pPr>
                  </w:p>
                  <w:p w14:paraId="1ABB270C" w14:textId="77777777" w:rsidR="00830E75" w:rsidRDefault="00830E75">
                    <w:r>
                      <w:rPr>
                        <w:rFonts w:ascii="Courier New" w:hAnsi="Courier New" w:cs="Courier New"/>
                        <w:color w:val="FF0000"/>
                        <w:lang w:eastAsia="it-IT"/>
                      </w:rPr>
                      <w:t>www.cripiacenza.it</w:t>
                    </w:r>
                  </w:p>
                </w:txbxContent>
              </v:textbox>
              <w10:wrap type="square"/>
            </v:shape>
          </w:pict>
        </mc:Fallback>
      </mc:AlternateContent>
    </w:r>
  </w:p>
  <w:p w14:paraId="452C8E27" w14:textId="77777777" w:rsidR="00830E75" w:rsidRDefault="00830E75">
    <w:pPr>
      <w:pStyle w:val="Pidipagina"/>
      <w:tabs>
        <w:tab w:val="clear" w:pos="9638"/>
        <w:tab w:val="left" w:pos="528"/>
        <w:tab w:val="left" w:pos="67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4D13" w14:textId="77777777" w:rsidR="00035DF3" w:rsidRDefault="00035DF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25E5" w14:textId="77777777" w:rsidR="00A96424" w:rsidRDefault="00A96424">
      <w:r>
        <w:separator/>
      </w:r>
    </w:p>
  </w:footnote>
  <w:footnote w:type="continuationSeparator" w:id="0">
    <w:p w14:paraId="0B72EFFE" w14:textId="77777777" w:rsidR="00A96424" w:rsidRDefault="00A96424">
      <w:r>
        <w:continuationSeparator/>
      </w:r>
    </w:p>
  </w:footnote>
  <w:footnote w:type="continuationNotice" w:id="1">
    <w:p w14:paraId="30E09708" w14:textId="77777777" w:rsidR="00A96424" w:rsidRDefault="00A964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665D" w14:textId="77777777" w:rsidR="00035DF3" w:rsidRDefault="00035DF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6E9C" w14:textId="77777777" w:rsidR="00830E75" w:rsidRDefault="00035DF3">
    <w:pPr>
      <w:pStyle w:val="Intestazione"/>
      <w:tabs>
        <w:tab w:val="clear" w:pos="9638"/>
        <w:tab w:val="right" w:pos="10206"/>
      </w:tabs>
      <w:jc w:val="right"/>
    </w:pPr>
    <w:r>
      <w:rPr>
        <w:noProof/>
      </w:rPr>
      <mc:AlternateContent>
        <mc:Choice Requires="wps">
          <w:drawing>
            <wp:anchor distT="0" distB="0" distL="114935" distR="114935" simplePos="0" relativeHeight="251658245" behindDoc="0" locked="0" layoutInCell="1" allowOverlap="1" wp14:anchorId="1C2A0888" wp14:editId="139607F9">
              <wp:simplePos x="0" y="0"/>
              <wp:positionH relativeFrom="column">
                <wp:posOffset>1899285</wp:posOffset>
              </wp:positionH>
              <wp:positionV relativeFrom="paragraph">
                <wp:posOffset>-20955</wp:posOffset>
              </wp:positionV>
              <wp:extent cx="3238500" cy="65722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0" cy="657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ACEA4" w14:textId="77777777" w:rsidR="00830E75" w:rsidRDefault="00830E75">
                          <w:pPr>
                            <w:widowControl w:val="0"/>
                            <w:autoSpaceDE w:val="0"/>
                            <w:spacing w:line="288" w:lineRule="auto"/>
                            <w:jc w:val="right"/>
                            <w:textAlignment w:val="center"/>
                          </w:pPr>
                          <w:r>
                            <w:rPr>
                              <w:rFonts w:ascii="Courier New" w:hAnsi="Courier New" w:cs="Courier New"/>
                              <w:b/>
                              <w:color w:val="000000"/>
                              <w:sz w:val="20"/>
                              <w:lang w:bidi="x-none"/>
                            </w:rPr>
                            <w:t>Croce Rossa Italiana</w:t>
                          </w:r>
                        </w:p>
                        <w:p w14:paraId="7C96333B" w14:textId="77777777" w:rsidR="00830E75" w:rsidRDefault="00830E75">
                          <w:pPr>
                            <w:widowControl w:val="0"/>
                            <w:autoSpaceDE w:val="0"/>
                            <w:spacing w:line="288" w:lineRule="auto"/>
                            <w:jc w:val="right"/>
                            <w:textAlignment w:val="center"/>
                            <w:rPr>
                              <w:rFonts w:ascii="Courier New" w:hAnsi="Courier New" w:cs="Courier New"/>
                              <w:b/>
                              <w:color w:val="000000"/>
                              <w:sz w:val="20"/>
                              <w:lang w:bidi="x-none"/>
                            </w:rPr>
                          </w:pPr>
                          <w:r>
                            <w:rPr>
                              <w:rFonts w:ascii="Courier New" w:hAnsi="Courier New" w:cs="Courier New"/>
                              <w:b/>
                              <w:color w:val="000000"/>
                              <w:sz w:val="20"/>
                              <w:lang w:bidi="x-none"/>
                            </w:rPr>
                            <w:t>Comitato di Piacenza</w:t>
                          </w:r>
                        </w:p>
                        <w:p w14:paraId="29384D7B" w14:textId="77777777" w:rsidR="00B12D2D" w:rsidRPr="00B12D2D" w:rsidRDefault="00B12D2D">
                          <w:pPr>
                            <w:widowControl w:val="0"/>
                            <w:autoSpaceDE w:val="0"/>
                            <w:spacing w:line="288" w:lineRule="auto"/>
                            <w:jc w:val="right"/>
                            <w:textAlignment w:val="center"/>
                            <w:rPr>
                              <w:sz w:val="20"/>
                            </w:rPr>
                          </w:pPr>
                          <w:r w:rsidRPr="00B12D2D">
                            <w:rPr>
                              <w:rFonts w:ascii="Courier New" w:hAnsi="Courier New" w:cs="Courier New"/>
                              <w:b/>
                              <w:color w:val="000000"/>
                              <w:sz w:val="16"/>
                              <w:lang w:bidi="x-none"/>
                            </w:rPr>
                            <w:t>Organizzazione di Volontariato</w:t>
                          </w:r>
                        </w:p>
                      </w:txbxContent>
                    </wps:txbx>
                    <wps:bodyPr rot="0" vert="horz" wrap="square" lIns="95250" tIns="95250" rIns="95250" bIns="9525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A0888" id="_x0000_t202" coordsize="21600,21600" o:spt="202" path="m,l,21600r21600,l21600,xe">
              <v:stroke joinstyle="miter"/>
              <v:path gradientshapeok="t" o:connecttype="rect"/>
            </v:shapetype>
            <v:shape id="Text Box 3" o:spid="_x0000_s1026" type="#_x0000_t202" style="position:absolute;left:0;text-align:left;margin-left:149.55pt;margin-top:-1.65pt;width:255pt;height:51.75pt;z-index:25165824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" stroked="f">
              <v:fill opacity="0"/>
              <v:path arrowok="t"/>
              <v:textbox inset="7.5pt,7.5pt,7.5pt,7.5pt">
                <w:txbxContent>
                  <w:p w14:paraId="3FBACEA4" w14:textId="77777777" w:rsidR="00830E75" w:rsidRDefault="00830E75">
                    <w:pPr>
                      <w:widowControl w:val="0"/>
                      <w:autoSpaceDE w:val="0"/>
                      <w:spacing w:line="288" w:lineRule="auto"/>
                      <w:jc w:val="right"/>
                      <w:textAlignment w:val="center"/>
                    </w:pPr>
                    <w:r>
                      <w:rPr>
                        <w:rFonts w:ascii="Courier New" w:hAnsi="Courier New" w:cs="Courier New"/>
                        <w:b/>
                        <w:color w:val="000000"/>
                        <w:sz w:val="20"/>
                        <w:lang w:bidi="x-none"/>
                      </w:rPr>
                      <w:t>Croce Rossa Italiana</w:t>
                    </w:r>
                  </w:p>
                  <w:p w14:paraId="7C96333B" w14:textId="77777777" w:rsidR="00830E75" w:rsidRDefault="00830E75">
                    <w:pPr>
                      <w:widowControl w:val="0"/>
                      <w:autoSpaceDE w:val="0"/>
                      <w:spacing w:line="288" w:lineRule="auto"/>
                      <w:jc w:val="right"/>
                      <w:textAlignment w:val="center"/>
                      <w:rPr>
                        <w:rFonts w:ascii="Courier New" w:hAnsi="Courier New" w:cs="Courier New"/>
                        <w:b/>
                        <w:color w:val="000000"/>
                        <w:sz w:val="20"/>
                        <w:lang w:bidi="x-none"/>
                      </w:rPr>
                    </w:pPr>
                    <w:r>
                      <w:rPr>
                        <w:rFonts w:ascii="Courier New" w:hAnsi="Courier New" w:cs="Courier New"/>
                        <w:b/>
                        <w:color w:val="000000"/>
                        <w:sz w:val="20"/>
                        <w:lang w:bidi="x-none"/>
                      </w:rPr>
                      <w:t>Comitato di Piacenza</w:t>
                    </w:r>
                  </w:p>
                  <w:p w14:paraId="29384D7B" w14:textId="77777777" w:rsidR="00B12D2D" w:rsidRPr="00B12D2D" w:rsidRDefault="00B12D2D">
                    <w:pPr>
                      <w:widowControl w:val="0"/>
                      <w:autoSpaceDE w:val="0"/>
                      <w:spacing w:line="288" w:lineRule="auto"/>
                      <w:jc w:val="right"/>
                      <w:textAlignment w:val="center"/>
                      <w:rPr>
                        <w:sz w:val="20"/>
                      </w:rPr>
                    </w:pPr>
                    <w:r w:rsidRPr="00B12D2D">
                      <w:rPr>
                        <w:rFonts w:ascii="Courier New" w:hAnsi="Courier New" w:cs="Courier New"/>
                        <w:b/>
                        <w:color w:val="000000"/>
                        <w:sz w:val="16"/>
                        <w:lang w:bidi="x-none"/>
                      </w:rPr>
                      <w:t>Organizzazione di Volontariato</w:t>
                    </w:r>
                  </w:p>
                </w:txbxContent>
              </v:textbox>
              <w10:wrap type="square"/>
            </v:shape>
          </w:pict>
        </mc:Fallback>
      </mc:AlternateContent>
    </w:r>
    <w:r>
      <w:rPr>
        <w:noProof/>
      </w:rPr>
      <w:drawing>
        <wp:anchor distT="0" distB="0" distL="0" distR="0" simplePos="0" relativeHeight="251658246" behindDoc="0" locked="0" layoutInCell="1" allowOverlap="1" wp14:anchorId="7DBCA8A1" wp14:editId="499E2C23">
          <wp:simplePos x="0" y="0"/>
          <wp:positionH relativeFrom="column">
            <wp:posOffset>5077460</wp:posOffset>
          </wp:positionH>
          <wp:positionV relativeFrom="paragraph">
            <wp:posOffset>-231775</wp:posOffset>
          </wp:positionV>
          <wp:extent cx="1068070" cy="1068070"/>
          <wp:effectExtent l="0" t="0" r="0" b="0"/>
          <wp:wrapSquare wrapText="largest"/>
          <wp:docPr id="20"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l="-2" t="-2" r="-2" b="-2"/>
                  <a:stretch>
                    <a:fillRect/>
                  </a:stretch>
                </pic:blipFill>
                <pic:spPr bwMode="auto">
                  <a:xfrm>
                    <a:off x="0" y="0"/>
                    <a:ext cx="1068070" cy="10680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FBF530E" w14:textId="77777777" w:rsidR="00830E75" w:rsidRDefault="00830E75">
    <w:pPr>
      <w:pStyle w:val="Intestazione"/>
      <w:tabs>
        <w:tab w:val="clear" w:pos="9638"/>
        <w:tab w:val="right" w:pos="10206"/>
      </w:tabs>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062A" w14:textId="77777777" w:rsidR="00035DF3" w:rsidRDefault="00035DF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E0F3F"/>
    <w:multiLevelType w:val="hybridMultilevel"/>
    <w:tmpl w:val="327C3666"/>
    <w:lvl w:ilvl="0" w:tplc="6D221B4C">
      <w:start w:val="1"/>
      <w:numFmt w:val="decimal"/>
      <w:lvlText w:val="%1."/>
      <w:lvlJc w:val="left"/>
      <w:pPr>
        <w:ind w:left="720" w:hanging="360"/>
      </w:pPr>
    </w:lvl>
    <w:lvl w:ilvl="1" w:tplc="B03EDDD8">
      <w:start w:val="1"/>
      <w:numFmt w:val="lowerLetter"/>
      <w:lvlText w:val="%2."/>
      <w:lvlJc w:val="left"/>
      <w:pPr>
        <w:ind w:left="1440" w:hanging="360"/>
      </w:pPr>
    </w:lvl>
    <w:lvl w:ilvl="2" w:tplc="3912EB80">
      <w:start w:val="1"/>
      <w:numFmt w:val="lowerRoman"/>
      <w:lvlText w:val="%3."/>
      <w:lvlJc w:val="right"/>
      <w:pPr>
        <w:ind w:left="2160" w:hanging="180"/>
      </w:pPr>
    </w:lvl>
    <w:lvl w:ilvl="3" w:tplc="10AA884A">
      <w:start w:val="1"/>
      <w:numFmt w:val="decimal"/>
      <w:lvlText w:val="%4."/>
      <w:lvlJc w:val="left"/>
      <w:pPr>
        <w:ind w:left="2880" w:hanging="360"/>
      </w:pPr>
    </w:lvl>
    <w:lvl w:ilvl="4" w:tplc="1B169B46">
      <w:start w:val="1"/>
      <w:numFmt w:val="lowerLetter"/>
      <w:lvlText w:val="%5."/>
      <w:lvlJc w:val="left"/>
      <w:pPr>
        <w:ind w:left="3600" w:hanging="360"/>
      </w:pPr>
    </w:lvl>
    <w:lvl w:ilvl="5" w:tplc="7862E80A">
      <w:start w:val="1"/>
      <w:numFmt w:val="lowerRoman"/>
      <w:lvlText w:val="%6."/>
      <w:lvlJc w:val="right"/>
      <w:pPr>
        <w:ind w:left="4320" w:hanging="180"/>
      </w:pPr>
    </w:lvl>
    <w:lvl w:ilvl="6" w:tplc="471A2EAC">
      <w:start w:val="1"/>
      <w:numFmt w:val="decimal"/>
      <w:lvlText w:val="%7."/>
      <w:lvlJc w:val="left"/>
      <w:pPr>
        <w:ind w:left="5040" w:hanging="360"/>
      </w:pPr>
    </w:lvl>
    <w:lvl w:ilvl="7" w:tplc="C9208A72">
      <w:start w:val="1"/>
      <w:numFmt w:val="lowerLetter"/>
      <w:lvlText w:val="%8."/>
      <w:lvlJc w:val="left"/>
      <w:pPr>
        <w:ind w:left="5760" w:hanging="360"/>
      </w:pPr>
    </w:lvl>
    <w:lvl w:ilvl="8" w:tplc="A938381E">
      <w:start w:val="1"/>
      <w:numFmt w:val="lowerRoman"/>
      <w:lvlText w:val="%9."/>
      <w:lvlJc w:val="right"/>
      <w:pPr>
        <w:ind w:left="6480" w:hanging="180"/>
      </w:pPr>
    </w:lvl>
  </w:abstractNum>
  <w:abstractNum w:abstractNumId="1" w15:restartNumberingAfterBreak="0">
    <w:nsid w:val="25887A10"/>
    <w:multiLevelType w:val="hybridMultilevel"/>
    <w:tmpl w:val="04A21C60"/>
    <w:lvl w:ilvl="0" w:tplc="D7C8C518">
      <w:start w:val="1"/>
      <w:numFmt w:val="bullet"/>
      <w:lvlText w:val=""/>
      <w:lvlJc w:val="left"/>
      <w:pPr>
        <w:ind w:left="720" w:hanging="360"/>
      </w:pPr>
      <w:rPr>
        <w:rFonts w:ascii="Symbol" w:hAnsi="Symbol" w:hint="default"/>
      </w:rPr>
    </w:lvl>
    <w:lvl w:ilvl="1" w:tplc="D9369368">
      <w:start w:val="1"/>
      <w:numFmt w:val="bullet"/>
      <w:lvlText w:val="o"/>
      <w:lvlJc w:val="left"/>
      <w:pPr>
        <w:ind w:left="1440" w:hanging="360"/>
      </w:pPr>
      <w:rPr>
        <w:rFonts w:ascii="Courier New" w:hAnsi="Courier New" w:hint="default"/>
      </w:rPr>
    </w:lvl>
    <w:lvl w:ilvl="2" w:tplc="AAC246D2">
      <w:start w:val="1"/>
      <w:numFmt w:val="bullet"/>
      <w:lvlText w:val=""/>
      <w:lvlJc w:val="left"/>
      <w:pPr>
        <w:ind w:left="2160" w:hanging="360"/>
      </w:pPr>
      <w:rPr>
        <w:rFonts w:ascii="Wingdings" w:hAnsi="Wingdings" w:hint="default"/>
      </w:rPr>
    </w:lvl>
    <w:lvl w:ilvl="3" w:tplc="6FAA39B0">
      <w:start w:val="1"/>
      <w:numFmt w:val="bullet"/>
      <w:lvlText w:val=""/>
      <w:lvlJc w:val="left"/>
      <w:pPr>
        <w:ind w:left="2880" w:hanging="360"/>
      </w:pPr>
      <w:rPr>
        <w:rFonts w:ascii="Symbol" w:hAnsi="Symbol" w:hint="default"/>
      </w:rPr>
    </w:lvl>
    <w:lvl w:ilvl="4" w:tplc="5DDC45FC">
      <w:start w:val="1"/>
      <w:numFmt w:val="bullet"/>
      <w:lvlText w:val="o"/>
      <w:lvlJc w:val="left"/>
      <w:pPr>
        <w:ind w:left="3600" w:hanging="360"/>
      </w:pPr>
      <w:rPr>
        <w:rFonts w:ascii="Courier New" w:hAnsi="Courier New" w:hint="default"/>
      </w:rPr>
    </w:lvl>
    <w:lvl w:ilvl="5" w:tplc="50C05A92">
      <w:start w:val="1"/>
      <w:numFmt w:val="bullet"/>
      <w:lvlText w:val=""/>
      <w:lvlJc w:val="left"/>
      <w:pPr>
        <w:ind w:left="4320" w:hanging="360"/>
      </w:pPr>
      <w:rPr>
        <w:rFonts w:ascii="Wingdings" w:hAnsi="Wingdings" w:hint="default"/>
      </w:rPr>
    </w:lvl>
    <w:lvl w:ilvl="6" w:tplc="27F67628">
      <w:start w:val="1"/>
      <w:numFmt w:val="bullet"/>
      <w:lvlText w:val=""/>
      <w:lvlJc w:val="left"/>
      <w:pPr>
        <w:ind w:left="5040" w:hanging="360"/>
      </w:pPr>
      <w:rPr>
        <w:rFonts w:ascii="Symbol" w:hAnsi="Symbol" w:hint="default"/>
      </w:rPr>
    </w:lvl>
    <w:lvl w:ilvl="7" w:tplc="823E20D8">
      <w:start w:val="1"/>
      <w:numFmt w:val="bullet"/>
      <w:lvlText w:val="o"/>
      <w:lvlJc w:val="left"/>
      <w:pPr>
        <w:ind w:left="5760" w:hanging="360"/>
      </w:pPr>
      <w:rPr>
        <w:rFonts w:ascii="Courier New" w:hAnsi="Courier New" w:hint="default"/>
      </w:rPr>
    </w:lvl>
    <w:lvl w:ilvl="8" w:tplc="80D855B8">
      <w:start w:val="1"/>
      <w:numFmt w:val="bullet"/>
      <w:lvlText w:val=""/>
      <w:lvlJc w:val="left"/>
      <w:pPr>
        <w:ind w:left="6480" w:hanging="360"/>
      </w:pPr>
      <w:rPr>
        <w:rFonts w:ascii="Wingdings" w:hAnsi="Wingdings" w:hint="default"/>
      </w:rPr>
    </w:lvl>
  </w:abstractNum>
  <w:abstractNum w:abstractNumId="2" w15:restartNumberingAfterBreak="0">
    <w:nsid w:val="278565CA"/>
    <w:multiLevelType w:val="hybridMultilevel"/>
    <w:tmpl w:val="68AE5D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DC45565"/>
    <w:multiLevelType w:val="hybridMultilevel"/>
    <w:tmpl w:val="0C206A54"/>
    <w:lvl w:ilvl="0" w:tplc="64A23970">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1DE20D2"/>
    <w:multiLevelType w:val="hybridMultilevel"/>
    <w:tmpl w:val="F7A622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60445F49"/>
    <w:multiLevelType w:val="hybridMultilevel"/>
    <w:tmpl w:val="84A8AE3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F2655B3"/>
    <w:multiLevelType w:val="hybridMultilevel"/>
    <w:tmpl w:val="00DC695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15:restartNumberingAfterBreak="0">
    <w:nsid w:val="777D59D3"/>
    <w:multiLevelType w:val="hybridMultilevel"/>
    <w:tmpl w:val="98047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ED91C7C"/>
    <w:multiLevelType w:val="hybridMultilevel"/>
    <w:tmpl w:val="F402A7B0"/>
    <w:lvl w:ilvl="0" w:tplc="51D83D34">
      <w:start w:val="1"/>
      <w:numFmt w:val="bullet"/>
      <w:lvlText w:val=""/>
      <w:lvlJc w:val="left"/>
      <w:pPr>
        <w:tabs>
          <w:tab w:val="num" w:pos="720"/>
        </w:tabs>
        <w:ind w:left="720" w:hanging="360"/>
      </w:pPr>
      <w:rPr>
        <w:rFonts w:ascii="Symbol" w:hAnsi="Symbol" w:hint="default"/>
        <w:sz w:val="20"/>
      </w:rPr>
    </w:lvl>
    <w:lvl w:ilvl="1" w:tplc="5B4E40B6" w:tentative="1">
      <w:start w:val="1"/>
      <w:numFmt w:val="bullet"/>
      <w:lvlText w:val="o"/>
      <w:lvlJc w:val="left"/>
      <w:pPr>
        <w:tabs>
          <w:tab w:val="num" w:pos="1440"/>
        </w:tabs>
        <w:ind w:left="1440" w:hanging="360"/>
      </w:pPr>
      <w:rPr>
        <w:rFonts w:ascii="Courier New" w:hAnsi="Courier New" w:hint="default"/>
        <w:sz w:val="20"/>
      </w:rPr>
    </w:lvl>
    <w:lvl w:ilvl="2" w:tplc="0DB2C71C" w:tentative="1">
      <w:start w:val="1"/>
      <w:numFmt w:val="bullet"/>
      <w:lvlText w:val=""/>
      <w:lvlJc w:val="left"/>
      <w:pPr>
        <w:tabs>
          <w:tab w:val="num" w:pos="2160"/>
        </w:tabs>
        <w:ind w:left="2160" w:hanging="360"/>
      </w:pPr>
      <w:rPr>
        <w:rFonts w:ascii="Wingdings" w:hAnsi="Wingdings" w:hint="default"/>
        <w:sz w:val="20"/>
      </w:rPr>
    </w:lvl>
    <w:lvl w:ilvl="3" w:tplc="2E9A27AC" w:tentative="1">
      <w:start w:val="1"/>
      <w:numFmt w:val="bullet"/>
      <w:lvlText w:val=""/>
      <w:lvlJc w:val="left"/>
      <w:pPr>
        <w:tabs>
          <w:tab w:val="num" w:pos="2880"/>
        </w:tabs>
        <w:ind w:left="2880" w:hanging="360"/>
      </w:pPr>
      <w:rPr>
        <w:rFonts w:ascii="Wingdings" w:hAnsi="Wingdings" w:hint="default"/>
        <w:sz w:val="20"/>
      </w:rPr>
    </w:lvl>
    <w:lvl w:ilvl="4" w:tplc="3D66FE5E" w:tentative="1">
      <w:start w:val="1"/>
      <w:numFmt w:val="bullet"/>
      <w:lvlText w:val=""/>
      <w:lvlJc w:val="left"/>
      <w:pPr>
        <w:tabs>
          <w:tab w:val="num" w:pos="3600"/>
        </w:tabs>
        <w:ind w:left="3600" w:hanging="360"/>
      </w:pPr>
      <w:rPr>
        <w:rFonts w:ascii="Wingdings" w:hAnsi="Wingdings" w:hint="default"/>
        <w:sz w:val="20"/>
      </w:rPr>
    </w:lvl>
    <w:lvl w:ilvl="5" w:tplc="0AA82F04" w:tentative="1">
      <w:start w:val="1"/>
      <w:numFmt w:val="bullet"/>
      <w:lvlText w:val=""/>
      <w:lvlJc w:val="left"/>
      <w:pPr>
        <w:tabs>
          <w:tab w:val="num" w:pos="4320"/>
        </w:tabs>
        <w:ind w:left="4320" w:hanging="360"/>
      </w:pPr>
      <w:rPr>
        <w:rFonts w:ascii="Wingdings" w:hAnsi="Wingdings" w:hint="default"/>
        <w:sz w:val="20"/>
      </w:rPr>
    </w:lvl>
    <w:lvl w:ilvl="6" w:tplc="F63873EC" w:tentative="1">
      <w:start w:val="1"/>
      <w:numFmt w:val="bullet"/>
      <w:lvlText w:val=""/>
      <w:lvlJc w:val="left"/>
      <w:pPr>
        <w:tabs>
          <w:tab w:val="num" w:pos="5040"/>
        </w:tabs>
        <w:ind w:left="5040" w:hanging="360"/>
      </w:pPr>
      <w:rPr>
        <w:rFonts w:ascii="Wingdings" w:hAnsi="Wingdings" w:hint="default"/>
        <w:sz w:val="20"/>
      </w:rPr>
    </w:lvl>
    <w:lvl w:ilvl="7" w:tplc="8B282094" w:tentative="1">
      <w:start w:val="1"/>
      <w:numFmt w:val="bullet"/>
      <w:lvlText w:val=""/>
      <w:lvlJc w:val="left"/>
      <w:pPr>
        <w:tabs>
          <w:tab w:val="num" w:pos="5760"/>
        </w:tabs>
        <w:ind w:left="5760" w:hanging="360"/>
      </w:pPr>
      <w:rPr>
        <w:rFonts w:ascii="Wingdings" w:hAnsi="Wingdings" w:hint="default"/>
        <w:sz w:val="20"/>
      </w:rPr>
    </w:lvl>
    <w:lvl w:ilvl="8" w:tplc="3446DC20" w:tentative="1">
      <w:start w:val="1"/>
      <w:numFmt w:val="bullet"/>
      <w:lvlText w:val=""/>
      <w:lvlJc w:val="left"/>
      <w:pPr>
        <w:tabs>
          <w:tab w:val="num" w:pos="6480"/>
        </w:tabs>
        <w:ind w:left="6480" w:hanging="360"/>
      </w:pPr>
      <w:rPr>
        <w:rFonts w:ascii="Wingdings" w:hAnsi="Wingdings" w:hint="default"/>
        <w:sz w:val="20"/>
      </w:rPr>
    </w:lvl>
  </w:abstractNum>
  <w:num w:numId="1" w16cid:durableId="934554923">
    <w:abstractNumId w:val="0"/>
  </w:num>
  <w:num w:numId="2" w16cid:durableId="1929920640">
    <w:abstractNumId w:val="8"/>
  </w:num>
  <w:num w:numId="3" w16cid:durableId="1969965546">
    <w:abstractNumId w:val="4"/>
  </w:num>
  <w:num w:numId="4" w16cid:durableId="1648977965">
    <w:abstractNumId w:val="3"/>
  </w:num>
  <w:num w:numId="5" w16cid:durableId="2053193599">
    <w:abstractNumId w:val="2"/>
  </w:num>
  <w:num w:numId="6" w16cid:durableId="234094869">
    <w:abstractNumId w:val="6"/>
  </w:num>
  <w:num w:numId="7" w16cid:durableId="1412698689">
    <w:abstractNumId w:val="5"/>
  </w:num>
  <w:num w:numId="8" w16cid:durableId="1376663545">
    <w:abstractNumId w:val="7"/>
  </w:num>
  <w:num w:numId="9" w16cid:durableId="1493255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2D"/>
    <w:rsid w:val="00035DF3"/>
    <w:rsid w:val="00044F75"/>
    <w:rsid w:val="00082D94"/>
    <w:rsid w:val="000861E3"/>
    <w:rsid w:val="000A0F4C"/>
    <w:rsid w:val="000A6C6A"/>
    <w:rsid w:val="000C2656"/>
    <w:rsid w:val="000D33EE"/>
    <w:rsid w:val="000D3EC9"/>
    <w:rsid w:val="000D49DC"/>
    <w:rsid w:val="0010617C"/>
    <w:rsid w:val="00111113"/>
    <w:rsid w:val="00111743"/>
    <w:rsid w:val="00127772"/>
    <w:rsid w:val="00173D8F"/>
    <w:rsid w:val="001852DC"/>
    <w:rsid w:val="001A52C4"/>
    <w:rsid w:val="001C3D3D"/>
    <w:rsid w:val="001C655E"/>
    <w:rsid w:val="001E2BFA"/>
    <w:rsid w:val="001F7C4D"/>
    <w:rsid w:val="00202001"/>
    <w:rsid w:val="0021791F"/>
    <w:rsid w:val="00244B4D"/>
    <w:rsid w:val="00256BBA"/>
    <w:rsid w:val="00260479"/>
    <w:rsid w:val="002775E6"/>
    <w:rsid w:val="00286B23"/>
    <w:rsid w:val="00306B10"/>
    <w:rsid w:val="003531B3"/>
    <w:rsid w:val="00392780"/>
    <w:rsid w:val="003B4615"/>
    <w:rsid w:val="003B59AA"/>
    <w:rsid w:val="003D38D2"/>
    <w:rsid w:val="00402D04"/>
    <w:rsid w:val="004125A7"/>
    <w:rsid w:val="00412F1B"/>
    <w:rsid w:val="00436B67"/>
    <w:rsid w:val="00497909"/>
    <w:rsid w:val="004C1B08"/>
    <w:rsid w:val="004C6100"/>
    <w:rsid w:val="004C7C18"/>
    <w:rsid w:val="004D05B8"/>
    <w:rsid w:val="004D465E"/>
    <w:rsid w:val="004E47DE"/>
    <w:rsid w:val="004E4992"/>
    <w:rsid w:val="00522B77"/>
    <w:rsid w:val="00523DCD"/>
    <w:rsid w:val="0056156D"/>
    <w:rsid w:val="005770EF"/>
    <w:rsid w:val="005B39A7"/>
    <w:rsid w:val="005B63E5"/>
    <w:rsid w:val="005C3E92"/>
    <w:rsid w:val="00607B1B"/>
    <w:rsid w:val="00610955"/>
    <w:rsid w:val="00631589"/>
    <w:rsid w:val="006369D8"/>
    <w:rsid w:val="0064527E"/>
    <w:rsid w:val="00656E28"/>
    <w:rsid w:val="0066252A"/>
    <w:rsid w:val="006650FF"/>
    <w:rsid w:val="0067377F"/>
    <w:rsid w:val="0067447F"/>
    <w:rsid w:val="0068292A"/>
    <w:rsid w:val="006A4743"/>
    <w:rsid w:val="006B6E66"/>
    <w:rsid w:val="006D52A0"/>
    <w:rsid w:val="006E1EC8"/>
    <w:rsid w:val="00703125"/>
    <w:rsid w:val="00770EE2"/>
    <w:rsid w:val="00793285"/>
    <w:rsid w:val="007B68CD"/>
    <w:rsid w:val="007E317D"/>
    <w:rsid w:val="007F5F90"/>
    <w:rsid w:val="00801FEA"/>
    <w:rsid w:val="00803901"/>
    <w:rsid w:val="0081026B"/>
    <w:rsid w:val="00815142"/>
    <w:rsid w:val="00824C4E"/>
    <w:rsid w:val="00830E75"/>
    <w:rsid w:val="00855D96"/>
    <w:rsid w:val="00860C48"/>
    <w:rsid w:val="00866D03"/>
    <w:rsid w:val="008730E7"/>
    <w:rsid w:val="008952B2"/>
    <w:rsid w:val="008B7598"/>
    <w:rsid w:val="008E4265"/>
    <w:rsid w:val="008E5185"/>
    <w:rsid w:val="0091153C"/>
    <w:rsid w:val="00922F32"/>
    <w:rsid w:val="009349C2"/>
    <w:rsid w:val="0095139B"/>
    <w:rsid w:val="00991DFE"/>
    <w:rsid w:val="009D4074"/>
    <w:rsid w:val="00A10F60"/>
    <w:rsid w:val="00A229CC"/>
    <w:rsid w:val="00A27E44"/>
    <w:rsid w:val="00A571D3"/>
    <w:rsid w:val="00A7477B"/>
    <w:rsid w:val="00A96424"/>
    <w:rsid w:val="00AA2528"/>
    <w:rsid w:val="00AD5E4F"/>
    <w:rsid w:val="00AF2AC0"/>
    <w:rsid w:val="00B03B8F"/>
    <w:rsid w:val="00B12D2D"/>
    <w:rsid w:val="00B13783"/>
    <w:rsid w:val="00B30B37"/>
    <w:rsid w:val="00B87678"/>
    <w:rsid w:val="00B96CD2"/>
    <w:rsid w:val="00BC31D9"/>
    <w:rsid w:val="00C44DDF"/>
    <w:rsid w:val="00C510AC"/>
    <w:rsid w:val="00C57F20"/>
    <w:rsid w:val="00C84A36"/>
    <w:rsid w:val="00CA037B"/>
    <w:rsid w:val="00CA2BD7"/>
    <w:rsid w:val="00CA4DEE"/>
    <w:rsid w:val="00CB5545"/>
    <w:rsid w:val="00CB7DB0"/>
    <w:rsid w:val="00CE43DC"/>
    <w:rsid w:val="00D21B0C"/>
    <w:rsid w:val="00D51E16"/>
    <w:rsid w:val="00D64A6A"/>
    <w:rsid w:val="00D964C0"/>
    <w:rsid w:val="00DD1494"/>
    <w:rsid w:val="00DD781B"/>
    <w:rsid w:val="00DE71F2"/>
    <w:rsid w:val="00DF633E"/>
    <w:rsid w:val="00E057A5"/>
    <w:rsid w:val="00E1334B"/>
    <w:rsid w:val="00E54DFC"/>
    <w:rsid w:val="00E55A72"/>
    <w:rsid w:val="00E8399E"/>
    <w:rsid w:val="00E853F1"/>
    <w:rsid w:val="00E85F80"/>
    <w:rsid w:val="00E92901"/>
    <w:rsid w:val="00E93222"/>
    <w:rsid w:val="00EB488C"/>
    <w:rsid w:val="00EC3A76"/>
    <w:rsid w:val="00EE1E24"/>
    <w:rsid w:val="00EE6D5C"/>
    <w:rsid w:val="00F27A30"/>
    <w:rsid w:val="00F40B44"/>
    <w:rsid w:val="00FA6AF6"/>
    <w:rsid w:val="00FB204D"/>
    <w:rsid w:val="00FC3B68"/>
    <w:rsid w:val="00FE4FC3"/>
    <w:rsid w:val="00FE71CD"/>
    <w:rsid w:val="00FF0689"/>
    <w:rsid w:val="11E504FC"/>
    <w:rsid w:val="18B5F506"/>
    <w:rsid w:val="1D2CCBBC"/>
    <w:rsid w:val="29BFDBC3"/>
    <w:rsid w:val="3704FA15"/>
    <w:rsid w:val="3D7309F9"/>
    <w:rsid w:val="3DE83AE5"/>
    <w:rsid w:val="4A6092C3"/>
    <w:rsid w:val="4A8AE374"/>
    <w:rsid w:val="56115E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4F8CBBC3"/>
  <w15:chartTrackingRefBased/>
  <w15:docId w15:val="{E1D77155-EC99-994B-AAAD-1579D666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2">
    <w:name w:val="Car. predefinito paragrafo2"/>
  </w:style>
  <w:style w:type="character" w:customStyle="1" w:styleId="Carpredefinitoparagrafo1">
    <w:name w:val="Car. predefinito paragrafo1"/>
  </w:style>
  <w:style w:type="character" w:styleId="Collegamentoipertestuale">
    <w:name w:val="Hyperlink"/>
    <w:uiPriority w:val="99"/>
    <w:rPr>
      <w:color w:val="0000FF"/>
      <w:u w:val="single"/>
    </w:rPr>
  </w:style>
  <w:style w:type="character" w:customStyle="1" w:styleId="TestofumettoCarattere">
    <w:name w:val="Testo fumetto Carattere"/>
    <w:rPr>
      <w:rFonts w:ascii="Segoe UI" w:hAnsi="Segoe UI" w:cs="Segoe UI"/>
      <w:sz w:val="18"/>
      <w:szCs w:val="18"/>
    </w:rPr>
  </w:style>
  <w:style w:type="character" w:customStyle="1" w:styleId="Rimandocommento1">
    <w:name w:val="Rimando commento1"/>
    <w:rPr>
      <w:sz w:val="16"/>
      <w:szCs w:val="16"/>
    </w:rPr>
  </w:style>
  <w:style w:type="character" w:customStyle="1" w:styleId="TestocommentoCarattere">
    <w:name w:val="Testo commento Carattere"/>
    <w:rPr>
      <w:lang w:eastAsia="zh-CN"/>
    </w:rPr>
  </w:style>
  <w:style w:type="character" w:customStyle="1" w:styleId="SoggettocommentoCarattere">
    <w:name w:val="Soggetto commento Carattere"/>
    <w:rPr>
      <w:b/>
      <w:bCs/>
      <w:lang w:eastAsia="zh-CN"/>
    </w:rPr>
  </w:style>
  <w:style w:type="paragraph" w:customStyle="1" w:styleId="Titolo2">
    <w:name w:val="Titolo2"/>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pPr>
      <w:suppressLineNumbers/>
    </w:pPr>
    <w:rPr>
      <w:rFonts w:cs="Arial"/>
    </w:rPr>
  </w:style>
  <w:style w:type="paragraph" w:customStyle="1" w:styleId="Titolo1">
    <w:name w:val="Titolo1"/>
    <w:basedOn w:val="Normale"/>
    <w:next w:val="Corpotesto"/>
    <w:pPr>
      <w:keepNext/>
      <w:spacing w:before="240" w:after="120"/>
    </w:pPr>
    <w:rPr>
      <w:rFonts w:ascii="Liberation Sans" w:eastAsia="Microsoft YaHei" w:hAnsi="Liberation Sans" w:cs="Arial"/>
      <w:sz w:val="28"/>
      <w:szCs w:val="28"/>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Paragrafobase">
    <w:name w:val="[Paragrafo base]"/>
    <w:basedOn w:val="Normale"/>
    <w:pPr>
      <w:widowControl w:val="0"/>
      <w:autoSpaceDE w:val="0"/>
      <w:spacing w:line="288" w:lineRule="auto"/>
      <w:textAlignment w:val="center"/>
    </w:pPr>
    <w:rPr>
      <w:rFonts w:ascii="Times-Roman" w:hAnsi="Times-Roman" w:cs="Times-Roman"/>
      <w:color w:val="000000"/>
    </w:rPr>
  </w:style>
  <w:style w:type="paragraph" w:styleId="Testofumetto">
    <w:name w:val="Balloon Text"/>
    <w:basedOn w:val="Normale"/>
    <w:rPr>
      <w:rFonts w:ascii="Segoe UI" w:hAnsi="Segoe UI" w:cs="Segoe UI"/>
      <w:sz w:val="18"/>
      <w:szCs w:val="18"/>
    </w:rPr>
  </w:style>
  <w:style w:type="paragraph" w:customStyle="1" w:styleId="Default">
    <w:name w:val="Default"/>
    <w:pPr>
      <w:suppressAutoHyphens/>
      <w:autoSpaceDE w:val="0"/>
    </w:pPr>
    <w:rPr>
      <w:rFonts w:eastAsia="Calibri"/>
      <w:color w:val="000000"/>
      <w:sz w:val="24"/>
      <w:szCs w:val="24"/>
      <w:lang w:eastAsia="zh-CN"/>
    </w:rPr>
  </w:style>
  <w:style w:type="paragraph" w:customStyle="1" w:styleId="Contenutocornice">
    <w:name w:val="Contenuto cornice"/>
    <w:basedOn w:val="Normale"/>
  </w:style>
  <w:style w:type="paragraph" w:customStyle="1" w:styleId="Testocommento1">
    <w:name w:val="Testo commento1"/>
    <w:basedOn w:val="Normale"/>
    <w:rPr>
      <w:sz w:val="20"/>
      <w:szCs w:val="20"/>
    </w:rPr>
  </w:style>
  <w:style w:type="paragraph" w:styleId="Soggettocommento">
    <w:name w:val="annotation subject"/>
    <w:basedOn w:val="Testocommento1"/>
    <w:next w:val="Testocommento1"/>
    <w:rPr>
      <w:b/>
      <w:bCs/>
    </w:rPr>
  </w:style>
  <w:style w:type="paragraph" w:styleId="Paragrafoelenco">
    <w:name w:val="List Paragraph"/>
    <w:basedOn w:val="Normale"/>
    <w:uiPriority w:val="34"/>
    <w:qFormat/>
    <w:rsid w:val="0081026B"/>
    <w:pPr>
      <w:suppressAutoHyphens w:val="0"/>
      <w:spacing w:after="160" w:line="256"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A7477B"/>
  </w:style>
  <w:style w:type="character" w:styleId="Menzionenonrisolta">
    <w:name w:val="Unresolved Mention"/>
    <w:basedOn w:val="Carpredefinitoparagrafo"/>
    <w:uiPriority w:val="99"/>
    <w:semiHidden/>
    <w:unhideWhenUsed/>
    <w:rsid w:val="00FE4FC3"/>
    <w:rPr>
      <w:color w:val="605E5C"/>
      <w:shd w:val="clear" w:color="auto" w:fill="E1DFDD"/>
    </w:rPr>
  </w:style>
  <w:style w:type="character" w:styleId="Collegamentovisitato">
    <w:name w:val="FollowedHyperlink"/>
    <w:basedOn w:val="Carpredefinitoparagrafo"/>
    <w:uiPriority w:val="99"/>
    <w:semiHidden/>
    <w:unhideWhenUsed/>
    <w:rsid w:val="00C84A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4225">
      <w:bodyDiv w:val="1"/>
      <w:marLeft w:val="0"/>
      <w:marRight w:val="0"/>
      <w:marTop w:val="0"/>
      <w:marBottom w:val="0"/>
      <w:divBdr>
        <w:top w:val="none" w:sz="0" w:space="0" w:color="auto"/>
        <w:left w:val="none" w:sz="0" w:space="0" w:color="auto"/>
        <w:bottom w:val="none" w:sz="0" w:space="0" w:color="auto"/>
        <w:right w:val="none" w:sz="0" w:space="0" w:color="auto"/>
      </w:divBdr>
    </w:div>
    <w:div w:id="628783614">
      <w:bodyDiv w:val="1"/>
      <w:marLeft w:val="0"/>
      <w:marRight w:val="0"/>
      <w:marTop w:val="0"/>
      <w:marBottom w:val="0"/>
      <w:divBdr>
        <w:top w:val="none" w:sz="0" w:space="0" w:color="auto"/>
        <w:left w:val="none" w:sz="0" w:space="0" w:color="auto"/>
        <w:bottom w:val="none" w:sz="0" w:space="0" w:color="auto"/>
        <w:right w:val="none" w:sz="0" w:space="0" w:color="auto"/>
      </w:divBdr>
    </w:div>
    <w:div w:id="675158166">
      <w:bodyDiv w:val="1"/>
      <w:marLeft w:val="0"/>
      <w:marRight w:val="0"/>
      <w:marTop w:val="0"/>
      <w:marBottom w:val="0"/>
      <w:divBdr>
        <w:top w:val="none" w:sz="0" w:space="0" w:color="auto"/>
        <w:left w:val="none" w:sz="0" w:space="0" w:color="auto"/>
        <w:bottom w:val="none" w:sz="0" w:space="0" w:color="auto"/>
        <w:right w:val="none" w:sz="0" w:space="0" w:color="auto"/>
      </w:divBdr>
      <w:divsChild>
        <w:div w:id="1220704612">
          <w:marLeft w:val="0"/>
          <w:marRight w:val="0"/>
          <w:marTop w:val="0"/>
          <w:marBottom w:val="0"/>
          <w:divBdr>
            <w:top w:val="none" w:sz="0" w:space="0" w:color="auto"/>
            <w:left w:val="none" w:sz="0" w:space="0" w:color="auto"/>
            <w:bottom w:val="none" w:sz="0" w:space="0" w:color="auto"/>
            <w:right w:val="none" w:sz="0" w:space="0" w:color="auto"/>
          </w:divBdr>
        </w:div>
      </w:divsChild>
    </w:div>
    <w:div w:id="1185174656">
      <w:bodyDiv w:val="1"/>
      <w:marLeft w:val="0"/>
      <w:marRight w:val="0"/>
      <w:marTop w:val="0"/>
      <w:marBottom w:val="0"/>
      <w:divBdr>
        <w:top w:val="none" w:sz="0" w:space="0" w:color="auto"/>
        <w:left w:val="none" w:sz="0" w:space="0" w:color="auto"/>
        <w:bottom w:val="none" w:sz="0" w:space="0" w:color="auto"/>
        <w:right w:val="none" w:sz="0" w:space="0" w:color="auto"/>
      </w:divBdr>
    </w:div>
    <w:div w:id="1397821105">
      <w:bodyDiv w:val="1"/>
      <w:marLeft w:val="0"/>
      <w:marRight w:val="0"/>
      <w:marTop w:val="0"/>
      <w:marBottom w:val="0"/>
      <w:divBdr>
        <w:top w:val="none" w:sz="0" w:space="0" w:color="auto"/>
        <w:left w:val="none" w:sz="0" w:space="0" w:color="auto"/>
        <w:bottom w:val="none" w:sz="0" w:space="0" w:color="auto"/>
        <w:right w:val="none" w:sz="0" w:space="0" w:color="auto"/>
      </w:divBdr>
    </w:div>
    <w:div w:id="1586573994">
      <w:bodyDiv w:val="1"/>
      <w:marLeft w:val="0"/>
      <w:marRight w:val="0"/>
      <w:marTop w:val="0"/>
      <w:marBottom w:val="0"/>
      <w:divBdr>
        <w:top w:val="none" w:sz="0" w:space="0" w:color="auto"/>
        <w:left w:val="none" w:sz="0" w:space="0" w:color="auto"/>
        <w:bottom w:val="none" w:sz="0" w:space="0" w:color="auto"/>
        <w:right w:val="none" w:sz="0" w:space="0" w:color="auto"/>
      </w:divBdr>
    </w:div>
    <w:div w:id="2011057351">
      <w:bodyDiv w:val="1"/>
      <w:marLeft w:val="0"/>
      <w:marRight w:val="0"/>
      <w:marTop w:val="0"/>
      <w:marBottom w:val="0"/>
      <w:divBdr>
        <w:top w:val="none" w:sz="0" w:space="0" w:color="auto"/>
        <w:left w:val="none" w:sz="0" w:space="0" w:color="auto"/>
        <w:bottom w:val="none" w:sz="0" w:space="0" w:color="auto"/>
        <w:right w:val="none" w:sz="0" w:space="0" w:color="auto"/>
      </w:divBdr>
      <w:divsChild>
        <w:div w:id="113601022">
          <w:marLeft w:val="0"/>
          <w:marRight w:val="0"/>
          <w:marTop w:val="75"/>
          <w:marBottom w:val="0"/>
          <w:divBdr>
            <w:top w:val="none" w:sz="0" w:space="0" w:color="auto"/>
            <w:left w:val="none" w:sz="0" w:space="0" w:color="auto"/>
            <w:bottom w:val="none" w:sz="0" w:space="0" w:color="auto"/>
            <w:right w:val="none" w:sz="0" w:space="0" w:color="auto"/>
          </w:divBdr>
        </w:div>
        <w:div w:id="1507749763">
          <w:marLeft w:val="0"/>
          <w:marRight w:val="0"/>
          <w:marTop w:val="75"/>
          <w:marBottom w:val="0"/>
          <w:divBdr>
            <w:top w:val="none" w:sz="0" w:space="0" w:color="auto"/>
            <w:left w:val="none" w:sz="0" w:space="0" w:color="auto"/>
            <w:bottom w:val="none" w:sz="0" w:space="0" w:color="auto"/>
            <w:right w:val="none" w:sz="0" w:space="0" w:color="auto"/>
          </w:divBdr>
        </w:div>
        <w:div w:id="655110909">
          <w:marLeft w:val="0"/>
          <w:marRight w:val="0"/>
          <w:marTop w:val="75"/>
          <w:marBottom w:val="0"/>
          <w:divBdr>
            <w:top w:val="none" w:sz="0" w:space="0" w:color="auto"/>
            <w:left w:val="none" w:sz="0" w:space="0" w:color="auto"/>
            <w:bottom w:val="none" w:sz="0" w:space="0" w:color="auto"/>
            <w:right w:val="none" w:sz="0" w:space="0" w:color="auto"/>
          </w:divBdr>
        </w:div>
        <w:div w:id="777221279">
          <w:marLeft w:val="0"/>
          <w:marRight w:val="0"/>
          <w:marTop w:val="75"/>
          <w:marBottom w:val="0"/>
          <w:divBdr>
            <w:top w:val="none" w:sz="0" w:space="0" w:color="auto"/>
            <w:left w:val="none" w:sz="0" w:space="0" w:color="auto"/>
            <w:bottom w:val="none" w:sz="0" w:space="0" w:color="auto"/>
            <w:right w:val="none" w:sz="0" w:space="0" w:color="auto"/>
          </w:divBdr>
        </w:div>
        <w:div w:id="805783652">
          <w:marLeft w:val="0"/>
          <w:marRight w:val="0"/>
          <w:marTop w:val="75"/>
          <w:marBottom w:val="0"/>
          <w:divBdr>
            <w:top w:val="none" w:sz="0" w:space="0" w:color="auto"/>
            <w:left w:val="none" w:sz="0" w:space="0" w:color="auto"/>
            <w:bottom w:val="none" w:sz="0" w:space="0" w:color="auto"/>
            <w:right w:val="none" w:sz="0" w:space="0" w:color="auto"/>
          </w:divBdr>
        </w:div>
        <w:div w:id="788821537">
          <w:marLeft w:val="0"/>
          <w:marRight w:val="0"/>
          <w:marTop w:val="75"/>
          <w:marBottom w:val="0"/>
          <w:divBdr>
            <w:top w:val="none" w:sz="0" w:space="0" w:color="auto"/>
            <w:left w:val="none" w:sz="0" w:space="0" w:color="auto"/>
            <w:bottom w:val="none" w:sz="0" w:space="0" w:color="auto"/>
            <w:right w:val="none" w:sz="0" w:space="0" w:color="auto"/>
          </w:divBdr>
          <w:divsChild>
            <w:div w:id="1928423952">
              <w:marLeft w:val="0"/>
              <w:marRight w:val="0"/>
              <w:marTop w:val="0"/>
              <w:marBottom w:val="0"/>
              <w:divBdr>
                <w:top w:val="none" w:sz="0" w:space="0" w:color="auto"/>
                <w:left w:val="none" w:sz="0" w:space="0" w:color="auto"/>
                <w:bottom w:val="none" w:sz="0" w:space="0" w:color="auto"/>
                <w:right w:val="none" w:sz="0" w:space="0" w:color="auto"/>
              </w:divBdr>
            </w:div>
            <w:div w:id="20786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ipiacenza.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cp.piacenza@cri.it" TargetMode="External"/><Relationship Id="rId1" Type="http://schemas.openxmlformats.org/officeDocument/2006/relationships/hyperlink" Target="mailto:cp.piacenza@cr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8</Pages>
  <Words>2210</Words>
  <Characters>12601</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dc:creator>
  <cp:keywords/>
  <cp:lastModifiedBy>Segreteria Tecnica</cp:lastModifiedBy>
  <cp:revision>27</cp:revision>
  <cp:lastPrinted>2021-03-17T16:05:00Z</cp:lastPrinted>
  <dcterms:created xsi:type="dcterms:W3CDTF">2022-02-28T15:42:00Z</dcterms:created>
  <dcterms:modified xsi:type="dcterms:W3CDTF">2022-05-06T13:06:00Z</dcterms:modified>
</cp:coreProperties>
</file>