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DDDFD" w14:textId="388D3AC6" w:rsidR="00774277" w:rsidRPr="00150EB3" w:rsidRDefault="00DB3C49" w:rsidP="00150EB3">
      <w:pPr>
        <w:widowControl w:val="0"/>
        <w:autoSpaceDE w:val="0"/>
        <w:autoSpaceDN w:val="0"/>
        <w:adjustRightInd w:val="0"/>
        <w:spacing w:after="0" w:line="276" w:lineRule="auto"/>
        <w:jc w:val="center"/>
        <w:rPr>
          <w:rFonts w:ascii="Calibri" w:hAnsi="Calibri" w:cs="Calibri"/>
          <w:b/>
          <w:sz w:val="32"/>
          <w:szCs w:val="32"/>
          <w:lang w:val="it"/>
        </w:rPr>
      </w:pPr>
      <w:r w:rsidRPr="00150EB3">
        <w:rPr>
          <w:rFonts w:ascii="Calibri" w:hAnsi="Calibri" w:cs="Calibri"/>
          <w:b/>
          <w:sz w:val="32"/>
          <w:szCs w:val="32"/>
          <w:lang w:val="it"/>
        </w:rPr>
        <w:t>Q&amp;A – Emergenza Ucraina</w:t>
      </w:r>
    </w:p>
    <w:p w14:paraId="34582FB5" w14:textId="4106BD5E" w:rsidR="00C479E9" w:rsidRDefault="000664BC" w:rsidP="00150EB3">
      <w:pPr>
        <w:widowControl w:val="0"/>
        <w:spacing w:after="0" w:line="276" w:lineRule="auto"/>
        <w:jc w:val="center"/>
        <w:rPr>
          <w:rFonts w:ascii="Calibri" w:hAnsi="Calibri" w:cs="Calibri"/>
          <w:i/>
          <w:sz w:val="24"/>
          <w:szCs w:val="24"/>
          <w:lang w:val="it"/>
        </w:rPr>
      </w:pPr>
      <w:r>
        <w:rPr>
          <w:rFonts w:ascii="Calibri" w:hAnsi="Calibri" w:cs="Calibri"/>
          <w:i/>
          <w:sz w:val="24"/>
          <w:szCs w:val="24"/>
          <w:lang w:val="it"/>
        </w:rPr>
        <w:t>[</w:t>
      </w:r>
      <w:r w:rsidR="415D0EAE" w:rsidRPr="00150EB3">
        <w:rPr>
          <w:rFonts w:ascii="Calibri" w:hAnsi="Calibri" w:cs="Calibri"/>
          <w:i/>
          <w:sz w:val="24"/>
          <w:szCs w:val="24"/>
          <w:lang w:val="it"/>
        </w:rPr>
        <w:t xml:space="preserve">Aggiornato </w:t>
      </w:r>
      <w:r w:rsidR="005C32F2">
        <w:rPr>
          <w:rFonts w:ascii="Calibri" w:hAnsi="Calibri" w:cs="Calibri"/>
          <w:i/>
          <w:sz w:val="24"/>
          <w:szCs w:val="24"/>
          <w:lang w:val="it"/>
        </w:rPr>
        <w:t>all’11</w:t>
      </w:r>
      <w:r w:rsidR="415D0EAE" w:rsidRPr="00150EB3">
        <w:rPr>
          <w:rFonts w:ascii="Calibri" w:hAnsi="Calibri" w:cs="Calibri"/>
          <w:i/>
          <w:sz w:val="24"/>
          <w:szCs w:val="24"/>
          <w:lang w:val="it"/>
        </w:rPr>
        <w:t xml:space="preserve"> </w:t>
      </w:r>
      <w:proofErr w:type="gramStart"/>
      <w:r w:rsidR="415D0EAE" w:rsidRPr="00150EB3">
        <w:rPr>
          <w:rFonts w:ascii="Calibri" w:hAnsi="Calibri" w:cs="Calibri"/>
          <w:i/>
          <w:sz w:val="24"/>
          <w:szCs w:val="24"/>
          <w:lang w:val="it"/>
        </w:rPr>
        <w:t>Marzo</w:t>
      </w:r>
      <w:proofErr w:type="gramEnd"/>
      <w:r>
        <w:rPr>
          <w:rFonts w:ascii="Calibri" w:hAnsi="Calibri" w:cs="Calibri"/>
          <w:i/>
          <w:sz w:val="24"/>
          <w:szCs w:val="24"/>
          <w:lang w:val="it"/>
        </w:rPr>
        <w:t>]</w:t>
      </w:r>
      <w:r w:rsidR="415D0EAE" w:rsidRPr="00150EB3">
        <w:rPr>
          <w:rFonts w:ascii="Calibri" w:hAnsi="Calibri" w:cs="Calibri"/>
          <w:i/>
          <w:sz w:val="24"/>
          <w:szCs w:val="24"/>
          <w:lang w:val="it"/>
        </w:rPr>
        <w:t xml:space="preserve"> </w:t>
      </w:r>
    </w:p>
    <w:p w14:paraId="0C8ECDED" w14:textId="77777777" w:rsidR="00150EB3" w:rsidRPr="00150EB3" w:rsidRDefault="00150EB3" w:rsidP="00150EB3">
      <w:pPr>
        <w:widowControl w:val="0"/>
        <w:spacing w:after="0" w:line="276" w:lineRule="auto"/>
        <w:jc w:val="center"/>
        <w:rPr>
          <w:rFonts w:ascii="Calibri" w:hAnsi="Calibri" w:cs="Calibri"/>
          <w:i/>
          <w:sz w:val="24"/>
          <w:szCs w:val="24"/>
          <w:lang w:val="it"/>
        </w:rPr>
      </w:pPr>
    </w:p>
    <w:p w14:paraId="2D8BE983" w14:textId="300E855E" w:rsidR="00C479E9" w:rsidRPr="005C32F2" w:rsidRDefault="00C479E9">
      <w:pPr>
        <w:widowControl w:val="0"/>
        <w:autoSpaceDE w:val="0"/>
        <w:autoSpaceDN w:val="0"/>
        <w:adjustRightInd w:val="0"/>
        <w:spacing w:after="200" w:line="276" w:lineRule="auto"/>
        <w:rPr>
          <w:rFonts w:eastAsia="Times New Roman" w:cstheme="minorHAnsi"/>
          <w:b/>
          <w:color w:val="FFFFFF" w:themeColor="background1"/>
          <w:sz w:val="24"/>
          <w:szCs w:val="24"/>
          <w:shd w:val="clear" w:color="auto" w:fill="00B0F0"/>
        </w:rPr>
      </w:pPr>
      <w:r w:rsidRPr="005C32F2">
        <w:rPr>
          <w:rFonts w:eastAsia="Times New Roman" w:cstheme="minorHAnsi"/>
          <w:b/>
          <w:color w:val="FFFFFF" w:themeColor="background1"/>
          <w:sz w:val="24"/>
          <w:szCs w:val="24"/>
          <w:shd w:val="clear" w:color="auto" w:fill="00B0F0"/>
        </w:rPr>
        <w:t>AZIONE UNICEF</w:t>
      </w:r>
    </w:p>
    <w:p w14:paraId="42102CAE" w14:textId="4592317F" w:rsidR="00C479E9" w:rsidRPr="005C32F2" w:rsidRDefault="00C479E9" w:rsidP="00C479E9">
      <w:pPr>
        <w:spacing w:after="0" w:line="240" w:lineRule="auto"/>
        <w:jc w:val="both"/>
        <w:rPr>
          <w:rFonts w:eastAsia="Times New Roman" w:cstheme="minorHAnsi"/>
          <w:color w:val="000000" w:themeColor="text1"/>
          <w:sz w:val="24"/>
          <w:szCs w:val="24"/>
        </w:rPr>
      </w:pPr>
      <w:r w:rsidRPr="005C32F2">
        <w:rPr>
          <w:rFonts w:eastAsia="Times New Roman" w:cstheme="minorHAnsi"/>
          <w:b/>
          <w:color w:val="000000" w:themeColor="text1"/>
          <w:sz w:val="24"/>
          <w:szCs w:val="24"/>
        </w:rPr>
        <w:t>L’azione dell’UNICEF</w:t>
      </w:r>
      <w:r w:rsidRPr="005C32F2">
        <w:rPr>
          <w:rFonts w:eastAsia="Times New Roman" w:cstheme="minorHAnsi"/>
          <w:color w:val="000000" w:themeColor="text1"/>
          <w:sz w:val="24"/>
          <w:szCs w:val="24"/>
        </w:rPr>
        <w:t xml:space="preserve"> resta focalizzata sulla salvaguardia del diritto di bambine e bambini alla sicurezza, salute, istruzione, supporto psicosociale, protezione, così come all’accesso </w:t>
      </w:r>
      <w:r w:rsidR="0093286D" w:rsidRPr="005C32F2">
        <w:rPr>
          <w:rFonts w:eastAsia="Times New Roman" w:cstheme="minorHAnsi"/>
          <w:color w:val="000000" w:themeColor="text1"/>
          <w:sz w:val="24"/>
          <w:szCs w:val="24"/>
        </w:rPr>
        <w:t>a</w:t>
      </w:r>
      <w:r w:rsidRPr="005C32F2">
        <w:rPr>
          <w:rFonts w:eastAsia="Times New Roman" w:cstheme="minorHAnsi"/>
          <w:color w:val="000000" w:themeColor="text1"/>
          <w:sz w:val="24"/>
          <w:szCs w:val="24"/>
        </w:rPr>
        <w:t xml:space="preserve"> fonti d’acqua sicure e a servi igienico-sanitari.</w:t>
      </w:r>
    </w:p>
    <w:p w14:paraId="018EE65B" w14:textId="47DC727D" w:rsidR="00C479E9" w:rsidRPr="005C32F2" w:rsidRDefault="00C479E9" w:rsidP="00C479E9">
      <w:pPr>
        <w:spacing w:after="0" w:line="240" w:lineRule="auto"/>
        <w:jc w:val="both"/>
        <w:rPr>
          <w:rFonts w:eastAsia="Times New Roman" w:cstheme="minorHAnsi"/>
          <w:color w:val="000000" w:themeColor="text1"/>
          <w:sz w:val="24"/>
          <w:szCs w:val="24"/>
        </w:rPr>
      </w:pPr>
      <w:r w:rsidRPr="005C32F2">
        <w:rPr>
          <w:rFonts w:eastAsia="Times New Roman" w:cstheme="minorHAnsi"/>
          <w:color w:val="000000" w:themeColor="text1"/>
          <w:sz w:val="24"/>
          <w:szCs w:val="24"/>
        </w:rPr>
        <w:t xml:space="preserve">L’UNICEF lavora a stretto contatto con UNHCR e altri partner in Polonia, Moldavia, Romania, Ungheria, Slovacchia, Repubblica Ceca e Bielorussia per fornire una risposta immediata all’emergenza e garantire strategie di risposta </w:t>
      </w:r>
      <w:r w:rsidR="00A02584" w:rsidRPr="005C32F2">
        <w:rPr>
          <w:rFonts w:eastAsia="Times New Roman" w:cstheme="minorHAnsi"/>
          <w:color w:val="000000" w:themeColor="text1"/>
          <w:sz w:val="24"/>
          <w:szCs w:val="24"/>
        </w:rPr>
        <w:t>ai bisogni</w:t>
      </w:r>
      <w:r w:rsidRPr="005C32F2">
        <w:rPr>
          <w:rFonts w:eastAsia="Times New Roman" w:cstheme="minorHAnsi"/>
          <w:color w:val="000000" w:themeColor="text1"/>
          <w:sz w:val="24"/>
          <w:szCs w:val="24"/>
        </w:rPr>
        <w:t>.</w:t>
      </w:r>
    </w:p>
    <w:p w14:paraId="6227EE0C" w14:textId="478B61D4" w:rsidR="00C479E9" w:rsidRPr="005C32F2" w:rsidRDefault="00C479E9" w:rsidP="00C479E9">
      <w:pPr>
        <w:spacing w:after="0" w:line="240" w:lineRule="auto"/>
        <w:jc w:val="both"/>
        <w:rPr>
          <w:rFonts w:eastAsia="Times New Roman" w:cstheme="minorHAnsi"/>
          <w:color w:val="000000" w:themeColor="text1"/>
          <w:sz w:val="24"/>
          <w:szCs w:val="24"/>
        </w:rPr>
      </w:pPr>
      <w:r w:rsidRPr="005C32F2">
        <w:rPr>
          <w:rFonts w:eastAsia="Times New Roman" w:cstheme="minorHAnsi"/>
          <w:color w:val="000000" w:themeColor="text1"/>
          <w:sz w:val="24"/>
          <w:szCs w:val="24"/>
        </w:rPr>
        <w:t xml:space="preserve">In Moldavia e Romania UNICEF ha già reso operativi i blue dot che forniscono protezione a bambini e famiglie in movimento. In tutto ne sono previsti 26 in tutta la regione con processi accelerati volti a facilitare l’operatività in tutti e 7 i Paesi. </w:t>
      </w:r>
      <w:r w:rsidRPr="005C32F2">
        <w:rPr>
          <w:rFonts w:cstheme="minorHAnsi"/>
          <w:sz w:val="24"/>
          <w:szCs w:val="24"/>
        </w:rPr>
        <w:br/>
      </w:r>
      <w:r w:rsidRPr="005C32F2">
        <w:rPr>
          <w:rFonts w:eastAsia="Times New Roman" w:cstheme="minorHAnsi"/>
          <w:color w:val="000000" w:themeColor="text1"/>
          <w:sz w:val="24"/>
          <w:szCs w:val="24"/>
        </w:rPr>
        <w:t>Sia in Ucraina che nei paesi confinanti, stiamo potenziando l'assistenza lungo le rotte di fuga attraverso i Blue Dots, </w:t>
      </w:r>
      <w:r w:rsidR="008E1AD7" w:rsidRPr="005C32F2">
        <w:rPr>
          <w:rFonts w:eastAsia="Times New Roman" w:cstheme="minorHAnsi"/>
          <w:color w:val="000000" w:themeColor="text1"/>
          <w:sz w:val="24"/>
          <w:szCs w:val="24"/>
        </w:rPr>
        <w:t>s</w:t>
      </w:r>
      <w:r w:rsidRPr="005C32F2">
        <w:rPr>
          <w:rFonts w:eastAsia="Times New Roman" w:cstheme="minorHAnsi"/>
          <w:color w:val="000000" w:themeColor="text1"/>
          <w:sz w:val="24"/>
          <w:szCs w:val="24"/>
        </w:rPr>
        <w:t>pazi a misura di bambino già utilizzati nell'emergenza rifugiati e migranti in Europa nel 2015-2016.</w:t>
      </w:r>
    </w:p>
    <w:p w14:paraId="46D1ADF5" w14:textId="77777777" w:rsidR="00C479E9" w:rsidRPr="005C32F2" w:rsidRDefault="00C479E9" w:rsidP="00C479E9">
      <w:pPr>
        <w:spacing w:after="0" w:line="240" w:lineRule="auto"/>
        <w:jc w:val="both"/>
        <w:rPr>
          <w:rFonts w:eastAsia="Times New Roman" w:cstheme="minorHAnsi"/>
          <w:color w:val="000000" w:themeColor="text1"/>
          <w:sz w:val="24"/>
          <w:szCs w:val="24"/>
        </w:rPr>
      </w:pPr>
    </w:p>
    <w:p w14:paraId="2B560D42" w14:textId="77777777" w:rsidR="00C479E9" w:rsidRPr="005C32F2" w:rsidRDefault="00C479E9" w:rsidP="00C479E9">
      <w:pPr>
        <w:spacing w:after="0" w:line="240" w:lineRule="auto"/>
        <w:rPr>
          <w:rFonts w:eastAsia="Times New Roman" w:cstheme="minorHAnsi"/>
          <w:b/>
          <w:color w:val="FFFFFF" w:themeColor="background1"/>
          <w:sz w:val="24"/>
          <w:szCs w:val="24"/>
          <w:shd w:val="clear" w:color="auto" w:fill="00B0F0"/>
        </w:rPr>
      </w:pPr>
      <w:r w:rsidRPr="005C32F2">
        <w:rPr>
          <w:rFonts w:eastAsia="Times New Roman" w:cstheme="minorHAnsi"/>
          <w:b/>
          <w:color w:val="FFFFFF" w:themeColor="background1"/>
          <w:sz w:val="24"/>
          <w:szCs w:val="24"/>
          <w:shd w:val="clear" w:color="auto" w:fill="00B0F0"/>
        </w:rPr>
        <w:t>COSA FACCIAMO IN UCRAINA PER RISPONDERE ALL’EMERGENZA</w:t>
      </w:r>
    </w:p>
    <w:p w14:paraId="1F4770C0" w14:textId="77777777" w:rsidR="00C479E9" w:rsidRPr="005C32F2" w:rsidRDefault="00C479E9" w:rsidP="00C479E9">
      <w:pPr>
        <w:shd w:val="clear" w:color="auto" w:fill="FFFFFF"/>
        <w:spacing w:after="0" w:line="240" w:lineRule="auto"/>
        <w:jc w:val="both"/>
        <w:textAlignment w:val="baseline"/>
        <w:rPr>
          <w:rFonts w:eastAsia="Times New Roman" w:cstheme="minorHAnsi"/>
          <w:color w:val="000000" w:themeColor="text1"/>
          <w:sz w:val="24"/>
          <w:szCs w:val="24"/>
        </w:rPr>
      </w:pPr>
    </w:p>
    <w:p w14:paraId="5B515307" w14:textId="426B61BB" w:rsidR="00FD3BA8" w:rsidRPr="005C32F2" w:rsidRDefault="00C479E9" w:rsidP="00C479E9">
      <w:pPr>
        <w:jc w:val="both"/>
        <w:rPr>
          <w:rFonts w:eastAsia="Times New Roman" w:cstheme="minorHAnsi"/>
          <w:color w:val="000000" w:themeColor="text1"/>
          <w:sz w:val="24"/>
          <w:szCs w:val="24"/>
        </w:rPr>
      </w:pPr>
      <w:r w:rsidRPr="005C32F2">
        <w:rPr>
          <w:rFonts w:eastAsia="Times New Roman" w:cstheme="minorHAnsi"/>
          <w:color w:val="000000" w:themeColor="text1"/>
          <w:sz w:val="24"/>
          <w:szCs w:val="24"/>
        </w:rPr>
        <w:t xml:space="preserve">UNICEF, insieme ai partner, è in prima linea </w:t>
      </w:r>
      <w:r w:rsidR="00B71896" w:rsidRPr="005C32F2">
        <w:rPr>
          <w:rFonts w:eastAsia="Times New Roman" w:cstheme="minorHAnsi"/>
          <w:color w:val="000000" w:themeColor="text1"/>
          <w:sz w:val="24"/>
          <w:szCs w:val="24"/>
        </w:rPr>
        <w:t>n</w:t>
      </w:r>
      <w:r w:rsidRPr="005C32F2">
        <w:rPr>
          <w:rFonts w:eastAsia="Times New Roman" w:cstheme="minorHAnsi"/>
          <w:color w:val="000000" w:themeColor="text1"/>
          <w:sz w:val="24"/>
          <w:szCs w:val="24"/>
        </w:rPr>
        <w:t xml:space="preserve">ella risposta umanitaria nell’est Ucraina e continua a raggiungere i minori vulnerabili e le famiglie colpite dal conflitto </w:t>
      </w:r>
      <w:r w:rsidR="00E97F9F" w:rsidRPr="005C32F2">
        <w:rPr>
          <w:rFonts w:eastAsia="Times New Roman" w:cstheme="minorHAnsi"/>
          <w:color w:val="000000" w:themeColor="text1"/>
          <w:sz w:val="24"/>
          <w:szCs w:val="24"/>
        </w:rPr>
        <w:t>garantendo</w:t>
      </w:r>
      <w:r w:rsidRPr="005C32F2">
        <w:rPr>
          <w:rFonts w:eastAsia="Times New Roman" w:cstheme="minorHAnsi"/>
          <w:color w:val="000000" w:themeColor="text1"/>
          <w:sz w:val="24"/>
          <w:szCs w:val="24"/>
        </w:rPr>
        <w:t xml:space="preserve"> servizi </w:t>
      </w:r>
      <w:proofErr w:type="gramStart"/>
      <w:r w:rsidRPr="005C32F2">
        <w:rPr>
          <w:rFonts w:eastAsia="Times New Roman" w:cstheme="minorHAnsi"/>
          <w:color w:val="000000" w:themeColor="text1"/>
          <w:sz w:val="24"/>
          <w:szCs w:val="24"/>
        </w:rPr>
        <w:t>essenziali</w:t>
      </w:r>
      <w:proofErr w:type="gramEnd"/>
      <w:r w:rsidRPr="005C32F2">
        <w:rPr>
          <w:rFonts w:eastAsia="Times New Roman" w:cstheme="minorHAnsi"/>
          <w:color w:val="000000" w:themeColor="text1"/>
          <w:sz w:val="24"/>
          <w:szCs w:val="24"/>
        </w:rPr>
        <w:t xml:space="preserve"> tra cui </w:t>
      </w:r>
      <w:r w:rsidR="00E97F9F" w:rsidRPr="005C32F2">
        <w:rPr>
          <w:rFonts w:eastAsia="Times New Roman" w:cstheme="minorHAnsi"/>
          <w:color w:val="000000" w:themeColor="text1"/>
          <w:sz w:val="24"/>
          <w:szCs w:val="24"/>
        </w:rPr>
        <w:t xml:space="preserve">servizi di </w:t>
      </w:r>
      <w:r w:rsidRPr="005C32F2">
        <w:rPr>
          <w:rFonts w:eastAsia="Times New Roman" w:cstheme="minorHAnsi"/>
          <w:color w:val="000000" w:themeColor="text1"/>
          <w:sz w:val="24"/>
          <w:szCs w:val="24"/>
        </w:rPr>
        <w:t>salute,</w:t>
      </w:r>
      <w:r w:rsidR="00E97F9F" w:rsidRPr="005C32F2">
        <w:rPr>
          <w:rFonts w:eastAsia="Times New Roman" w:cstheme="minorHAnsi"/>
          <w:color w:val="000000" w:themeColor="text1"/>
          <w:sz w:val="24"/>
          <w:szCs w:val="24"/>
        </w:rPr>
        <w:t xml:space="preserve"> supporto psicosociale,</w:t>
      </w:r>
      <w:r w:rsidRPr="005C32F2">
        <w:rPr>
          <w:rFonts w:eastAsia="Times New Roman" w:cstheme="minorHAnsi"/>
          <w:color w:val="000000" w:themeColor="text1"/>
          <w:sz w:val="24"/>
          <w:szCs w:val="24"/>
        </w:rPr>
        <w:t xml:space="preserve"> istruzione, protezione, acqua sicura e servizi igienico-sanitari</w:t>
      </w:r>
      <w:r w:rsidR="00E97F9F" w:rsidRPr="005C32F2">
        <w:rPr>
          <w:rFonts w:eastAsia="Times New Roman" w:cstheme="minorHAnsi"/>
          <w:color w:val="000000" w:themeColor="text1"/>
          <w:sz w:val="24"/>
          <w:szCs w:val="24"/>
        </w:rPr>
        <w:t>, e meccanismi di protezione sociale (tra cui sussidi in denaro per sopperire ai bisogni di oltre 7,5 milioni di bambini.)</w:t>
      </w:r>
    </w:p>
    <w:p w14:paraId="20BA6FB1" w14:textId="5F72E432" w:rsidR="00C479E9" w:rsidRPr="005C32F2" w:rsidRDefault="00C479E9" w:rsidP="00E97F9F">
      <w:pPr>
        <w:jc w:val="both"/>
        <w:rPr>
          <w:rFonts w:eastAsia="Times New Roman" w:cstheme="minorHAnsi"/>
          <w:color w:val="000000" w:themeColor="text1"/>
          <w:sz w:val="24"/>
          <w:szCs w:val="24"/>
        </w:rPr>
      </w:pPr>
      <w:r w:rsidRPr="005C32F2">
        <w:rPr>
          <w:rFonts w:eastAsia="Times New Roman" w:cstheme="minorHAnsi"/>
          <w:color w:val="000000" w:themeColor="text1"/>
          <w:sz w:val="24"/>
          <w:szCs w:val="24"/>
        </w:rPr>
        <w:t>L’UNICEF è pronta ad incrementare lo sforzo umanitario e a rispondere ai bisogni umanitari crescenti nel Paese</w:t>
      </w:r>
      <w:r w:rsidR="00E97F9F" w:rsidRPr="005C32F2">
        <w:rPr>
          <w:rFonts w:eastAsia="Times New Roman" w:cstheme="minorHAnsi"/>
          <w:color w:val="000000" w:themeColor="text1"/>
          <w:sz w:val="24"/>
          <w:szCs w:val="24"/>
        </w:rPr>
        <w:t>.</w:t>
      </w:r>
      <w:r w:rsidRPr="005C32F2">
        <w:rPr>
          <w:rFonts w:eastAsia="Times New Roman" w:cstheme="minorHAnsi"/>
          <w:color w:val="000000" w:themeColor="text1"/>
          <w:sz w:val="24"/>
          <w:szCs w:val="24"/>
        </w:rPr>
        <w:t xml:space="preserve"> Nella crisi attuale, stiamo lavorando giorno e notte per potenziare gli interventi sul campo, in un contesto operativo di estrema complessità: il nostro impegno è rimanere pienamente operativi in tutta l’Ucraina, compreso a Donetsk e </w:t>
      </w:r>
      <w:proofErr w:type="spellStart"/>
      <w:r w:rsidRPr="005C32F2">
        <w:rPr>
          <w:rFonts w:eastAsia="Times New Roman" w:cstheme="minorHAnsi"/>
          <w:color w:val="000000" w:themeColor="text1"/>
          <w:sz w:val="24"/>
          <w:szCs w:val="24"/>
        </w:rPr>
        <w:t>Luhansk</w:t>
      </w:r>
      <w:proofErr w:type="spellEnd"/>
      <w:r w:rsidRPr="005C32F2">
        <w:rPr>
          <w:rFonts w:eastAsia="Times New Roman" w:cstheme="minorHAnsi"/>
          <w:color w:val="000000" w:themeColor="text1"/>
          <w:sz w:val="24"/>
          <w:szCs w:val="24"/>
        </w:rPr>
        <w:t>, rispondendo alla duplice vulnerabilità per il conflitto e il COVID-19.</w:t>
      </w:r>
      <w:r w:rsidR="00E97F9F" w:rsidRPr="005C32F2">
        <w:rPr>
          <w:rFonts w:cstheme="minorHAnsi"/>
          <w:sz w:val="24"/>
          <w:szCs w:val="24"/>
        </w:rPr>
        <w:t xml:space="preserve"> </w:t>
      </w:r>
      <w:r w:rsidRPr="005C32F2">
        <w:rPr>
          <w:rFonts w:eastAsia="Times New Roman" w:cstheme="minorHAnsi"/>
          <w:color w:val="000000" w:themeColor="text1"/>
          <w:sz w:val="24"/>
          <w:szCs w:val="24"/>
        </w:rPr>
        <w:t>L'UNICEF ha potenziato i programmi di preparazione e risposta d’emergenza, per rafforzare gli interventi umanitari nell’Ucraina orientale, attivando ora una risposta multisettoriale in tutto il paese, attraverso partner e servizi integrati sul territorio.</w:t>
      </w:r>
    </w:p>
    <w:p w14:paraId="2B5BA25C" w14:textId="29A6B7B0" w:rsidR="00C479E9" w:rsidRPr="005C32F2" w:rsidRDefault="00C479E9" w:rsidP="00C479E9">
      <w:pPr>
        <w:spacing w:after="0" w:line="240" w:lineRule="auto"/>
        <w:rPr>
          <w:rFonts w:eastAsia="Times New Roman" w:cstheme="minorHAnsi"/>
          <w:b/>
          <w:color w:val="FFFFFF" w:themeColor="background1"/>
          <w:sz w:val="24"/>
          <w:szCs w:val="24"/>
          <w:shd w:val="clear" w:color="auto" w:fill="00B0F0"/>
        </w:rPr>
      </w:pPr>
      <w:r w:rsidRPr="005C32F2">
        <w:rPr>
          <w:rFonts w:eastAsia="Times New Roman" w:cstheme="minorHAnsi"/>
          <w:b/>
          <w:color w:val="FFFFFF" w:themeColor="background1"/>
          <w:sz w:val="24"/>
          <w:szCs w:val="24"/>
          <w:shd w:val="clear" w:color="auto" w:fill="00B0F0"/>
        </w:rPr>
        <w:t>COSA FACCIAMO NEI PAESI LIMITROFI</w:t>
      </w:r>
    </w:p>
    <w:p w14:paraId="7BE1AEA1" w14:textId="77777777" w:rsidR="00FD3BA8" w:rsidRPr="005C32F2" w:rsidRDefault="00FD3BA8" w:rsidP="00C479E9">
      <w:pPr>
        <w:spacing w:after="0" w:line="240" w:lineRule="auto"/>
        <w:rPr>
          <w:rFonts w:eastAsia="Times New Roman" w:cstheme="minorHAnsi"/>
          <w:b/>
          <w:color w:val="FFFFFF" w:themeColor="background1"/>
          <w:sz w:val="24"/>
          <w:szCs w:val="24"/>
          <w:shd w:val="clear" w:color="auto" w:fill="00B0F0"/>
        </w:rPr>
      </w:pPr>
    </w:p>
    <w:p w14:paraId="2D6D7D16" w14:textId="77777777" w:rsidR="00FD3BA8" w:rsidRPr="005C32F2" w:rsidRDefault="00C479E9" w:rsidP="00C479E9">
      <w:pPr>
        <w:jc w:val="both"/>
        <w:rPr>
          <w:rFonts w:eastAsia="Calibri" w:cstheme="minorHAnsi"/>
          <w:sz w:val="24"/>
          <w:szCs w:val="24"/>
        </w:rPr>
      </w:pPr>
      <w:r w:rsidRPr="005C32F2">
        <w:rPr>
          <w:rFonts w:eastAsia="Times New Roman" w:cstheme="minorHAnsi"/>
          <w:color w:val="000000" w:themeColor="text1"/>
          <w:sz w:val="24"/>
          <w:szCs w:val="24"/>
        </w:rPr>
        <w:t>In Polonia, Ungheria, Slovacchia, Moldavia, Romania e Repubblica Ceca, l’</w:t>
      </w:r>
      <w:r w:rsidRPr="005C32F2">
        <w:rPr>
          <w:rFonts w:eastAsia="Calibri" w:cstheme="minorHAnsi"/>
          <w:sz w:val="24"/>
          <w:szCs w:val="24"/>
        </w:rPr>
        <w:t xml:space="preserve">UNICEF sta lavorando con i Governi, UNHCR, e i partner per rispondere al bisogno di bambine/i e donne in particolare. Stiamo creando dei Blue dots, posti sicuro che forniscono informazioni, primo soccorso psicologico, che mettono in contatto con i servizi specializzati quando richiesto, come nel caso dei servizi di prevenzione e contrasto alla violenza di genere (spesso già predisposti da municipalità e organizzazioni della società civile). </w:t>
      </w:r>
    </w:p>
    <w:p w14:paraId="2E205176" w14:textId="55A94B52" w:rsidR="00C479E9" w:rsidRPr="005C32F2" w:rsidRDefault="00C479E9" w:rsidP="00C479E9">
      <w:pPr>
        <w:jc w:val="both"/>
        <w:rPr>
          <w:rFonts w:eastAsia="Calibri" w:cstheme="minorHAnsi"/>
          <w:sz w:val="24"/>
          <w:szCs w:val="24"/>
        </w:rPr>
      </w:pPr>
      <w:r w:rsidRPr="005C32F2">
        <w:rPr>
          <w:rFonts w:eastAsia="Calibri" w:cstheme="minorHAnsi"/>
          <w:sz w:val="24"/>
          <w:szCs w:val="24"/>
        </w:rPr>
        <w:t xml:space="preserve"> </w:t>
      </w:r>
    </w:p>
    <w:p w14:paraId="5ABB7DFA" w14:textId="65DCBCF4" w:rsidR="00E97F9F" w:rsidRPr="005C32F2" w:rsidRDefault="00E97F9F" w:rsidP="00C479E9">
      <w:pPr>
        <w:jc w:val="both"/>
        <w:rPr>
          <w:rFonts w:eastAsia="Calibri" w:cstheme="minorHAnsi"/>
          <w:sz w:val="24"/>
          <w:szCs w:val="24"/>
        </w:rPr>
      </w:pPr>
    </w:p>
    <w:p w14:paraId="6049D460" w14:textId="77777777" w:rsidR="00E97F9F" w:rsidRPr="005C32F2" w:rsidRDefault="00E97F9F" w:rsidP="00C479E9">
      <w:pPr>
        <w:jc w:val="both"/>
        <w:rPr>
          <w:rFonts w:eastAsia="Calibri" w:cstheme="minorHAnsi"/>
          <w:sz w:val="24"/>
          <w:szCs w:val="24"/>
        </w:rPr>
      </w:pPr>
    </w:p>
    <w:p w14:paraId="0A4A4CBF" w14:textId="77779515" w:rsidR="003117BD" w:rsidRPr="005C32F2" w:rsidRDefault="00C479E9">
      <w:pPr>
        <w:widowControl w:val="0"/>
        <w:autoSpaceDE w:val="0"/>
        <w:autoSpaceDN w:val="0"/>
        <w:adjustRightInd w:val="0"/>
        <w:spacing w:after="200" w:line="276" w:lineRule="auto"/>
        <w:rPr>
          <w:rFonts w:eastAsia="Times New Roman" w:cstheme="minorHAnsi"/>
          <w:b/>
          <w:color w:val="FFFFFF" w:themeColor="background1"/>
          <w:sz w:val="24"/>
          <w:szCs w:val="24"/>
          <w:shd w:val="clear" w:color="auto" w:fill="00B0F0"/>
        </w:rPr>
      </w:pPr>
      <w:r w:rsidRPr="005C32F2">
        <w:rPr>
          <w:rFonts w:eastAsia="Times New Roman" w:cstheme="minorHAnsi"/>
          <w:b/>
          <w:color w:val="FFFFFF" w:themeColor="background1"/>
          <w:sz w:val="24"/>
          <w:szCs w:val="24"/>
          <w:shd w:val="clear" w:color="auto" w:fill="00B0F0"/>
        </w:rPr>
        <w:t>DATI – TUTTI I NUMERI DELL’EMERGENZA</w:t>
      </w:r>
    </w:p>
    <w:p w14:paraId="70173EBB" w14:textId="12A20D27" w:rsidR="00C479E9" w:rsidRPr="005C32F2" w:rsidRDefault="00C479E9" w:rsidP="00C479E9">
      <w:pPr>
        <w:shd w:val="clear" w:color="auto" w:fill="FFFFFF"/>
        <w:spacing w:after="0" w:line="240" w:lineRule="auto"/>
        <w:textAlignment w:val="baseline"/>
        <w:rPr>
          <w:rFonts w:eastAsia="Times New Roman" w:cstheme="minorHAnsi"/>
          <w:b/>
          <w:color w:val="000000" w:themeColor="text1"/>
          <w:sz w:val="24"/>
          <w:szCs w:val="24"/>
        </w:rPr>
      </w:pPr>
      <w:r w:rsidRPr="005C32F2">
        <w:rPr>
          <w:rFonts w:eastAsia="Times New Roman" w:cstheme="minorHAnsi"/>
          <w:b/>
          <w:color w:val="000000" w:themeColor="text1"/>
          <w:sz w:val="24"/>
          <w:szCs w:val="24"/>
        </w:rPr>
        <w:t>Quali sono ad oggi i numeri che riguardano i bambini? (Bambini in Ucraina, minori non accompagnati nel paese e già oltre confine, bambini già arrivati in Italia)</w:t>
      </w:r>
    </w:p>
    <w:p w14:paraId="46CE8432" w14:textId="77777777" w:rsidR="00C479E9" w:rsidRPr="005C32F2" w:rsidRDefault="00C479E9" w:rsidP="00C479E9">
      <w:pPr>
        <w:shd w:val="clear" w:color="auto" w:fill="FFFFFF"/>
        <w:spacing w:after="0" w:line="240" w:lineRule="auto"/>
        <w:textAlignment w:val="baseline"/>
        <w:rPr>
          <w:rFonts w:eastAsia="Times New Roman" w:cstheme="minorHAnsi"/>
          <w:color w:val="000000" w:themeColor="text1"/>
          <w:sz w:val="24"/>
          <w:szCs w:val="24"/>
        </w:rPr>
      </w:pPr>
    </w:p>
    <w:p w14:paraId="7BB23A2B" w14:textId="77777777" w:rsidR="00C479E9" w:rsidRPr="005C32F2" w:rsidRDefault="00C479E9" w:rsidP="00C479E9">
      <w:pPr>
        <w:shd w:val="clear" w:color="auto" w:fill="FFFFFF" w:themeFill="background1"/>
        <w:spacing w:after="0" w:line="240" w:lineRule="auto"/>
        <w:textAlignment w:val="baseline"/>
        <w:rPr>
          <w:rFonts w:eastAsia="Times New Roman" w:cstheme="minorHAnsi"/>
          <w:color w:val="000000" w:themeColor="text1"/>
          <w:sz w:val="24"/>
          <w:szCs w:val="24"/>
        </w:rPr>
      </w:pPr>
      <w:r w:rsidRPr="005C32F2">
        <w:rPr>
          <w:rFonts w:eastAsia="Times New Roman" w:cstheme="minorHAnsi"/>
          <w:color w:val="000000" w:themeColor="text1"/>
          <w:sz w:val="24"/>
          <w:szCs w:val="24"/>
        </w:rPr>
        <w:t>Solo nell’ultima settimana, più di un milione di rifugiati sono stati costretti a fuggire dall'Ucraina in cerca di sicurezza e protezione. Centinaia di migliaia di loro sono bambini. Tra coloro che fuggono, molti non sono accompagnati o sono stati separati dai loro genitori o familiari.</w:t>
      </w:r>
    </w:p>
    <w:p w14:paraId="7F6E72D0" w14:textId="77777777" w:rsidR="00C479E9" w:rsidRPr="005C32F2" w:rsidRDefault="00C479E9" w:rsidP="00C479E9">
      <w:pPr>
        <w:spacing w:after="0" w:line="240" w:lineRule="auto"/>
        <w:rPr>
          <w:rFonts w:eastAsia="Times New Roman" w:cstheme="minorHAnsi"/>
          <w:color w:val="000000" w:themeColor="text1"/>
          <w:sz w:val="24"/>
          <w:szCs w:val="24"/>
        </w:rPr>
      </w:pPr>
      <w:r w:rsidRPr="005C32F2">
        <w:rPr>
          <w:rFonts w:eastAsia="Times New Roman" w:cstheme="minorHAnsi"/>
          <w:color w:val="000000" w:themeColor="text1"/>
          <w:sz w:val="24"/>
          <w:szCs w:val="24"/>
        </w:rPr>
        <w:t>In Europa è la crisi dei rifugiati in più rapida crescita dalla </w:t>
      </w:r>
      <w:proofErr w:type="gramStart"/>
      <w:r w:rsidRPr="005C32F2">
        <w:rPr>
          <w:rFonts w:eastAsia="Times New Roman" w:cstheme="minorHAnsi"/>
          <w:color w:val="000000" w:themeColor="text1"/>
          <w:sz w:val="24"/>
          <w:szCs w:val="24"/>
        </w:rPr>
        <w:t>2a</w:t>
      </w:r>
      <w:proofErr w:type="gramEnd"/>
      <w:r w:rsidRPr="005C32F2">
        <w:rPr>
          <w:rFonts w:eastAsia="Times New Roman" w:cstheme="minorHAnsi"/>
          <w:color w:val="000000" w:themeColor="text1"/>
          <w:sz w:val="24"/>
          <w:szCs w:val="24"/>
        </w:rPr>
        <w:t xml:space="preserve"> Guerra Mondiale: la metà di tutte le persone in movimento sono bambini.</w:t>
      </w:r>
    </w:p>
    <w:p w14:paraId="4B3784AE" w14:textId="77777777" w:rsidR="00C479E9" w:rsidRPr="005C32F2" w:rsidRDefault="00C479E9" w:rsidP="00C479E9">
      <w:pPr>
        <w:spacing w:after="0" w:line="240" w:lineRule="auto"/>
        <w:rPr>
          <w:rFonts w:eastAsia="Times New Roman" w:cstheme="minorHAnsi"/>
          <w:color w:val="000000" w:themeColor="text1"/>
          <w:sz w:val="24"/>
          <w:szCs w:val="24"/>
        </w:rPr>
      </w:pPr>
      <w:r w:rsidRPr="005C32F2">
        <w:rPr>
          <w:rFonts w:eastAsia="Times New Roman" w:cstheme="minorHAnsi"/>
          <w:color w:val="000000" w:themeColor="text1"/>
          <w:sz w:val="24"/>
          <w:szCs w:val="24"/>
        </w:rPr>
        <w:t>16 milioni di persone necessiteranno di assistenza umanitaria, di cui 2,9 milioni sono bambini sotto i 18 anni</w:t>
      </w:r>
    </w:p>
    <w:p w14:paraId="2BE9EF70" w14:textId="77777777" w:rsidR="00C479E9" w:rsidRPr="005C32F2" w:rsidRDefault="00C479E9" w:rsidP="00C479E9">
      <w:pPr>
        <w:spacing w:after="0" w:line="240" w:lineRule="auto"/>
        <w:textAlignment w:val="baseline"/>
        <w:rPr>
          <w:rFonts w:eastAsia="Times New Roman" w:cstheme="minorHAnsi"/>
          <w:color w:val="000000" w:themeColor="text1"/>
          <w:sz w:val="24"/>
          <w:szCs w:val="24"/>
        </w:rPr>
      </w:pPr>
    </w:p>
    <w:p w14:paraId="48936890" w14:textId="77777777" w:rsidR="00C479E9" w:rsidRPr="005C32F2" w:rsidRDefault="00C479E9" w:rsidP="00B71896">
      <w:pPr>
        <w:spacing w:after="0" w:line="240" w:lineRule="auto"/>
        <w:rPr>
          <w:rFonts w:eastAsia="Times New Roman" w:cstheme="minorHAnsi"/>
          <w:color w:val="000000" w:themeColor="text1"/>
          <w:sz w:val="24"/>
          <w:szCs w:val="24"/>
        </w:rPr>
      </w:pPr>
      <w:r w:rsidRPr="005C32F2">
        <w:rPr>
          <w:rFonts w:eastAsia="Times New Roman" w:cstheme="minorHAnsi"/>
          <w:color w:val="000000" w:themeColor="text1"/>
          <w:sz w:val="24"/>
          <w:szCs w:val="24"/>
        </w:rPr>
        <w:t xml:space="preserve">Secondo gli ultimi dati UNHCR in totale dal 24 febbraio al 9 </w:t>
      </w:r>
      <w:proofErr w:type="gramStart"/>
      <w:r w:rsidRPr="005C32F2">
        <w:rPr>
          <w:rFonts w:eastAsia="Times New Roman" w:cstheme="minorHAnsi"/>
          <w:color w:val="000000" w:themeColor="text1"/>
          <w:sz w:val="24"/>
          <w:szCs w:val="24"/>
        </w:rPr>
        <w:t>Marzo</w:t>
      </w:r>
      <w:proofErr w:type="gramEnd"/>
      <w:r w:rsidRPr="005C32F2">
        <w:rPr>
          <w:rFonts w:eastAsia="Times New Roman" w:cstheme="minorHAnsi"/>
          <w:color w:val="000000" w:themeColor="text1"/>
          <w:sz w:val="24"/>
          <w:szCs w:val="24"/>
        </w:rPr>
        <w:t xml:space="preserve">, oltre 2 milioni di rifugiati hanno attraversato il confine ucraino verso l’Europa, con una presenza stimata di oltre 1,2 milioni idi persone n Polonia, 83,000 in Moldavia, 82,100 in Romania, e più di 642,000 in altri Paesi europei. UNHCR stima che questo numero può aumentare fino a raggiungere i 4 milioni. </w:t>
      </w:r>
    </w:p>
    <w:p w14:paraId="5A1F4416" w14:textId="2E068883" w:rsidR="00C479E9" w:rsidRPr="005C32F2" w:rsidRDefault="00C479E9" w:rsidP="00B71896">
      <w:pPr>
        <w:spacing w:after="0" w:line="240" w:lineRule="auto"/>
        <w:rPr>
          <w:rFonts w:eastAsia="Times New Roman" w:cstheme="minorHAnsi"/>
          <w:color w:val="000000" w:themeColor="text1"/>
          <w:sz w:val="24"/>
          <w:szCs w:val="24"/>
        </w:rPr>
      </w:pPr>
      <w:r w:rsidRPr="005C32F2">
        <w:rPr>
          <w:rFonts w:eastAsia="Times New Roman" w:cstheme="minorHAnsi"/>
          <w:color w:val="000000" w:themeColor="text1"/>
          <w:sz w:val="24"/>
          <w:szCs w:val="24"/>
        </w:rPr>
        <w:t xml:space="preserve">[NOTA INTERNA: Il dato è aggiornato costantemente, al link </w:t>
      </w:r>
      <w:hyperlink r:id="rId7" w:history="1">
        <w:r w:rsidR="00905509" w:rsidRPr="00A61B25">
          <w:rPr>
            <w:rStyle w:val="Collegamentoipertestuale"/>
            <w:rFonts w:cstheme="minorHAnsi"/>
            <w:sz w:val="24"/>
            <w:szCs w:val="24"/>
          </w:rPr>
          <w:t>https://data2.unhcr.org/en/situations/ukraine</w:t>
        </w:r>
      </w:hyperlink>
      <w:r w:rsidR="00905509">
        <w:rPr>
          <w:rFonts w:eastAsia="Times New Roman" w:cstheme="minorHAnsi"/>
          <w:color w:val="000000" w:themeColor="text1"/>
          <w:sz w:val="24"/>
          <w:szCs w:val="24"/>
        </w:rPr>
        <w:t xml:space="preserve"> </w:t>
      </w:r>
    </w:p>
    <w:p w14:paraId="7C83EFC8" w14:textId="77777777" w:rsidR="00C479E9" w:rsidRPr="005C32F2" w:rsidRDefault="00C479E9" w:rsidP="00B71896">
      <w:pPr>
        <w:spacing w:after="0" w:line="240" w:lineRule="auto"/>
        <w:rPr>
          <w:rFonts w:eastAsia="Arial" w:cstheme="minorHAnsi"/>
          <w:sz w:val="24"/>
          <w:szCs w:val="24"/>
        </w:rPr>
      </w:pPr>
    </w:p>
    <w:p w14:paraId="6C92CC28" w14:textId="77777777" w:rsidR="00C479E9" w:rsidRPr="005C32F2" w:rsidRDefault="00C479E9" w:rsidP="00B71896">
      <w:pPr>
        <w:shd w:val="clear" w:color="auto" w:fill="FFFFFF" w:themeFill="background1"/>
        <w:spacing w:after="0" w:line="240" w:lineRule="auto"/>
        <w:textAlignment w:val="baseline"/>
        <w:rPr>
          <w:rFonts w:eastAsia="Times New Roman" w:cstheme="minorHAnsi"/>
          <w:color w:val="000000" w:themeColor="text1"/>
          <w:sz w:val="24"/>
          <w:szCs w:val="24"/>
        </w:rPr>
      </w:pPr>
      <w:r w:rsidRPr="005C32F2">
        <w:rPr>
          <w:rFonts w:eastAsia="Times New Roman" w:cstheme="minorHAnsi"/>
          <w:color w:val="000000" w:themeColor="text1"/>
          <w:sz w:val="24"/>
          <w:szCs w:val="24"/>
        </w:rPr>
        <w:t xml:space="preserve">Al 9 marzo, in Italia, secondo le stime del Ministero dell’interno, sono stati circa 23 mila i profughi di cui 11.955 donne, 2.200 uomini e 9.717 minori (https://www.interno.gov.it/it/notizie/crisi-ucraina-salgono-23872-i-profughi-finora-italia). Le principali città di destinazione continuano ad essere Roma, Milano, Napoli e Bologna. </w:t>
      </w:r>
    </w:p>
    <w:p w14:paraId="56AF0826" w14:textId="1CDF0064" w:rsidR="00C479E9" w:rsidRPr="005C32F2" w:rsidRDefault="00C479E9" w:rsidP="00C479E9">
      <w:pPr>
        <w:shd w:val="clear" w:color="auto" w:fill="FFFFFF"/>
        <w:spacing w:after="0" w:line="240" w:lineRule="auto"/>
        <w:textAlignment w:val="baseline"/>
        <w:rPr>
          <w:rFonts w:eastAsia="Times New Roman" w:cstheme="minorHAnsi"/>
          <w:color w:val="000000" w:themeColor="text1"/>
          <w:sz w:val="24"/>
          <w:szCs w:val="24"/>
          <w:shd w:val="clear" w:color="auto" w:fill="FFFFFF"/>
        </w:rPr>
      </w:pPr>
      <w:r w:rsidRPr="00905509">
        <w:rPr>
          <w:rFonts w:eastAsia="Times New Roman" w:cstheme="minorHAnsi"/>
          <w:color w:val="000000" w:themeColor="text1"/>
          <w:sz w:val="24"/>
          <w:szCs w:val="24"/>
        </w:rPr>
        <w:t>[NOTA INTERNA: Il dato è aggiornato quotidianamente tra le notizie in evidenza,</w:t>
      </w:r>
      <w:r w:rsidRPr="00905509">
        <w:rPr>
          <w:rFonts w:eastAsia="Times New Roman" w:cstheme="minorHAnsi"/>
          <w:color w:val="000000" w:themeColor="text1"/>
          <w:sz w:val="24"/>
          <w:szCs w:val="24"/>
          <w:shd w:val="clear" w:color="auto" w:fill="FFFFFF"/>
        </w:rPr>
        <w:t xml:space="preserve"> </w:t>
      </w:r>
      <w:hyperlink r:id="rId8" w:history="1">
        <w:r w:rsidRPr="00905509">
          <w:rPr>
            <w:rStyle w:val="Collegamentoipertestuale"/>
            <w:rFonts w:eastAsia="Times New Roman" w:cstheme="minorHAnsi"/>
            <w:color w:val="000000" w:themeColor="text1"/>
            <w:sz w:val="24"/>
            <w:szCs w:val="24"/>
            <w:shd w:val="clear" w:color="auto" w:fill="FFFFFF"/>
          </w:rPr>
          <w:t>https://www.interno.gov.it/it</w:t>
        </w:r>
      </w:hyperlink>
      <w:r w:rsidR="00905509">
        <w:rPr>
          <w:rStyle w:val="Collegamentoipertestuale"/>
          <w:rFonts w:eastAsia="Times New Roman" w:cstheme="minorHAnsi"/>
          <w:color w:val="000000" w:themeColor="text1"/>
          <w:sz w:val="24"/>
          <w:szCs w:val="24"/>
          <w:shd w:val="clear" w:color="auto" w:fill="FFFFFF"/>
        </w:rPr>
        <w:t xml:space="preserve"> </w:t>
      </w:r>
      <w:r w:rsidR="00905509">
        <w:rPr>
          <w:rFonts w:eastAsia="Times New Roman" w:cstheme="minorHAnsi"/>
          <w:color w:val="000000" w:themeColor="text1"/>
          <w:sz w:val="24"/>
          <w:szCs w:val="24"/>
          <w:shd w:val="clear" w:color="auto" w:fill="FFFFFF"/>
        </w:rPr>
        <w:t xml:space="preserve"> </w:t>
      </w:r>
    </w:p>
    <w:p w14:paraId="13D8901F" w14:textId="77777777" w:rsidR="00C479E9" w:rsidRPr="005C32F2" w:rsidRDefault="00C479E9" w:rsidP="00C479E9">
      <w:pPr>
        <w:shd w:val="clear" w:color="auto" w:fill="FFFFFF"/>
        <w:spacing w:after="0" w:line="240" w:lineRule="auto"/>
        <w:textAlignment w:val="baseline"/>
        <w:rPr>
          <w:rFonts w:eastAsia="Times New Roman" w:cstheme="minorHAnsi"/>
          <w:color w:val="000000" w:themeColor="text1"/>
          <w:sz w:val="24"/>
          <w:szCs w:val="24"/>
        </w:rPr>
      </w:pPr>
    </w:p>
    <w:p w14:paraId="761DA177" w14:textId="77777777" w:rsidR="00C479E9" w:rsidRPr="005C32F2" w:rsidRDefault="00C479E9" w:rsidP="00C479E9">
      <w:pPr>
        <w:jc w:val="both"/>
        <w:rPr>
          <w:rFonts w:eastAsia="Times New Roman" w:cstheme="minorHAnsi"/>
          <w:color w:val="000000" w:themeColor="text1"/>
          <w:sz w:val="24"/>
          <w:szCs w:val="24"/>
        </w:rPr>
      </w:pPr>
      <w:r w:rsidRPr="005C32F2">
        <w:rPr>
          <w:rFonts w:eastAsia="Times New Roman" w:cstheme="minorHAnsi"/>
          <w:color w:val="000000" w:themeColor="text1"/>
          <w:sz w:val="24"/>
          <w:szCs w:val="24"/>
        </w:rPr>
        <w:t xml:space="preserve">Non abbiamo ancora </w:t>
      </w:r>
      <w:r w:rsidRPr="005C32F2">
        <w:rPr>
          <w:rFonts w:eastAsia="Times New Roman" w:cstheme="minorHAnsi"/>
          <w:b/>
          <w:bCs/>
          <w:color w:val="000000" w:themeColor="text1"/>
          <w:sz w:val="24"/>
          <w:szCs w:val="24"/>
        </w:rPr>
        <w:t>dati specifici sui MSNA</w:t>
      </w:r>
      <w:r w:rsidRPr="005C32F2">
        <w:rPr>
          <w:rFonts w:eastAsia="Times New Roman" w:cstheme="minorHAnsi"/>
          <w:color w:val="000000" w:themeColor="text1"/>
          <w:sz w:val="24"/>
          <w:szCs w:val="24"/>
        </w:rPr>
        <w:t xml:space="preserve"> e anche i Governi dei Paesi ospitanti non sono ancora in grado di fornirci questo livello di dettaglio. Ma stiamo lavorando con UNHCR e OIM per un sistema di gestione dati per il tracciamento in coordinamento con le autorità nei principali paesi di transito e destinazione. </w:t>
      </w:r>
    </w:p>
    <w:p w14:paraId="69C858E0" w14:textId="77777777" w:rsidR="00C479E9" w:rsidRPr="005C32F2" w:rsidRDefault="00C479E9" w:rsidP="00C479E9">
      <w:pPr>
        <w:rPr>
          <w:rFonts w:eastAsia="Times New Roman" w:cstheme="minorHAnsi"/>
          <w:b/>
          <w:color w:val="000000" w:themeColor="text1"/>
          <w:sz w:val="24"/>
          <w:szCs w:val="24"/>
          <w:shd w:val="clear" w:color="auto" w:fill="FFFFFF"/>
        </w:rPr>
      </w:pPr>
      <w:r w:rsidRPr="005C32F2">
        <w:rPr>
          <w:rFonts w:eastAsia="Times New Roman" w:cstheme="minorHAnsi"/>
          <w:b/>
          <w:color w:val="000000" w:themeColor="text1"/>
          <w:sz w:val="24"/>
          <w:szCs w:val="24"/>
          <w:shd w:val="clear" w:color="auto" w:fill="FFFFFF"/>
        </w:rPr>
        <w:t>ALTRI NUMERI DELL’EMERGENZA</w:t>
      </w:r>
    </w:p>
    <w:p w14:paraId="460672F3" w14:textId="77777777" w:rsidR="00C479E9" w:rsidRPr="005C32F2" w:rsidRDefault="00C479E9" w:rsidP="00C479E9">
      <w:pPr>
        <w:shd w:val="clear" w:color="auto" w:fill="FFFFFF"/>
        <w:spacing w:after="0" w:line="240" w:lineRule="auto"/>
        <w:textAlignment w:val="baseline"/>
        <w:rPr>
          <w:rFonts w:eastAsia="Times New Roman" w:cstheme="minorHAnsi"/>
          <w:color w:val="000000" w:themeColor="text1"/>
          <w:sz w:val="24"/>
          <w:szCs w:val="24"/>
        </w:rPr>
      </w:pPr>
      <w:r w:rsidRPr="005C32F2">
        <w:rPr>
          <w:rFonts w:eastAsia="Times New Roman" w:cstheme="minorHAnsi"/>
          <w:color w:val="000000" w:themeColor="text1"/>
          <w:sz w:val="24"/>
          <w:szCs w:val="24"/>
        </w:rPr>
        <w:t>Più di 2,2 milioni i bambini che necessitano aiuto per l’istruzione: 750 le scuole danneggiate o distrutte dal 2014, molte altre dall'inizio delle ostilità, 5,7 milioni i minori ora colpiti dalla chiusura di tutte le scuole. Più di 12 milioni le persone in bisogno di assistenza medica d’emergenza, 12 milioni quelle prive di accesso ad acqua sicura.</w:t>
      </w:r>
    </w:p>
    <w:p w14:paraId="0074AB80" w14:textId="77777777" w:rsidR="00C479E9" w:rsidRPr="005C32F2" w:rsidRDefault="00C479E9" w:rsidP="00C479E9">
      <w:pPr>
        <w:shd w:val="clear" w:color="auto" w:fill="FFFFFF"/>
        <w:spacing w:after="0" w:line="240" w:lineRule="auto"/>
        <w:textAlignment w:val="baseline"/>
        <w:rPr>
          <w:rFonts w:eastAsia="Times New Roman" w:cstheme="minorHAnsi"/>
          <w:color w:val="000000" w:themeColor="text1"/>
          <w:sz w:val="24"/>
          <w:szCs w:val="24"/>
        </w:rPr>
      </w:pPr>
    </w:p>
    <w:p w14:paraId="16E3EB19" w14:textId="77777777" w:rsidR="00C479E9" w:rsidRPr="005C32F2" w:rsidRDefault="00C479E9" w:rsidP="00C479E9">
      <w:pPr>
        <w:rPr>
          <w:rFonts w:eastAsia="Times New Roman" w:cstheme="minorHAnsi"/>
          <w:b/>
          <w:color w:val="000000" w:themeColor="text1"/>
          <w:sz w:val="24"/>
          <w:szCs w:val="24"/>
          <w:shd w:val="clear" w:color="auto" w:fill="FFFFFF"/>
        </w:rPr>
      </w:pPr>
      <w:r w:rsidRPr="005C32F2">
        <w:rPr>
          <w:rFonts w:eastAsia="Times New Roman" w:cstheme="minorHAnsi"/>
          <w:b/>
          <w:color w:val="000000" w:themeColor="text1"/>
          <w:sz w:val="24"/>
          <w:szCs w:val="24"/>
          <w:shd w:val="clear" w:color="auto" w:fill="FFFFFF"/>
        </w:rPr>
        <w:t>COSA CI ASPETTIAMO DAL FLUSSO</w:t>
      </w:r>
    </w:p>
    <w:p w14:paraId="40BEEE42" w14:textId="286B1D6C" w:rsidR="00C479E9" w:rsidRPr="005C32F2" w:rsidRDefault="00C479E9" w:rsidP="00C479E9">
      <w:pPr>
        <w:jc w:val="both"/>
        <w:rPr>
          <w:rFonts w:eastAsia="Times New Roman" w:cstheme="minorHAnsi"/>
          <w:color w:val="000000" w:themeColor="text1"/>
          <w:sz w:val="24"/>
          <w:szCs w:val="24"/>
        </w:rPr>
      </w:pPr>
      <w:r w:rsidRPr="005C32F2">
        <w:rPr>
          <w:rFonts w:eastAsia="Times New Roman" w:cstheme="minorHAnsi"/>
          <w:color w:val="000000" w:themeColor="text1"/>
          <w:sz w:val="24"/>
          <w:szCs w:val="24"/>
        </w:rPr>
        <w:t>Al momento</w:t>
      </w:r>
      <w:r w:rsidR="00744B25" w:rsidRPr="005C32F2">
        <w:rPr>
          <w:rFonts w:eastAsia="Times New Roman" w:cstheme="minorHAnsi"/>
          <w:color w:val="000000" w:themeColor="text1"/>
          <w:sz w:val="24"/>
          <w:szCs w:val="24"/>
        </w:rPr>
        <w:t xml:space="preserve"> sappiamo che il flusso sta seguendo principalmente due modalità.</w:t>
      </w:r>
      <w:r w:rsidRPr="005C32F2">
        <w:rPr>
          <w:rFonts w:eastAsia="Times New Roman" w:cstheme="minorHAnsi"/>
          <w:color w:val="000000" w:themeColor="text1"/>
          <w:sz w:val="24"/>
          <w:szCs w:val="24"/>
        </w:rPr>
        <w:t xml:space="preserve"> </w:t>
      </w:r>
      <w:r w:rsidR="00744B25" w:rsidRPr="005C32F2">
        <w:rPr>
          <w:rFonts w:eastAsia="Times New Roman" w:cstheme="minorHAnsi"/>
          <w:color w:val="000000" w:themeColor="text1"/>
          <w:sz w:val="24"/>
          <w:szCs w:val="24"/>
        </w:rPr>
        <w:t>La maggior parte delle persone sta arrivando tramite il valico di frontiera di Trieste e dichiara di</w:t>
      </w:r>
      <w:r w:rsidRPr="005C32F2">
        <w:rPr>
          <w:rFonts w:eastAsia="Times New Roman" w:cstheme="minorHAnsi"/>
          <w:color w:val="000000" w:themeColor="text1"/>
          <w:sz w:val="24"/>
          <w:szCs w:val="24"/>
        </w:rPr>
        <w:t xml:space="preserve"> raggiung</w:t>
      </w:r>
      <w:r w:rsidR="00744B25" w:rsidRPr="005C32F2">
        <w:rPr>
          <w:rFonts w:eastAsia="Times New Roman" w:cstheme="minorHAnsi"/>
          <w:color w:val="000000" w:themeColor="text1"/>
          <w:sz w:val="24"/>
          <w:szCs w:val="24"/>
        </w:rPr>
        <w:t>ere</w:t>
      </w:r>
      <w:r w:rsidRPr="005C32F2">
        <w:rPr>
          <w:rFonts w:eastAsia="Times New Roman" w:cstheme="minorHAnsi"/>
          <w:color w:val="000000" w:themeColor="text1"/>
          <w:sz w:val="24"/>
          <w:szCs w:val="24"/>
        </w:rPr>
        <w:t xml:space="preserve"> parenti</w:t>
      </w:r>
      <w:r w:rsidR="00585E31" w:rsidRPr="005C32F2">
        <w:rPr>
          <w:rFonts w:eastAsia="Times New Roman" w:cstheme="minorHAnsi"/>
          <w:color w:val="000000" w:themeColor="text1"/>
          <w:sz w:val="24"/>
          <w:szCs w:val="24"/>
        </w:rPr>
        <w:t xml:space="preserve"> </w:t>
      </w:r>
      <w:r w:rsidR="00744B25" w:rsidRPr="005C32F2">
        <w:rPr>
          <w:rFonts w:eastAsia="Times New Roman" w:cstheme="minorHAnsi"/>
          <w:color w:val="000000" w:themeColor="text1"/>
          <w:sz w:val="24"/>
          <w:szCs w:val="24"/>
        </w:rPr>
        <w:t xml:space="preserve">o persone </w:t>
      </w:r>
      <w:r w:rsidR="00744B25" w:rsidRPr="005C32F2">
        <w:rPr>
          <w:rFonts w:eastAsia="Times New Roman" w:cstheme="minorHAnsi"/>
          <w:color w:val="000000" w:themeColor="text1"/>
          <w:sz w:val="24"/>
          <w:szCs w:val="24"/>
        </w:rPr>
        <w:lastRenderedPageBreak/>
        <w:t>conosciute</w:t>
      </w:r>
      <w:r w:rsidRPr="005C32F2">
        <w:rPr>
          <w:rFonts w:eastAsia="Times New Roman" w:cstheme="minorHAnsi"/>
          <w:color w:val="000000" w:themeColor="text1"/>
          <w:sz w:val="24"/>
          <w:szCs w:val="24"/>
        </w:rPr>
        <w:t xml:space="preserve"> già presenti in Italia</w:t>
      </w:r>
      <w:r w:rsidR="00744B25" w:rsidRPr="005C32F2">
        <w:rPr>
          <w:rFonts w:eastAsia="Times New Roman" w:cstheme="minorHAnsi"/>
          <w:color w:val="000000" w:themeColor="text1"/>
          <w:sz w:val="24"/>
          <w:szCs w:val="24"/>
        </w:rPr>
        <w:t xml:space="preserve"> – si tratta </w:t>
      </w:r>
      <w:r w:rsidR="00091A5E" w:rsidRPr="005C32F2">
        <w:rPr>
          <w:rFonts w:eastAsia="Times New Roman" w:cstheme="minorHAnsi"/>
          <w:color w:val="000000" w:themeColor="text1"/>
          <w:sz w:val="24"/>
          <w:szCs w:val="24"/>
        </w:rPr>
        <w:t>so</w:t>
      </w:r>
      <w:r w:rsidR="003D4491" w:rsidRPr="005C32F2">
        <w:rPr>
          <w:rFonts w:eastAsia="Times New Roman" w:cstheme="minorHAnsi"/>
          <w:color w:val="000000" w:themeColor="text1"/>
          <w:sz w:val="24"/>
          <w:szCs w:val="24"/>
        </w:rPr>
        <w:t>prattutto</w:t>
      </w:r>
      <w:r w:rsidR="00744B25" w:rsidRPr="005C32F2">
        <w:rPr>
          <w:rFonts w:eastAsia="Times New Roman" w:cstheme="minorHAnsi"/>
          <w:color w:val="000000" w:themeColor="text1"/>
          <w:sz w:val="24"/>
          <w:szCs w:val="24"/>
        </w:rPr>
        <w:t xml:space="preserve"> di donne, bambini e anziani. Altri </w:t>
      </w:r>
      <w:r w:rsidR="003D4491" w:rsidRPr="005C32F2">
        <w:rPr>
          <w:rFonts w:eastAsia="Times New Roman" w:cstheme="minorHAnsi"/>
          <w:color w:val="000000" w:themeColor="text1"/>
          <w:sz w:val="24"/>
          <w:szCs w:val="24"/>
        </w:rPr>
        <w:t>minori</w:t>
      </w:r>
      <w:r w:rsidR="00744B25" w:rsidRPr="005C32F2">
        <w:rPr>
          <w:rFonts w:eastAsia="Times New Roman" w:cstheme="minorHAnsi"/>
          <w:color w:val="000000" w:themeColor="text1"/>
          <w:sz w:val="24"/>
          <w:szCs w:val="24"/>
        </w:rPr>
        <w:t xml:space="preserve">, non accompagnati, stanno arrivando tramite evacuazioni dagli istituti e collegi dove vivevano, </w:t>
      </w:r>
      <w:r w:rsidR="003D4491" w:rsidRPr="005C32F2">
        <w:rPr>
          <w:rFonts w:eastAsia="Times New Roman" w:cstheme="minorHAnsi"/>
          <w:color w:val="000000" w:themeColor="text1"/>
          <w:sz w:val="24"/>
          <w:szCs w:val="24"/>
        </w:rPr>
        <w:t>molti di loro sono</w:t>
      </w:r>
      <w:r w:rsidR="00744B25" w:rsidRPr="005C32F2">
        <w:rPr>
          <w:rFonts w:eastAsia="Times New Roman" w:cstheme="minorHAnsi"/>
          <w:color w:val="000000" w:themeColor="text1"/>
          <w:sz w:val="24"/>
          <w:szCs w:val="24"/>
        </w:rPr>
        <w:t xml:space="preserve"> minori separati dalle loro famiglie. </w:t>
      </w:r>
      <w:r w:rsidR="003D4491" w:rsidRPr="005C32F2">
        <w:rPr>
          <w:rFonts w:eastAsia="Times New Roman" w:cstheme="minorHAnsi"/>
          <w:color w:val="000000" w:themeColor="text1"/>
          <w:sz w:val="24"/>
          <w:szCs w:val="24"/>
        </w:rPr>
        <w:t>Sono ancora p</w:t>
      </w:r>
      <w:r w:rsidR="00744B25" w:rsidRPr="005C32F2">
        <w:rPr>
          <w:rFonts w:eastAsia="Times New Roman" w:cstheme="minorHAnsi"/>
          <w:color w:val="000000" w:themeColor="text1"/>
          <w:sz w:val="24"/>
          <w:szCs w:val="24"/>
        </w:rPr>
        <w:t>oche le richieste di asilo e di accesso al sistema di accoglienza. C</w:t>
      </w:r>
      <w:r w:rsidRPr="005C32F2">
        <w:rPr>
          <w:rFonts w:eastAsia="Times New Roman" w:cstheme="minorHAnsi"/>
          <w:color w:val="000000" w:themeColor="text1"/>
          <w:sz w:val="24"/>
          <w:szCs w:val="24"/>
        </w:rPr>
        <w:t>i aspettiamo però nei prossimi mesi dei movimenti diversi, di persone senza contatti o reti familiari e amicali già sul territorio,</w:t>
      </w:r>
      <w:r w:rsidR="00744B25" w:rsidRPr="005C32F2">
        <w:rPr>
          <w:rFonts w:eastAsia="Times New Roman" w:cstheme="minorHAnsi"/>
          <w:color w:val="000000" w:themeColor="text1"/>
          <w:sz w:val="24"/>
          <w:szCs w:val="24"/>
        </w:rPr>
        <w:t xml:space="preserve"> o minori non accompagnati in viaggio da soli,</w:t>
      </w:r>
      <w:r w:rsidRPr="005C32F2">
        <w:rPr>
          <w:rFonts w:eastAsia="Times New Roman" w:cstheme="minorHAnsi"/>
          <w:color w:val="000000" w:themeColor="text1"/>
          <w:sz w:val="24"/>
          <w:szCs w:val="24"/>
        </w:rPr>
        <w:t xml:space="preserve"> con un conseguente </w:t>
      </w:r>
      <w:r w:rsidR="00744B25" w:rsidRPr="005C32F2">
        <w:rPr>
          <w:rFonts w:eastAsia="Times New Roman" w:cstheme="minorHAnsi"/>
          <w:color w:val="000000" w:themeColor="text1"/>
          <w:sz w:val="24"/>
          <w:szCs w:val="24"/>
        </w:rPr>
        <w:t xml:space="preserve">maggiore domanda di </w:t>
      </w:r>
      <w:r w:rsidR="003D4491" w:rsidRPr="005C32F2">
        <w:rPr>
          <w:rFonts w:eastAsia="Times New Roman" w:cstheme="minorHAnsi"/>
          <w:color w:val="000000" w:themeColor="text1"/>
          <w:sz w:val="24"/>
          <w:szCs w:val="24"/>
        </w:rPr>
        <w:t>protezione</w:t>
      </w:r>
      <w:r w:rsidR="00744B25" w:rsidRPr="005C32F2">
        <w:rPr>
          <w:rFonts w:eastAsia="Times New Roman" w:cstheme="minorHAnsi"/>
          <w:color w:val="000000" w:themeColor="text1"/>
          <w:sz w:val="24"/>
          <w:szCs w:val="24"/>
        </w:rPr>
        <w:t xml:space="preserve"> all’interno del</w:t>
      </w:r>
      <w:r w:rsidRPr="005C32F2">
        <w:rPr>
          <w:rFonts w:eastAsia="Times New Roman" w:cstheme="minorHAnsi"/>
          <w:color w:val="000000" w:themeColor="text1"/>
          <w:sz w:val="24"/>
          <w:szCs w:val="24"/>
        </w:rPr>
        <w:t xml:space="preserve"> sistema </w:t>
      </w:r>
      <w:r w:rsidR="003D4491" w:rsidRPr="005C32F2">
        <w:rPr>
          <w:rFonts w:eastAsia="Times New Roman" w:cstheme="minorHAnsi"/>
          <w:color w:val="000000" w:themeColor="text1"/>
          <w:sz w:val="24"/>
          <w:szCs w:val="24"/>
        </w:rPr>
        <w:t xml:space="preserve">formale </w:t>
      </w:r>
      <w:r w:rsidRPr="005C32F2">
        <w:rPr>
          <w:rFonts w:eastAsia="Times New Roman" w:cstheme="minorHAnsi"/>
          <w:color w:val="000000" w:themeColor="text1"/>
          <w:sz w:val="24"/>
          <w:szCs w:val="24"/>
        </w:rPr>
        <w:t>di accoglienza.</w:t>
      </w:r>
    </w:p>
    <w:p w14:paraId="47DF02D2" w14:textId="52652D85" w:rsidR="00C479E9" w:rsidRPr="005C32F2" w:rsidRDefault="00C479E9" w:rsidP="00C479E9">
      <w:pPr>
        <w:spacing w:after="0" w:line="240" w:lineRule="auto"/>
        <w:textAlignment w:val="baseline"/>
        <w:rPr>
          <w:rFonts w:eastAsia="Times New Roman" w:cstheme="minorHAnsi"/>
          <w:b/>
          <w:color w:val="FFFFFF" w:themeColor="background1"/>
          <w:sz w:val="24"/>
          <w:szCs w:val="24"/>
          <w:shd w:val="clear" w:color="auto" w:fill="FFFFFF"/>
        </w:rPr>
      </w:pPr>
    </w:p>
    <w:p w14:paraId="1D2BC4C1" w14:textId="144D2CD2" w:rsidR="00C479E9" w:rsidRPr="005C32F2" w:rsidRDefault="00C479E9" w:rsidP="003117BD">
      <w:pPr>
        <w:shd w:val="clear" w:color="auto" w:fill="FFFFFF"/>
        <w:spacing w:after="0" w:line="240" w:lineRule="auto"/>
        <w:textAlignment w:val="baseline"/>
        <w:rPr>
          <w:rFonts w:eastAsia="Times New Roman" w:cstheme="minorHAnsi"/>
          <w:b/>
          <w:color w:val="000000" w:themeColor="text1"/>
          <w:sz w:val="24"/>
          <w:szCs w:val="24"/>
          <w:shd w:val="clear" w:color="auto" w:fill="FFFFFF"/>
        </w:rPr>
      </w:pPr>
      <w:r w:rsidRPr="005C32F2">
        <w:rPr>
          <w:rFonts w:eastAsia="Times New Roman" w:cstheme="minorHAnsi"/>
          <w:b/>
          <w:color w:val="FFFFFF" w:themeColor="background1"/>
          <w:sz w:val="24"/>
          <w:szCs w:val="24"/>
          <w:shd w:val="clear" w:color="auto" w:fill="00B0F0"/>
        </w:rPr>
        <w:t>BISOGNI SPECIFICI</w:t>
      </w:r>
      <w:r w:rsidR="00E05B05" w:rsidRPr="005C32F2">
        <w:rPr>
          <w:rFonts w:eastAsia="Times New Roman" w:cstheme="minorHAnsi"/>
          <w:b/>
          <w:color w:val="FFFFFF" w:themeColor="background1"/>
          <w:sz w:val="24"/>
          <w:szCs w:val="24"/>
          <w:shd w:val="clear" w:color="auto" w:fill="00B0F0"/>
        </w:rPr>
        <w:t xml:space="preserve"> E RISCHI PER MSNA</w:t>
      </w:r>
    </w:p>
    <w:p w14:paraId="04515A07" w14:textId="77777777" w:rsidR="00C479E9" w:rsidRPr="005C32F2" w:rsidRDefault="00C479E9" w:rsidP="00C479E9">
      <w:pPr>
        <w:shd w:val="clear" w:color="auto" w:fill="FFFFFF" w:themeFill="background1"/>
        <w:spacing w:after="0" w:line="240" w:lineRule="auto"/>
        <w:textAlignment w:val="baseline"/>
        <w:rPr>
          <w:rFonts w:eastAsia="Times New Roman" w:cstheme="minorHAnsi"/>
          <w:b/>
          <w:bCs/>
          <w:color w:val="000000" w:themeColor="text1"/>
          <w:sz w:val="24"/>
          <w:szCs w:val="24"/>
        </w:rPr>
      </w:pPr>
    </w:p>
    <w:p w14:paraId="6AB6FD95" w14:textId="7444893A" w:rsidR="00C479E9" w:rsidRPr="005C32F2" w:rsidRDefault="00C479E9" w:rsidP="00C479E9">
      <w:pPr>
        <w:shd w:val="clear" w:color="auto" w:fill="FFFFFF"/>
        <w:spacing w:after="0" w:line="240" w:lineRule="auto"/>
        <w:textAlignment w:val="baseline"/>
        <w:rPr>
          <w:rFonts w:eastAsia="Times New Roman" w:cstheme="minorHAnsi"/>
          <w:b/>
          <w:color w:val="000000" w:themeColor="text1"/>
          <w:sz w:val="24"/>
          <w:szCs w:val="24"/>
          <w:shd w:val="clear" w:color="auto" w:fill="FFFFFF"/>
        </w:rPr>
      </w:pPr>
      <w:r w:rsidRPr="005C32F2">
        <w:rPr>
          <w:rFonts w:eastAsia="Times New Roman" w:cstheme="minorHAnsi"/>
          <w:b/>
          <w:color w:val="000000" w:themeColor="text1"/>
          <w:sz w:val="24"/>
          <w:szCs w:val="24"/>
          <w:shd w:val="clear" w:color="auto" w:fill="FFFFFF"/>
        </w:rPr>
        <w:t xml:space="preserve">IMPATTO SUI BAMBINI </w:t>
      </w:r>
    </w:p>
    <w:p w14:paraId="092B26C8" w14:textId="4B416EEB" w:rsidR="00C479E9" w:rsidRPr="005C32F2" w:rsidRDefault="00C479E9" w:rsidP="00C479E9">
      <w:pPr>
        <w:jc w:val="both"/>
        <w:rPr>
          <w:rFonts w:eastAsia="Calibri" w:cstheme="minorHAnsi"/>
          <w:color w:val="000000" w:themeColor="text1"/>
          <w:sz w:val="24"/>
          <w:szCs w:val="24"/>
        </w:rPr>
      </w:pPr>
      <w:r w:rsidRPr="005C32F2">
        <w:rPr>
          <w:rFonts w:eastAsia="Calibri" w:cstheme="minorHAnsi"/>
          <w:color w:val="000000" w:themeColor="text1"/>
          <w:sz w:val="24"/>
          <w:szCs w:val="24"/>
        </w:rPr>
        <w:t>L</w:t>
      </w:r>
      <w:r w:rsidR="00940EBA" w:rsidRPr="005C32F2">
        <w:rPr>
          <w:rFonts w:eastAsia="Calibri" w:cstheme="minorHAnsi"/>
          <w:color w:val="000000" w:themeColor="text1"/>
          <w:sz w:val="24"/>
          <w:szCs w:val="24"/>
        </w:rPr>
        <w:t>’attuale crisi</w:t>
      </w:r>
      <w:r w:rsidRPr="005C32F2">
        <w:rPr>
          <w:rFonts w:eastAsia="Calibri" w:cstheme="minorHAnsi"/>
          <w:color w:val="000000" w:themeColor="text1"/>
          <w:sz w:val="24"/>
          <w:szCs w:val="24"/>
        </w:rPr>
        <w:t xml:space="preserve"> </w:t>
      </w:r>
      <w:r w:rsidR="00940EBA" w:rsidRPr="005C32F2">
        <w:rPr>
          <w:rFonts w:eastAsia="Calibri" w:cstheme="minorHAnsi"/>
          <w:color w:val="000000" w:themeColor="text1"/>
          <w:sz w:val="24"/>
          <w:szCs w:val="24"/>
        </w:rPr>
        <w:t>sta sconvolgendo</w:t>
      </w:r>
      <w:r w:rsidRPr="005C32F2">
        <w:rPr>
          <w:rFonts w:eastAsia="Calibri" w:cstheme="minorHAnsi"/>
          <w:color w:val="000000" w:themeColor="text1"/>
          <w:sz w:val="24"/>
          <w:szCs w:val="24"/>
        </w:rPr>
        <w:t xml:space="preserve"> la vita di bambini e famiglie lasciandoli in bisogno di continua assistenza umanitaria. </w:t>
      </w:r>
      <w:r w:rsidR="001A7C62" w:rsidRPr="005C32F2">
        <w:rPr>
          <w:rFonts w:eastAsia="Calibri" w:cstheme="minorHAnsi"/>
          <w:color w:val="000000" w:themeColor="text1"/>
          <w:sz w:val="24"/>
          <w:szCs w:val="24"/>
        </w:rPr>
        <w:t>Le condizioni</w:t>
      </w:r>
      <w:r w:rsidR="00EF6B51" w:rsidRPr="005C32F2">
        <w:rPr>
          <w:rFonts w:eastAsia="Calibri" w:cstheme="minorHAnsi"/>
          <w:color w:val="000000" w:themeColor="text1"/>
          <w:sz w:val="24"/>
          <w:szCs w:val="24"/>
        </w:rPr>
        <w:t xml:space="preserve"> </w:t>
      </w:r>
      <w:r w:rsidRPr="005C32F2">
        <w:rPr>
          <w:rFonts w:eastAsia="Calibri" w:cstheme="minorHAnsi"/>
          <w:color w:val="000000" w:themeColor="text1"/>
          <w:sz w:val="24"/>
          <w:szCs w:val="24"/>
        </w:rPr>
        <w:t xml:space="preserve">sono </w:t>
      </w:r>
      <w:r w:rsidR="001A7C62" w:rsidRPr="005C32F2">
        <w:rPr>
          <w:rFonts w:eastAsia="Calibri" w:cstheme="minorHAnsi"/>
          <w:color w:val="000000" w:themeColor="text1"/>
          <w:sz w:val="24"/>
          <w:szCs w:val="24"/>
        </w:rPr>
        <w:t xml:space="preserve">inoltre </w:t>
      </w:r>
      <w:r w:rsidRPr="005C32F2">
        <w:rPr>
          <w:rFonts w:eastAsia="Calibri" w:cstheme="minorHAnsi"/>
          <w:color w:val="000000" w:themeColor="text1"/>
          <w:sz w:val="24"/>
          <w:szCs w:val="24"/>
        </w:rPr>
        <w:t>aggravat</w:t>
      </w:r>
      <w:r w:rsidR="001A7C62" w:rsidRPr="005C32F2">
        <w:rPr>
          <w:rFonts w:eastAsia="Calibri" w:cstheme="minorHAnsi"/>
          <w:color w:val="000000" w:themeColor="text1"/>
          <w:sz w:val="24"/>
          <w:szCs w:val="24"/>
        </w:rPr>
        <w:t>e</w:t>
      </w:r>
      <w:r w:rsidRPr="005C32F2">
        <w:rPr>
          <w:rFonts w:eastAsia="Calibri" w:cstheme="minorHAnsi"/>
          <w:color w:val="000000" w:themeColor="text1"/>
          <w:sz w:val="24"/>
          <w:szCs w:val="24"/>
        </w:rPr>
        <w:t xml:space="preserve"> dall’impatto sanitari</w:t>
      </w:r>
      <w:r w:rsidR="00744B25" w:rsidRPr="005C32F2">
        <w:rPr>
          <w:rFonts w:eastAsia="Calibri" w:cstheme="minorHAnsi"/>
          <w:color w:val="000000" w:themeColor="text1"/>
          <w:sz w:val="24"/>
          <w:szCs w:val="24"/>
        </w:rPr>
        <w:t>o</w:t>
      </w:r>
      <w:r w:rsidRPr="005C32F2">
        <w:rPr>
          <w:rFonts w:eastAsia="Calibri" w:cstheme="minorHAnsi"/>
          <w:color w:val="000000" w:themeColor="text1"/>
          <w:sz w:val="24"/>
          <w:szCs w:val="24"/>
        </w:rPr>
        <w:t xml:space="preserve"> e </w:t>
      </w:r>
      <w:proofErr w:type="gramStart"/>
      <w:r w:rsidRPr="005C32F2">
        <w:rPr>
          <w:rFonts w:eastAsia="Calibri" w:cstheme="minorHAnsi"/>
          <w:color w:val="000000" w:themeColor="text1"/>
          <w:sz w:val="24"/>
          <w:szCs w:val="24"/>
        </w:rPr>
        <w:t>socio-economico</w:t>
      </w:r>
      <w:proofErr w:type="gramEnd"/>
      <w:r w:rsidRPr="005C32F2">
        <w:rPr>
          <w:rFonts w:eastAsia="Calibri" w:cstheme="minorHAnsi"/>
          <w:color w:val="000000" w:themeColor="text1"/>
          <w:sz w:val="24"/>
          <w:szCs w:val="24"/>
        </w:rPr>
        <w:t xml:space="preserve"> della pandemia da Covid-19. La recente epidemia di </w:t>
      </w:r>
      <w:r w:rsidR="00CC428A" w:rsidRPr="005C32F2">
        <w:rPr>
          <w:rFonts w:eastAsia="Calibri" w:cstheme="minorHAnsi"/>
          <w:color w:val="000000" w:themeColor="text1"/>
          <w:sz w:val="24"/>
          <w:szCs w:val="24"/>
        </w:rPr>
        <w:t>poliomielite</w:t>
      </w:r>
      <w:r w:rsidRPr="005C32F2">
        <w:rPr>
          <w:rFonts w:eastAsia="Calibri" w:cstheme="minorHAnsi"/>
          <w:color w:val="000000" w:themeColor="text1"/>
          <w:sz w:val="24"/>
          <w:szCs w:val="24"/>
        </w:rPr>
        <w:t xml:space="preserve"> nell’Ucraina occidentale ha posto </w:t>
      </w:r>
      <w:r w:rsidR="001A7C62" w:rsidRPr="005C32F2">
        <w:rPr>
          <w:rFonts w:eastAsia="Calibri" w:cstheme="minorHAnsi"/>
          <w:color w:val="000000" w:themeColor="text1"/>
          <w:sz w:val="24"/>
          <w:szCs w:val="24"/>
        </w:rPr>
        <w:t xml:space="preserve">poi </w:t>
      </w:r>
      <w:r w:rsidRPr="005C32F2">
        <w:rPr>
          <w:rFonts w:eastAsia="Calibri" w:cstheme="minorHAnsi"/>
          <w:color w:val="000000" w:themeColor="text1"/>
          <w:sz w:val="24"/>
          <w:szCs w:val="24"/>
        </w:rPr>
        <w:t xml:space="preserve">ulteriori sfide al </w:t>
      </w:r>
      <w:r w:rsidR="001A7C62" w:rsidRPr="005C32F2">
        <w:rPr>
          <w:rFonts w:eastAsia="Calibri" w:cstheme="minorHAnsi"/>
          <w:color w:val="000000" w:themeColor="text1"/>
          <w:sz w:val="24"/>
          <w:szCs w:val="24"/>
        </w:rPr>
        <w:t>s</w:t>
      </w:r>
      <w:r w:rsidRPr="005C32F2">
        <w:rPr>
          <w:rFonts w:eastAsia="Calibri" w:cstheme="minorHAnsi"/>
          <w:color w:val="000000" w:themeColor="text1"/>
          <w:sz w:val="24"/>
          <w:szCs w:val="24"/>
        </w:rPr>
        <w:t>istema sanitari</w:t>
      </w:r>
      <w:r w:rsidR="001A7C62" w:rsidRPr="005C32F2">
        <w:rPr>
          <w:rFonts w:eastAsia="Calibri" w:cstheme="minorHAnsi"/>
          <w:color w:val="000000" w:themeColor="text1"/>
          <w:sz w:val="24"/>
          <w:szCs w:val="24"/>
        </w:rPr>
        <w:t>o</w:t>
      </w:r>
      <w:r w:rsidRPr="005C32F2">
        <w:rPr>
          <w:rFonts w:eastAsia="Calibri" w:cstheme="minorHAnsi"/>
          <w:color w:val="000000" w:themeColor="text1"/>
          <w:sz w:val="24"/>
          <w:szCs w:val="24"/>
        </w:rPr>
        <w:t xml:space="preserve"> del Paese. </w:t>
      </w:r>
      <w:r w:rsidR="00744B25" w:rsidRPr="005C32F2">
        <w:rPr>
          <w:rFonts w:eastAsia="Calibri" w:cstheme="minorHAnsi"/>
          <w:color w:val="000000" w:themeColor="text1"/>
          <w:sz w:val="24"/>
          <w:szCs w:val="24"/>
        </w:rPr>
        <w:t>L’Ucraina è il Paese in Europa con il pi</w:t>
      </w:r>
      <w:r w:rsidR="001A7C62" w:rsidRPr="005C32F2">
        <w:rPr>
          <w:rFonts w:eastAsia="Calibri" w:cstheme="minorHAnsi"/>
          <w:color w:val="000000" w:themeColor="text1"/>
          <w:sz w:val="24"/>
          <w:szCs w:val="24"/>
        </w:rPr>
        <w:t>ù</w:t>
      </w:r>
      <w:r w:rsidR="00744B25" w:rsidRPr="005C32F2">
        <w:rPr>
          <w:rFonts w:eastAsia="Calibri" w:cstheme="minorHAnsi"/>
          <w:color w:val="000000" w:themeColor="text1"/>
          <w:sz w:val="24"/>
          <w:szCs w:val="24"/>
        </w:rPr>
        <w:t xml:space="preserve"> a</w:t>
      </w:r>
      <w:r w:rsidR="00940EBA" w:rsidRPr="005C32F2">
        <w:rPr>
          <w:rFonts w:eastAsia="Calibri" w:cstheme="minorHAnsi"/>
          <w:color w:val="000000" w:themeColor="text1"/>
          <w:sz w:val="24"/>
          <w:szCs w:val="24"/>
        </w:rPr>
        <w:t>l</w:t>
      </w:r>
      <w:r w:rsidR="00744B25" w:rsidRPr="005C32F2">
        <w:rPr>
          <w:rFonts w:eastAsia="Calibri" w:cstheme="minorHAnsi"/>
          <w:color w:val="000000" w:themeColor="text1"/>
          <w:sz w:val="24"/>
          <w:szCs w:val="24"/>
        </w:rPr>
        <w:t>to numero di bambini ospitati negli istituti o collegi, circa 100.000, di cui la metà con disabilità di vario tipo.</w:t>
      </w:r>
    </w:p>
    <w:p w14:paraId="577B7E7A" w14:textId="284917D9" w:rsidR="00C479E9" w:rsidRPr="005C32F2" w:rsidRDefault="00C479E9" w:rsidP="00E97F9F">
      <w:pPr>
        <w:autoSpaceDE w:val="0"/>
        <w:autoSpaceDN w:val="0"/>
        <w:adjustRightInd w:val="0"/>
        <w:spacing w:after="0" w:line="240" w:lineRule="auto"/>
        <w:jc w:val="both"/>
        <w:rPr>
          <w:rFonts w:eastAsia="Calibri" w:cstheme="minorHAnsi"/>
          <w:color w:val="000000" w:themeColor="text1"/>
          <w:sz w:val="24"/>
          <w:szCs w:val="24"/>
        </w:rPr>
      </w:pPr>
      <w:r w:rsidRPr="005C32F2">
        <w:rPr>
          <w:rFonts w:eastAsia="Calibri" w:cstheme="minorHAnsi"/>
          <w:color w:val="000000" w:themeColor="text1"/>
          <w:sz w:val="24"/>
          <w:szCs w:val="24"/>
        </w:rPr>
        <w:t xml:space="preserve">L’accesso ai servizi base e alle infrastrutture è stato fortemente compromesso, bambine/I e famiglie necessitano </w:t>
      </w:r>
      <w:proofErr w:type="spellStart"/>
      <w:r w:rsidR="001A7C62" w:rsidRPr="005C32F2">
        <w:rPr>
          <w:rFonts w:eastAsia="Calibri" w:cstheme="minorHAnsi"/>
          <w:color w:val="000000" w:themeColor="text1"/>
          <w:sz w:val="24"/>
          <w:szCs w:val="24"/>
        </w:rPr>
        <w:t>d</w:t>
      </w:r>
      <w:r w:rsidRPr="005C32F2">
        <w:rPr>
          <w:rFonts w:eastAsia="Calibri" w:cstheme="minorHAnsi"/>
          <w:color w:val="000000" w:themeColor="text1"/>
          <w:sz w:val="24"/>
          <w:szCs w:val="24"/>
        </w:rPr>
        <w:t>I</w:t>
      </w:r>
      <w:proofErr w:type="spellEnd"/>
      <w:r w:rsidRPr="005C32F2">
        <w:rPr>
          <w:rFonts w:eastAsia="Calibri" w:cstheme="minorHAnsi"/>
          <w:color w:val="000000" w:themeColor="text1"/>
          <w:sz w:val="24"/>
          <w:szCs w:val="24"/>
        </w:rPr>
        <w:t xml:space="preserve"> servizi di protezione inclusi di prevenzione e contrasto a viole</w:t>
      </w:r>
      <w:r w:rsidR="00744B25" w:rsidRPr="005C32F2">
        <w:rPr>
          <w:rFonts w:eastAsia="Calibri" w:cstheme="minorHAnsi"/>
          <w:color w:val="000000" w:themeColor="text1"/>
          <w:sz w:val="24"/>
          <w:szCs w:val="24"/>
        </w:rPr>
        <w:t>nza, inclusa quella di genere,</w:t>
      </w:r>
      <w:r w:rsidRPr="005C32F2">
        <w:rPr>
          <w:rFonts w:eastAsia="Calibri" w:cstheme="minorHAnsi"/>
          <w:color w:val="000000" w:themeColor="text1"/>
          <w:sz w:val="24"/>
          <w:szCs w:val="24"/>
        </w:rPr>
        <w:t xml:space="preserve"> e accesso a cure psicosociali. L’educazione ai rischi delle mine e l’assistenza alle vittime delle mine sono cruciali dato che la presenza di ordigni esplosivi rappresenta una continua minaccia alla vita, sicurezza e stabilità.</w:t>
      </w:r>
    </w:p>
    <w:p w14:paraId="6257EDAF" w14:textId="27448542" w:rsidR="00C479E9" w:rsidRPr="005C32F2" w:rsidRDefault="00C479E9" w:rsidP="00C479E9">
      <w:pPr>
        <w:jc w:val="both"/>
        <w:rPr>
          <w:rFonts w:eastAsia="Calibri" w:cstheme="minorHAnsi"/>
          <w:color w:val="000000" w:themeColor="text1"/>
          <w:sz w:val="24"/>
          <w:szCs w:val="24"/>
        </w:rPr>
      </w:pPr>
      <w:r w:rsidRPr="005C32F2">
        <w:rPr>
          <w:rFonts w:eastAsia="Calibri" w:cstheme="minorHAnsi"/>
          <w:color w:val="000000" w:themeColor="text1"/>
          <w:sz w:val="24"/>
          <w:szCs w:val="24"/>
        </w:rPr>
        <w:t>L’accesso ai servizi di cura di qualità, inclusa l’immunizzazione, HIV/AIDS,</w:t>
      </w:r>
      <w:r w:rsidR="00EF6B51" w:rsidRPr="005C32F2">
        <w:rPr>
          <w:rFonts w:eastAsia="Calibri" w:cstheme="minorHAnsi"/>
          <w:color w:val="000000" w:themeColor="text1"/>
          <w:sz w:val="24"/>
          <w:szCs w:val="24"/>
        </w:rPr>
        <w:t xml:space="preserve"> </w:t>
      </w:r>
      <w:r w:rsidRPr="005C32F2">
        <w:rPr>
          <w:rFonts w:eastAsia="Calibri" w:cstheme="minorHAnsi"/>
          <w:color w:val="000000" w:themeColor="text1"/>
          <w:sz w:val="24"/>
          <w:szCs w:val="24"/>
        </w:rPr>
        <w:t xml:space="preserve">e servizi medici d’emergenza rimane limitata, e il </w:t>
      </w:r>
      <w:r w:rsidR="001A7C62" w:rsidRPr="005C32F2">
        <w:rPr>
          <w:rFonts w:eastAsia="Calibri" w:cstheme="minorHAnsi"/>
          <w:color w:val="000000" w:themeColor="text1"/>
          <w:sz w:val="24"/>
          <w:szCs w:val="24"/>
        </w:rPr>
        <w:t>s</w:t>
      </w:r>
      <w:r w:rsidRPr="005C32F2">
        <w:rPr>
          <w:rFonts w:eastAsia="Calibri" w:cstheme="minorHAnsi"/>
          <w:color w:val="000000" w:themeColor="text1"/>
          <w:sz w:val="24"/>
          <w:szCs w:val="24"/>
        </w:rPr>
        <w:t>istema sanitari</w:t>
      </w:r>
      <w:r w:rsidR="001A7C62" w:rsidRPr="005C32F2">
        <w:rPr>
          <w:rFonts w:eastAsia="Calibri" w:cstheme="minorHAnsi"/>
          <w:color w:val="000000" w:themeColor="text1"/>
          <w:sz w:val="24"/>
          <w:szCs w:val="24"/>
        </w:rPr>
        <w:t>o</w:t>
      </w:r>
      <w:r w:rsidRPr="005C32F2">
        <w:rPr>
          <w:rFonts w:eastAsia="Calibri" w:cstheme="minorHAnsi"/>
          <w:color w:val="000000" w:themeColor="text1"/>
          <w:sz w:val="24"/>
          <w:szCs w:val="24"/>
        </w:rPr>
        <w:t xml:space="preserve"> già debole rimane molto colpito dalla pandemia</w:t>
      </w:r>
      <w:r w:rsidR="001A7C62" w:rsidRPr="005C32F2">
        <w:rPr>
          <w:rFonts w:eastAsia="Calibri" w:cstheme="minorHAnsi"/>
          <w:color w:val="000000" w:themeColor="text1"/>
          <w:sz w:val="24"/>
          <w:szCs w:val="24"/>
        </w:rPr>
        <w:t>.</w:t>
      </w:r>
      <w:r w:rsidRPr="005C32F2">
        <w:rPr>
          <w:rFonts w:eastAsia="Calibri" w:cstheme="minorHAnsi"/>
          <w:color w:val="000000" w:themeColor="text1"/>
          <w:sz w:val="24"/>
          <w:szCs w:val="24"/>
        </w:rPr>
        <w:t xml:space="preserve"> La povertà infantile è in aumento.  La libertà di movimento limitata continua a porre barriere all’accesso a servizi e sussidi sociali, documentazione anagrafica e necessità di preparazione all’inverno.</w:t>
      </w:r>
    </w:p>
    <w:p w14:paraId="2F46DA36" w14:textId="1AA86DE1" w:rsidR="00C479E9" w:rsidRPr="005C32F2" w:rsidRDefault="00C479E9" w:rsidP="00C479E9">
      <w:pPr>
        <w:shd w:val="clear" w:color="auto" w:fill="FFFFFF"/>
        <w:spacing w:after="0" w:line="240" w:lineRule="auto"/>
        <w:textAlignment w:val="baseline"/>
        <w:rPr>
          <w:rFonts w:eastAsia="Times New Roman" w:cstheme="minorHAnsi"/>
          <w:b/>
          <w:color w:val="000000" w:themeColor="text1"/>
          <w:sz w:val="24"/>
          <w:szCs w:val="24"/>
          <w:shd w:val="clear" w:color="auto" w:fill="FFFFFF"/>
        </w:rPr>
      </w:pPr>
      <w:r w:rsidRPr="005C32F2">
        <w:rPr>
          <w:rFonts w:eastAsia="Times New Roman" w:cstheme="minorHAnsi"/>
          <w:b/>
          <w:color w:val="000000" w:themeColor="text1"/>
          <w:sz w:val="24"/>
          <w:szCs w:val="24"/>
          <w:shd w:val="clear" w:color="auto" w:fill="FFFFFF"/>
        </w:rPr>
        <w:t xml:space="preserve">RISCHI PER </w:t>
      </w:r>
      <w:r w:rsidR="00940EBA" w:rsidRPr="005C32F2">
        <w:rPr>
          <w:rFonts w:eastAsia="Times New Roman" w:cstheme="minorHAnsi"/>
          <w:b/>
          <w:color w:val="000000" w:themeColor="text1"/>
          <w:sz w:val="24"/>
          <w:szCs w:val="24"/>
          <w:shd w:val="clear" w:color="auto" w:fill="FFFFFF"/>
        </w:rPr>
        <w:t>MINORI NON ACCOMPAGNATI E SEPARATI</w:t>
      </w:r>
    </w:p>
    <w:p w14:paraId="4C2E227B" w14:textId="77777777" w:rsidR="00C479E9" w:rsidRPr="005C32F2" w:rsidRDefault="00C479E9" w:rsidP="00C479E9">
      <w:pPr>
        <w:shd w:val="clear" w:color="auto" w:fill="FFFFFF"/>
        <w:spacing w:after="0" w:line="240" w:lineRule="auto"/>
        <w:jc w:val="both"/>
        <w:textAlignment w:val="baseline"/>
        <w:rPr>
          <w:rFonts w:eastAsia="Times New Roman" w:cstheme="minorHAnsi"/>
          <w:color w:val="000000" w:themeColor="text1"/>
          <w:sz w:val="24"/>
          <w:szCs w:val="24"/>
        </w:rPr>
      </w:pPr>
    </w:p>
    <w:p w14:paraId="20EDB2DC" w14:textId="71B66475" w:rsidR="00C479E9" w:rsidRPr="005C32F2" w:rsidRDefault="00C479E9" w:rsidP="00C479E9">
      <w:pPr>
        <w:shd w:val="clear" w:color="auto" w:fill="FFFFFF"/>
        <w:spacing w:after="0" w:line="240" w:lineRule="auto"/>
        <w:jc w:val="both"/>
        <w:textAlignment w:val="baseline"/>
        <w:rPr>
          <w:rFonts w:eastAsia="Times New Roman" w:cstheme="minorHAnsi"/>
          <w:color w:val="000000" w:themeColor="text1"/>
          <w:sz w:val="24"/>
          <w:szCs w:val="24"/>
        </w:rPr>
      </w:pPr>
      <w:r w:rsidRPr="005C32F2">
        <w:rPr>
          <w:rFonts w:eastAsia="Times New Roman" w:cstheme="minorHAnsi"/>
          <w:color w:val="000000" w:themeColor="text1"/>
          <w:sz w:val="24"/>
          <w:szCs w:val="24"/>
        </w:rPr>
        <w:t xml:space="preserve">In tutte le situazioni di crisi i bambini e le bambine pagano spesso il prezzo più alto. </w:t>
      </w:r>
      <w:r w:rsidR="00940EBA" w:rsidRPr="005C32F2">
        <w:rPr>
          <w:rFonts w:eastAsia="Times New Roman" w:cstheme="minorHAnsi"/>
          <w:color w:val="000000" w:themeColor="text1"/>
          <w:sz w:val="24"/>
          <w:szCs w:val="24"/>
        </w:rPr>
        <w:t>Potrebbero ritrovarsi soli perché i genitori non sono pi</w:t>
      </w:r>
      <w:r w:rsidR="0068436A" w:rsidRPr="005C32F2">
        <w:rPr>
          <w:rFonts w:eastAsia="Times New Roman" w:cstheme="minorHAnsi"/>
          <w:color w:val="000000" w:themeColor="text1"/>
          <w:sz w:val="24"/>
          <w:szCs w:val="24"/>
        </w:rPr>
        <w:t>ù</w:t>
      </w:r>
      <w:r w:rsidR="00940EBA" w:rsidRPr="005C32F2">
        <w:rPr>
          <w:rFonts w:eastAsia="Times New Roman" w:cstheme="minorHAnsi"/>
          <w:color w:val="000000" w:themeColor="text1"/>
          <w:sz w:val="24"/>
          <w:szCs w:val="24"/>
        </w:rPr>
        <w:t xml:space="preserve"> nelle condizioni di prendersi cura di loro, o di poter lasciare il Paese insieme. </w:t>
      </w:r>
      <w:r w:rsidRPr="005C32F2">
        <w:rPr>
          <w:rFonts w:eastAsia="Times New Roman" w:cstheme="minorHAnsi"/>
          <w:color w:val="000000" w:themeColor="text1"/>
          <w:sz w:val="24"/>
          <w:szCs w:val="24"/>
        </w:rPr>
        <w:t>La fuga e il viaggio pongono</w:t>
      </w:r>
      <w:r w:rsidR="00940EBA" w:rsidRPr="005C32F2">
        <w:rPr>
          <w:rFonts w:eastAsia="Times New Roman" w:cstheme="minorHAnsi"/>
          <w:color w:val="000000" w:themeColor="text1"/>
          <w:sz w:val="24"/>
          <w:szCs w:val="24"/>
        </w:rPr>
        <w:t xml:space="preserve"> ulteriori</w:t>
      </w:r>
      <w:r w:rsidRPr="005C32F2">
        <w:rPr>
          <w:rFonts w:eastAsia="Times New Roman" w:cstheme="minorHAnsi"/>
          <w:color w:val="000000" w:themeColor="text1"/>
          <w:sz w:val="24"/>
          <w:szCs w:val="24"/>
        </w:rPr>
        <w:t xml:space="preserve"> ostacoli alla loro protezione e li espongono al rischio di sfruttamento e violenza. Quando vengono fatti spostare attraverso le frontiere, i rischi per questi bambini si moltiplicano. </w:t>
      </w:r>
    </w:p>
    <w:p w14:paraId="59F36428" w14:textId="5C35F97D" w:rsidR="00C479E9" w:rsidRPr="005C32F2" w:rsidRDefault="00C479E9" w:rsidP="00C479E9">
      <w:pPr>
        <w:pStyle w:val="DidefaultA"/>
        <w:spacing w:before="0" w:line="240" w:lineRule="auto"/>
        <w:jc w:val="both"/>
        <w:rPr>
          <w:rFonts w:asciiTheme="minorHAnsi" w:eastAsia="Times New Roman" w:hAnsiTheme="minorHAnsi" w:cstheme="minorHAnsi"/>
          <w:color w:val="000000" w:themeColor="text1"/>
        </w:rPr>
      </w:pPr>
      <w:r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 xml:space="preserve">Dobbiamo poi considerare i rischi ancora maggiori legati a particolari vulnerabilità, come nel caso dei bambini e bambine con disabilità, o il rischio di violenza di genere per ragazze e donne. </w:t>
      </w:r>
      <w:r w:rsidRPr="005C32F2">
        <w:rPr>
          <w:rFonts w:asciiTheme="minorHAnsi" w:eastAsia="Times New Roman" w:hAnsiTheme="minorHAnsi" w:cstheme="minorHAnsi"/>
          <w:color w:val="000000" w:themeColor="text1"/>
        </w:rPr>
        <w:t xml:space="preserve">Altra questione riguarda il trattamento discriminatorio nei confronti di </w:t>
      </w:r>
      <w:r w:rsidR="00940EBA" w:rsidRPr="005C32F2">
        <w:rPr>
          <w:rFonts w:asciiTheme="minorHAnsi" w:eastAsia="Times New Roman" w:hAnsiTheme="minorHAnsi" w:cstheme="minorHAnsi"/>
          <w:color w:val="000000" w:themeColor="text1"/>
        </w:rPr>
        <w:t>bambini e famiglie</w:t>
      </w:r>
      <w:r w:rsidRPr="005C32F2">
        <w:rPr>
          <w:rFonts w:asciiTheme="minorHAnsi" w:eastAsia="Times New Roman" w:hAnsiTheme="minorHAnsi" w:cstheme="minorHAnsi"/>
          <w:color w:val="000000" w:themeColor="text1"/>
        </w:rPr>
        <w:t xml:space="preserve"> di altre nazionalità</w:t>
      </w:r>
      <w:r w:rsidR="00940EBA" w:rsidRPr="005C32F2">
        <w:rPr>
          <w:rFonts w:asciiTheme="minorHAnsi" w:eastAsia="Times New Roman" w:hAnsiTheme="minorHAnsi" w:cstheme="minorHAnsi"/>
          <w:color w:val="000000" w:themeColor="text1"/>
        </w:rPr>
        <w:t xml:space="preserve"> che vivono in Ucraina</w:t>
      </w:r>
      <w:r w:rsidRPr="005C32F2">
        <w:rPr>
          <w:rFonts w:asciiTheme="minorHAnsi" w:eastAsia="Times New Roman" w:hAnsiTheme="minorHAnsi" w:cstheme="minorHAnsi"/>
          <w:color w:val="000000" w:themeColor="text1"/>
        </w:rPr>
        <w:t>. UNICEF chiede ai Governi di garantire l’accesso a tutte le persone in fuga a prescindere dalla provenienza e status legale. Chiediamo solidarietà e supporto.</w:t>
      </w:r>
    </w:p>
    <w:p w14:paraId="6956423F" w14:textId="4C9C6C2A" w:rsidR="00C479E9" w:rsidRPr="005C32F2" w:rsidRDefault="00C479E9" w:rsidP="00C479E9">
      <w:pPr>
        <w:pStyle w:val="DidefaultA"/>
        <w:spacing w:before="0" w:line="240" w:lineRule="auto"/>
        <w:jc w:val="both"/>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pPr>
      <w:r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È necessario preservare l’unità familiare. In questi giorni siamo colpiti positivamente dalla solidarietà delle persone che vogliono dare il contributo rispetto all’emergenza</w:t>
      </w:r>
      <w:r w:rsidR="00940EBA"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 ma è importante che questo avvenga tenendo conto di tutte le garanzie e tutele previste dagli ordinamenti internazionali e nazionali</w:t>
      </w:r>
      <w:r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 xml:space="preserve">. </w:t>
      </w:r>
      <w:r w:rsidR="00940EBA"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Il ricongiungimento familiare è la prima opzione da valutare e attuare nel modo pi</w:t>
      </w:r>
      <w:r w:rsidR="0068436A"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ù</w:t>
      </w:r>
      <w:r w:rsidR="00940EBA"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 xml:space="preserve"> veloce possibile.</w:t>
      </w:r>
    </w:p>
    <w:p w14:paraId="064697E0" w14:textId="53A71F1C" w:rsidR="00940EBA" w:rsidRPr="005C32F2" w:rsidRDefault="00940EBA" w:rsidP="00C479E9">
      <w:pPr>
        <w:pStyle w:val="DidefaultA"/>
        <w:spacing w:before="0" w:line="240" w:lineRule="auto"/>
        <w:jc w:val="both"/>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pPr>
      <w:r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lastRenderedPageBreak/>
        <w:t>L’aver assistito a episodi di violenza, l’aver perso cari, la paura esperita, l’aver dovuto lasciare tutta la propria casa e i punti di riferimento in modo repentino, pu</w:t>
      </w:r>
      <w:r w:rsidR="0068436A"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ò</w:t>
      </w:r>
      <w:r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 xml:space="preserve"> avere conseguenze sulla salute mentale dei bambini e delle loro famiglie.</w:t>
      </w:r>
    </w:p>
    <w:p w14:paraId="2D38646C" w14:textId="77777777" w:rsidR="00C479E9" w:rsidRPr="005C32F2" w:rsidRDefault="00C479E9" w:rsidP="00C479E9">
      <w:pPr>
        <w:pStyle w:val="DidefaultA"/>
        <w:spacing w:before="0" w:line="240" w:lineRule="auto"/>
        <w:jc w:val="both"/>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pPr>
    </w:p>
    <w:p w14:paraId="3E0DB789" w14:textId="00DECCAB" w:rsidR="00C479E9" w:rsidRPr="005C32F2" w:rsidRDefault="00C479E9" w:rsidP="00C479E9">
      <w:pPr>
        <w:pStyle w:val="DidefaultA"/>
        <w:spacing w:before="0" w:line="240" w:lineRule="auto"/>
        <w:jc w:val="both"/>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pPr>
      <w:r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I bambini non accompagnati e separati sono particolarmente vulnerabili e i loro bisogni immediati e la loro sicurezza nel luogo in cui si trovano devono avere la priorità nel breve termine, mentre vengono identificate soluzioni a medio e lungo termine basate sui loro superiori interessi.</w:t>
      </w:r>
    </w:p>
    <w:p w14:paraId="41C8F396" w14:textId="77777777" w:rsidR="00183876" w:rsidRPr="005C32F2" w:rsidRDefault="00183876" w:rsidP="003117BD">
      <w:pPr>
        <w:shd w:val="clear" w:color="auto" w:fill="FFFFFF"/>
        <w:spacing w:after="0" w:line="240" w:lineRule="auto"/>
        <w:textAlignment w:val="baseline"/>
        <w:rPr>
          <w:rFonts w:eastAsia="Times New Roman" w:cstheme="minorHAnsi"/>
          <w:color w:val="000000" w:themeColor="text1"/>
          <w:sz w:val="24"/>
          <w:szCs w:val="24"/>
        </w:rPr>
      </w:pPr>
    </w:p>
    <w:p w14:paraId="38573EBE" w14:textId="039306E9" w:rsidR="003117BD" w:rsidRPr="005C32F2" w:rsidRDefault="00473877" w:rsidP="003117BD">
      <w:pPr>
        <w:shd w:val="clear" w:color="auto" w:fill="FFFFFF"/>
        <w:spacing w:after="0" w:line="240" w:lineRule="auto"/>
        <w:textAlignment w:val="baseline"/>
        <w:rPr>
          <w:rFonts w:eastAsia="Times New Roman" w:cstheme="minorHAnsi"/>
          <w:b/>
          <w:color w:val="000000" w:themeColor="text1"/>
          <w:sz w:val="24"/>
          <w:szCs w:val="24"/>
        </w:rPr>
      </w:pPr>
      <w:r w:rsidRPr="005C32F2">
        <w:rPr>
          <w:rFonts w:eastAsia="Times New Roman" w:cstheme="minorHAnsi"/>
          <w:b/>
          <w:color w:val="000000" w:themeColor="text1"/>
          <w:sz w:val="24"/>
          <w:szCs w:val="24"/>
        </w:rPr>
        <w:t xml:space="preserve">MINORI </w:t>
      </w:r>
      <w:r w:rsidR="00B75089" w:rsidRPr="005C32F2">
        <w:rPr>
          <w:rFonts w:eastAsia="Times New Roman" w:cstheme="minorHAnsi"/>
          <w:b/>
          <w:color w:val="000000" w:themeColor="text1"/>
          <w:sz w:val="24"/>
          <w:szCs w:val="24"/>
        </w:rPr>
        <w:t>S</w:t>
      </w:r>
      <w:r w:rsidRPr="005C32F2">
        <w:rPr>
          <w:rFonts w:eastAsia="Times New Roman" w:cstheme="minorHAnsi"/>
          <w:b/>
          <w:color w:val="000000" w:themeColor="text1"/>
          <w:sz w:val="24"/>
          <w:szCs w:val="24"/>
        </w:rPr>
        <w:t>COMPARSI E TRACCIAMENTO</w:t>
      </w:r>
    </w:p>
    <w:p w14:paraId="3A7CD304" w14:textId="77777777" w:rsidR="00FD3BA8" w:rsidRPr="005C32F2" w:rsidRDefault="00FD3BA8" w:rsidP="003117BD">
      <w:pPr>
        <w:shd w:val="clear" w:color="auto" w:fill="FFFFFF"/>
        <w:spacing w:after="0" w:line="240" w:lineRule="auto"/>
        <w:textAlignment w:val="baseline"/>
        <w:rPr>
          <w:rFonts w:eastAsia="Times New Roman" w:cstheme="minorHAnsi"/>
          <w:b/>
          <w:color w:val="000000" w:themeColor="text1"/>
          <w:sz w:val="24"/>
          <w:szCs w:val="24"/>
        </w:rPr>
      </w:pPr>
    </w:p>
    <w:p w14:paraId="72A3D3EC" w14:textId="2069122E" w:rsidR="00614CB8" w:rsidRPr="005C32F2" w:rsidRDefault="002B192C" w:rsidP="00C479E9">
      <w:pPr>
        <w:pStyle w:val="DidefaultA"/>
        <w:spacing w:before="0" w:line="240" w:lineRule="auto"/>
        <w:jc w:val="both"/>
        <w:rPr>
          <w:rFonts w:asciiTheme="minorHAnsi" w:eastAsia="Times New Roman" w:hAnsiTheme="minorHAnsi" w:cstheme="minorHAnsi"/>
          <w:color w:val="000000" w:themeColor="text1"/>
        </w:rPr>
      </w:pPr>
      <w:r w:rsidRPr="005C32F2">
        <w:rPr>
          <w:rFonts w:asciiTheme="minorHAnsi" w:eastAsia="Times New Roman" w:hAnsiTheme="minorHAnsi" w:cstheme="minorHAnsi"/>
          <w:color w:val="000000" w:themeColor="text1"/>
        </w:rPr>
        <w:t>Al momento non vi sono informazioni rispetto a minori scomparsi, ma siamo consapevoli che durante le emergenze i rischi che i minori possano finire in reti di traffico o sfruttamento sono elevati. È importate che tutti gli Stati che sono impeg</w:t>
      </w:r>
      <w:r w:rsidR="00AF2721" w:rsidRPr="005C32F2">
        <w:rPr>
          <w:rFonts w:asciiTheme="minorHAnsi" w:eastAsia="Times New Roman" w:hAnsiTheme="minorHAnsi" w:cstheme="minorHAnsi"/>
          <w:color w:val="000000" w:themeColor="text1"/>
        </w:rPr>
        <w:t>n</w:t>
      </w:r>
      <w:r w:rsidRPr="005C32F2">
        <w:rPr>
          <w:rFonts w:asciiTheme="minorHAnsi" w:eastAsia="Times New Roman" w:hAnsiTheme="minorHAnsi" w:cstheme="minorHAnsi"/>
          <w:color w:val="000000" w:themeColor="text1"/>
        </w:rPr>
        <w:t>a</w:t>
      </w:r>
      <w:r w:rsidR="00AF2721" w:rsidRPr="005C32F2">
        <w:rPr>
          <w:rFonts w:asciiTheme="minorHAnsi" w:eastAsia="Times New Roman" w:hAnsiTheme="minorHAnsi" w:cstheme="minorHAnsi"/>
          <w:color w:val="000000" w:themeColor="text1"/>
        </w:rPr>
        <w:t>ti nell’accoglienza di minori dall’Ucraina mettano in atto meccanismi di identificazione e registrazione, utili per tenere traccia degli spostamenti e garantire anche possibili ricongiungimenti familiari.</w:t>
      </w:r>
      <w:r w:rsidRPr="005C32F2">
        <w:rPr>
          <w:rFonts w:asciiTheme="minorHAnsi" w:eastAsia="Times New Roman" w:hAnsiTheme="minorHAnsi" w:cstheme="minorHAnsi"/>
          <w:color w:val="000000" w:themeColor="text1"/>
        </w:rPr>
        <w:t xml:space="preserve"> </w:t>
      </w:r>
      <w:r w:rsidR="002A06B7" w:rsidRPr="005C32F2">
        <w:rPr>
          <w:rFonts w:asciiTheme="minorHAnsi" w:eastAsia="Times New Roman" w:hAnsiTheme="minorHAnsi" w:cstheme="minorHAnsi"/>
          <w:color w:val="000000" w:themeColor="text1"/>
        </w:rPr>
        <w:t>Per garantire la sicurezza di bambine e bambini</w:t>
      </w:r>
      <w:r w:rsidR="00B113BC" w:rsidRPr="005C32F2">
        <w:rPr>
          <w:rFonts w:asciiTheme="minorHAnsi" w:eastAsia="Times New Roman" w:hAnsiTheme="minorHAnsi" w:cstheme="minorHAnsi"/>
          <w:color w:val="000000" w:themeColor="text1"/>
        </w:rPr>
        <w:t xml:space="preserve"> </w:t>
      </w:r>
      <w:r w:rsidR="002A06B7" w:rsidRPr="005C32F2">
        <w:rPr>
          <w:rFonts w:asciiTheme="minorHAnsi" w:eastAsia="Times New Roman" w:hAnsiTheme="minorHAnsi" w:cstheme="minorHAnsi"/>
          <w:color w:val="000000" w:themeColor="text1"/>
        </w:rPr>
        <w:t>l’</w:t>
      </w:r>
      <w:r w:rsidR="00B113BC" w:rsidRPr="005C32F2">
        <w:rPr>
          <w:rFonts w:asciiTheme="minorHAnsi" w:eastAsia="Times New Roman" w:hAnsiTheme="minorHAnsi" w:cstheme="minorHAnsi"/>
          <w:color w:val="000000" w:themeColor="text1"/>
        </w:rPr>
        <w:t xml:space="preserve">UNICEF fa appello a tutti i soggetti coinvolti di rispettare l’obbligo internazionale di proteggere i minori </w:t>
      </w:r>
      <w:r w:rsidR="000E5ADC" w:rsidRPr="005C32F2">
        <w:rPr>
          <w:rFonts w:asciiTheme="minorHAnsi" w:eastAsia="Times New Roman" w:hAnsiTheme="minorHAnsi" w:cstheme="minorHAnsi"/>
          <w:color w:val="000000" w:themeColor="text1"/>
        </w:rPr>
        <w:t xml:space="preserve">e di assicurare che gli operatori umanitari possano raggiungere in tempi rapidi e sicurezza i minori in difficoltà. In Ucraina, stiamo aumentando l’attività </w:t>
      </w:r>
      <w:proofErr w:type="gramStart"/>
      <w:r w:rsidR="000E5ADC" w:rsidRPr="005C32F2">
        <w:rPr>
          <w:rFonts w:asciiTheme="minorHAnsi" w:eastAsia="Times New Roman" w:hAnsiTheme="minorHAnsi" w:cstheme="minorHAnsi"/>
          <w:color w:val="000000" w:themeColor="text1"/>
        </w:rPr>
        <w:t>dei team mobili</w:t>
      </w:r>
      <w:proofErr w:type="gramEnd"/>
      <w:r w:rsidR="000E5ADC" w:rsidRPr="005C32F2">
        <w:rPr>
          <w:rFonts w:asciiTheme="minorHAnsi" w:eastAsia="Times New Roman" w:hAnsiTheme="minorHAnsi" w:cstheme="minorHAnsi"/>
          <w:color w:val="000000" w:themeColor="text1"/>
        </w:rPr>
        <w:t>, con un focus primario su violenza di genere e salute mentale e stiamo potenziando il lavoro di protezione per identificare e registrare i minori str</w:t>
      </w:r>
      <w:r w:rsidR="002A06B7" w:rsidRPr="005C32F2">
        <w:rPr>
          <w:rFonts w:asciiTheme="minorHAnsi" w:eastAsia="Times New Roman" w:hAnsiTheme="minorHAnsi" w:cstheme="minorHAnsi"/>
          <w:color w:val="000000" w:themeColor="text1"/>
        </w:rPr>
        <w:t>a</w:t>
      </w:r>
      <w:r w:rsidR="000E5ADC" w:rsidRPr="005C32F2">
        <w:rPr>
          <w:rFonts w:asciiTheme="minorHAnsi" w:eastAsia="Times New Roman" w:hAnsiTheme="minorHAnsi" w:cstheme="minorHAnsi"/>
          <w:color w:val="000000" w:themeColor="text1"/>
        </w:rPr>
        <w:t xml:space="preserve">nieri non accompagnati. </w:t>
      </w:r>
      <w:r w:rsidR="00B113BC" w:rsidRPr="005C32F2">
        <w:rPr>
          <w:rFonts w:asciiTheme="minorHAnsi" w:eastAsia="Times New Roman" w:hAnsiTheme="minorHAnsi" w:cstheme="minorHAnsi"/>
          <w:color w:val="000000" w:themeColor="text1"/>
        </w:rPr>
        <w:t xml:space="preserve"> </w:t>
      </w:r>
    </w:p>
    <w:p w14:paraId="51D4BF6B" w14:textId="77777777" w:rsidR="00C479E9" w:rsidRPr="005C32F2" w:rsidRDefault="00C479E9" w:rsidP="003117BD">
      <w:pPr>
        <w:shd w:val="clear" w:color="auto" w:fill="FFFFFF"/>
        <w:spacing w:after="0" w:line="240" w:lineRule="auto"/>
        <w:textAlignment w:val="baseline"/>
        <w:rPr>
          <w:rFonts w:eastAsia="Times New Roman" w:cstheme="minorHAnsi"/>
          <w:b/>
          <w:color w:val="000000" w:themeColor="text1"/>
          <w:sz w:val="24"/>
          <w:szCs w:val="24"/>
        </w:rPr>
      </w:pPr>
    </w:p>
    <w:p w14:paraId="76137E91" w14:textId="130CBE26" w:rsidR="003117BD" w:rsidRPr="005C32F2" w:rsidRDefault="00473877" w:rsidP="003117BD">
      <w:pPr>
        <w:shd w:val="clear" w:color="auto" w:fill="FFFFFF"/>
        <w:spacing w:after="0" w:line="240" w:lineRule="auto"/>
        <w:textAlignment w:val="baseline"/>
        <w:rPr>
          <w:rFonts w:eastAsia="Times New Roman" w:cstheme="minorHAnsi"/>
          <w:b/>
          <w:color w:val="000000" w:themeColor="text1"/>
          <w:sz w:val="24"/>
          <w:szCs w:val="24"/>
        </w:rPr>
      </w:pPr>
      <w:r w:rsidRPr="005C32F2">
        <w:rPr>
          <w:rFonts w:eastAsia="Times New Roman" w:cstheme="minorHAnsi"/>
          <w:b/>
          <w:color w:val="000000" w:themeColor="text1"/>
          <w:sz w:val="24"/>
          <w:szCs w:val="24"/>
        </w:rPr>
        <w:t>MSNA E TRACCIA</w:t>
      </w:r>
      <w:r w:rsidR="00AF2721" w:rsidRPr="005C32F2">
        <w:rPr>
          <w:rFonts w:eastAsia="Times New Roman" w:cstheme="minorHAnsi"/>
          <w:b/>
          <w:color w:val="000000" w:themeColor="text1"/>
          <w:sz w:val="24"/>
          <w:szCs w:val="24"/>
        </w:rPr>
        <w:t>ME</w:t>
      </w:r>
      <w:r w:rsidRPr="005C32F2">
        <w:rPr>
          <w:rFonts w:eastAsia="Times New Roman" w:cstheme="minorHAnsi"/>
          <w:b/>
          <w:color w:val="000000" w:themeColor="text1"/>
          <w:sz w:val="24"/>
          <w:szCs w:val="24"/>
        </w:rPr>
        <w:t>NTO TEMPESTIVO</w:t>
      </w:r>
    </w:p>
    <w:p w14:paraId="33356FF6" w14:textId="46CEE402" w:rsidR="0055492A" w:rsidRPr="005C32F2" w:rsidRDefault="000E5ADC" w:rsidP="00C479E9">
      <w:pPr>
        <w:pStyle w:val="DidefaultA"/>
        <w:spacing w:before="0" w:line="240" w:lineRule="auto"/>
        <w:jc w:val="both"/>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pPr>
      <w:r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Per rispondere ai crescenti bisogni umanitari UNICEF sta lavorando con i partner e replicherà i blue dots, spazi child-friendly per il supporto di bambini e famiglie</w:t>
      </w:r>
      <w:r w:rsidR="00AF2721"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 xml:space="preserve"> che sono stati già utilizzati in altri contesti di migrazione</w:t>
      </w:r>
      <w:r w:rsidR="0067155E"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 xml:space="preserve">. Questi hub saranno collocati in siti strategici, confini e punti di ingresso </w:t>
      </w:r>
      <w:r w:rsidR="00D03B04"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 xml:space="preserve">o anche nelle </w:t>
      </w:r>
      <w:r w:rsidR="0067155E"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unità mobili</w:t>
      </w:r>
      <w:r w:rsidR="00AF2721"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 xml:space="preserve"> e offriranno una serie di servizi: </w:t>
      </w:r>
    </w:p>
    <w:p w14:paraId="1E36E833" w14:textId="4FADADEE" w:rsidR="0067155E" w:rsidRPr="005C32F2" w:rsidRDefault="0067155E" w:rsidP="00C479E9">
      <w:pPr>
        <w:pStyle w:val="DidefaultA"/>
        <w:spacing w:before="0" w:line="240" w:lineRule="auto"/>
        <w:jc w:val="both"/>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pPr>
      <w:r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 xml:space="preserve">- </w:t>
      </w:r>
      <w:r w:rsidR="00AF2721"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supporto nel rintracciare i</w:t>
      </w:r>
      <w:r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 xml:space="preserve"> familiari </w:t>
      </w:r>
      <w:r w:rsidR="00AF2721"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e</w:t>
      </w:r>
      <w:r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 xml:space="preserve"> ristabilire contatti con membri della famiglia</w:t>
      </w:r>
      <w:r w:rsidR="00AF2721"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 compreso il ricongiungimento laddove possibile,</w:t>
      </w:r>
      <w:r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 xml:space="preserve"> condivisione di informazioni su come prevenire la separazione familiare</w:t>
      </w:r>
      <w:r w:rsidR="005347FE" w:rsidRPr="005C32F2">
        <w:rPr>
          <w:rFonts w:asciiTheme="minorHAnsi" w:eastAsia="Times New Roman" w:hAnsiTheme="minorHAnsi" w:cstheme="minorHAnsi"/>
          <w:color w:val="000000" w:themeColor="text1"/>
          <w:bdr w:val="none" w:sz="0" w:space="0" w:color="auto"/>
          <w14:textOutline w14:w="0" w14:cap="rnd" w14:cmpd="sng" w14:algn="ctr">
            <w14:noFill/>
            <w14:prstDash w14:val="solid"/>
            <w14:bevel/>
          </w14:textOutline>
        </w:rPr>
        <w:t>;</w:t>
      </w:r>
    </w:p>
    <w:p w14:paraId="3BBBA7BD" w14:textId="27B10851" w:rsidR="0067155E" w:rsidRPr="005C32F2" w:rsidRDefault="0067155E" w:rsidP="002A06B7">
      <w:pPr>
        <w:spacing w:after="0"/>
        <w:jc w:val="both"/>
        <w:rPr>
          <w:rFonts w:eastAsia="Times New Roman" w:cstheme="minorHAnsi"/>
          <w:color w:val="000000" w:themeColor="text1"/>
          <w:sz w:val="24"/>
          <w:szCs w:val="24"/>
        </w:rPr>
      </w:pPr>
      <w:r w:rsidRPr="005C32F2">
        <w:rPr>
          <w:rFonts w:eastAsia="Times New Roman" w:cstheme="minorHAnsi"/>
          <w:color w:val="000000" w:themeColor="text1"/>
          <w:sz w:val="24"/>
          <w:szCs w:val="24"/>
        </w:rPr>
        <w:t>-</w:t>
      </w:r>
      <w:r w:rsidR="0068436A" w:rsidRPr="005C32F2">
        <w:rPr>
          <w:rFonts w:eastAsia="Times New Roman" w:cstheme="minorHAnsi"/>
          <w:color w:val="000000" w:themeColor="text1"/>
          <w:sz w:val="24"/>
          <w:szCs w:val="24"/>
        </w:rPr>
        <w:t>c</w:t>
      </w:r>
      <w:r w:rsidRPr="005C32F2">
        <w:rPr>
          <w:rFonts w:eastAsia="Times New Roman" w:cstheme="minorHAnsi"/>
          <w:color w:val="000000" w:themeColor="text1"/>
          <w:sz w:val="24"/>
          <w:szCs w:val="24"/>
        </w:rPr>
        <w:t>ondivisione di informazion</w:t>
      </w:r>
      <w:r w:rsidR="00AF2721" w:rsidRPr="005C32F2">
        <w:rPr>
          <w:rFonts w:eastAsia="Times New Roman" w:cstheme="minorHAnsi"/>
          <w:color w:val="000000" w:themeColor="text1"/>
          <w:sz w:val="24"/>
          <w:szCs w:val="24"/>
        </w:rPr>
        <w:t xml:space="preserve">i utili </w:t>
      </w:r>
      <w:r w:rsidRPr="005C32F2">
        <w:rPr>
          <w:rFonts w:eastAsia="Times New Roman" w:cstheme="minorHAnsi"/>
          <w:color w:val="000000" w:themeColor="text1"/>
          <w:sz w:val="24"/>
          <w:szCs w:val="24"/>
        </w:rPr>
        <w:t xml:space="preserve">sul posto </w:t>
      </w:r>
      <w:r w:rsidR="00AF2721" w:rsidRPr="005C32F2">
        <w:rPr>
          <w:rFonts w:eastAsia="Times New Roman" w:cstheme="minorHAnsi"/>
          <w:color w:val="000000" w:themeColor="text1"/>
          <w:sz w:val="24"/>
          <w:szCs w:val="24"/>
        </w:rPr>
        <w:t xml:space="preserve">dove si trovano, sulle procedure legali - </w:t>
      </w:r>
      <w:r w:rsidRPr="005C32F2">
        <w:rPr>
          <w:rFonts w:eastAsia="Times New Roman" w:cstheme="minorHAnsi"/>
          <w:color w:val="000000" w:themeColor="text1"/>
          <w:sz w:val="24"/>
          <w:szCs w:val="24"/>
        </w:rPr>
        <w:t xml:space="preserve">e </w:t>
      </w:r>
      <w:r w:rsidR="00AF2721" w:rsidRPr="005C32F2">
        <w:rPr>
          <w:rFonts w:eastAsia="Times New Roman" w:cstheme="minorHAnsi"/>
          <w:color w:val="000000" w:themeColor="text1"/>
          <w:sz w:val="24"/>
          <w:szCs w:val="24"/>
        </w:rPr>
        <w:t xml:space="preserve">sui </w:t>
      </w:r>
      <w:r w:rsidRPr="005C32F2">
        <w:rPr>
          <w:rFonts w:eastAsia="Times New Roman" w:cstheme="minorHAnsi"/>
          <w:color w:val="000000" w:themeColor="text1"/>
          <w:sz w:val="24"/>
          <w:szCs w:val="24"/>
        </w:rPr>
        <w:t>servizi disponibili</w:t>
      </w:r>
      <w:r w:rsidR="005347FE" w:rsidRPr="005C32F2">
        <w:rPr>
          <w:rFonts w:eastAsia="Times New Roman" w:cstheme="minorHAnsi"/>
          <w:color w:val="000000" w:themeColor="text1"/>
          <w:sz w:val="24"/>
          <w:szCs w:val="24"/>
        </w:rPr>
        <w:t>;</w:t>
      </w:r>
    </w:p>
    <w:p w14:paraId="3C5D5FCB" w14:textId="5A3FE987" w:rsidR="00AF2721" w:rsidRPr="005C32F2" w:rsidRDefault="00AF2721" w:rsidP="002A06B7">
      <w:pPr>
        <w:spacing w:after="0"/>
        <w:jc w:val="both"/>
        <w:rPr>
          <w:rFonts w:eastAsia="Times New Roman" w:cstheme="minorHAnsi"/>
          <w:color w:val="000000" w:themeColor="text1"/>
          <w:sz w:val="24"/>
          <w:szCs w:val="24"/>
        </w:rPr>
      </w:pPr>
      <w:r w:rsidRPr="005C32F2">
        <w:rPr>
          <w:rFonts w:eastAsia="Times New Roman" w:cstheme="minorHAnsi"/>
          <w:color w:val="000000" w:themeColor="text1"/>
          <w:sz w:val="24"/>
          <w:szCs w:val="24"/>
        </w:rPr>
        <w:t>- mediazione culturale;</w:t>
      </w:r>
    </w:p>
    <w:p w14:paraId="4B584A78" w14:textId="49CCED4D" w:rsidR="0067155E" w:rsidRPr="005C32F2" w:rsidRDefault="0067155E" w:rsidP="002A06B7">
      <w:pPr>
        <w:spacing w:after="0"/>
        <w:jc w:val="both"/>
        <w:rPr>
          <w:rFonts w:eastAsia="Times New Roman" w:cstheme="minorHAnsi"/>
          <w:color w:val="000000" w:themeColor="text1"/>
          <w:sz w:val="24"/>
          <w:szCs w:val="24"/>
        </w:rPr>
      </w:pPr>
      <w:r w:rsidRPr="005C32F2">
        <w:rPr>
          <w:rFonts w:eastAsia="Times New Roman" w:cstheme="minorHAnsi"/>
          <w:color w:val="000000" w:themeColor="text1"/>
          <w:sz w:val="24"/>
          <w:szCs w:val="24"/>
        </w:rPr>
        <w:t>-spazi child-friendly dove i bambini possono riposare e giocare</w:t>
      </w:r>
      <w:r w:rsidR="005347FE" w:rsidRPr="005C32F2">
        <w:rPr>
          <w:rFonts w:eastAsia="Times New Roman" w:cstheme="minorHAnsi"/>
          <w:color w:val="000000" w:themeColor="text1"/>
          <w:sz w:val="24"/>
          <w:szCs w:val="24"/>
        </w:rPr>
        <w:t>;</w:t>
      </w:r>
    </w:p>
    <w:p w14:paraId="7A2FA154" w14:textId="77777777" w:rsidR="0067155E" w:rsidRPr="005C32F2" w:rsidRDefault="0067155E" w:rsidP="002A06B7">
      <w:pPr>
        <w:spacing w:after="0"/>
        <w:jc w:val="both"/>
        <w:rPr>
          <w:rFonts w:eastAsia="Times New Roman" w:cstheme="minorHAnsi"/>
          <w:color w:val="000000" w:themeColor="text1"/>
          <w:sz w:val="24"/>
          <w:szCs w:val="24"/>
        </w:rPr>
      </w:pPr>
      <w:r w:rsidRPr="005C32F2">
        <w:rPr>
          <w:rFonts w:eastAsia="Times New Roman" w:cstheme="minorHAnsi"/>
          <w:color w:val="000000" w:themeColor="text1"/>
          <w:sz w:val="24"/>
          <w:szCs w:val="24"/>
        </w:rPr>
        <w:t>-spazi dedicati a mamme e neonati per allattamento e bisogni di base</w:t>
      </w:r>
      <w:r w:rsidR="005347FE" w:rsidRPr="005C32F2">
        <w:rPr>
          <w:rFonts w:eastAsia="Times New Roman" w:cstheme="minorHAnsi"/>
          <w:color w:val="000000" w:themeColor="text1"/>
          <w:sz w:val="24"/>
          <w:szCs w:val="24"/>
        </w:rPr>
        <w:t>;</w:t>
      </w:r>
    </w:p>
    <w:p w14:paraId="1C6B9BE6" w14:textId="6BD2452B" w:rsidR="0055492A" w:rsidRPr="005C32F2" w:rsidRDefault="0055492A" w:rsidP="002A06B7">
      <w:pPr>
        <w:spacing w:after="0"/>
        <w:jc w:val="both"/>
        <w:rPr>
          <w:rFonts w:eastAsia="Times New Roman" w:cstheme="minorHAnsi"/>
          <w:color w:val="000000" w:themeColor="text1"/>
          <w:sz w:val="24"/>
          <w:szCs w:val="24"/>
        </w:rPr>
      </w:pPr>
      <w:r w:rsidRPr="005C32F2">
        <w:rPr>
          <w:rFonts w:eastAsia="Times New Roman" w:cstheme="minorHAnsi"/>
          <w:color w:val="000000" w:themeColor="text1"/>
          <w:sz w:val="24"/>
          <w:szCs w:val="24"/>
        </w:rPr>
        <w:t xml:space="preserve">- </w:t>
      </w:r>
      <w:r w:rsidR="00AF2721" w:rsidRPr="005C32F2">
        <w:rPr>
          <w:rFonts w:eastAsia="Times New Roman" w:cstheme="minorHAnsi"/>
          <w:color w:val="000000" w:themeColor="text1"/>
          <w:sz w:val="24"/>
          <w:szCs w:val="24"/>
        </w:rPr>
        <w:t>supporto</w:t>
      </w:r>
      <w:r w:rsidR="0067155E" w:rsidRPr="005C32F2">
        <w:rPr>
          <w:rFonts w:eastAsia="Times New Roman" w:cstheme="minorHAnsi"/>
          <w:color w:val="000000" w:themeColor="text1"/>
          <w:sz w:val="24"/>
          <w:szCs w:val="24"/>
        </w:rPr>
        <w:t xml:space="preserve"> psicosociale</w:t>
      </w:r>
      <w:r w:rsidR="005347FE" w:rsidRPr="005C32F2">
        <w:rPr>
          <w:rFonts w:eastAsia="Times New Roman" w:cstheme="minorHAnsi"/>
          <w:color w:val="000000" w:themeColor="text1"/>
          <w:sz w:val="24"/>
          <w:szCs w:val="24"/>
        </w:rPr>
        <w:t>;</w:t>
      </w:r>
    </w:p>
    <w:p w14:paraId="0BA6E3EB" w14:textId="00B36A0F" w:rsidR="0055492A" w:rsidRPr="005C32F2" w:rsidRDefault="0055492A" w:rsidP="002A06B7">
      <w:pPr>
        <w:spacing w:after="0"/>
        <w:jc w:val="both"/>
        <w:rPr>
          <w:rFonts w:eastAsia="Times New Roman" w:cstheme="minorHAnsi"/>
          <w:color w:val="000000" w:themeColor="text1"/>
          <w:sz w:val="24"/>
          <w:szCs w:val="24"/>
        </w:rPr>
      </w:pPr>
      <w:r w:rsidRPr="005C32F2">
        <w:rPr>
          <w:rFonts w:eastAsia="Times New Roman" w:cstheme="minorHAnsi"/>
          <w:color w:val="000000" w:themeColor="text1"/>
          <w:sz w:val="24"/>
          <w:szCs w:val="24"/>
        </w:rPr>
        <w:t xml:space="preserve">- </w:t>
      </w:r>
      <w:r w:rsidR="0067155E" w:rsidRPr="005C32F2">
        <w:rPr>
          <w:rFonts w:eastAsia="Times New Roman" w:cstheme="minorHAnsi"/>
          <w:color w:val="000000" w:themeColor="text1"/>
          <w:sz w:val="24"/>
          <w:szCs w:val="24"/>
        </w:rPr>
        <w:t xml:space="preserve">Rinvio a servizi di prevenzione e contrasto </w:t>
      </w:r>
      <w:r w:rsidR="00AF2721" w:rsidRPr="005C32F2">
        <w:rPr>
          <w:rFonts w:eastAsia="Times New Roman" w:cstheme="minorHAnsi"/>
          <w:color w:val="000000" w:themeColor="text1"/>
          <w:sz w:val="24"/>
          <w:szCs w:val="24"/>
        </w:rPr>
        <w:t>a</w:t>
      </w:r>
      <w:r w:rsidR="0067155E" w:rsidRPr="005C32F2">
        <w:rPr>
          <w:rFonts w:eastAsia="Times New Roman" w:cstheme="minorHAnsi"/>
          <w:color w:val="000000" w:themeColor="text1"/>
          <w:sz w:val="24"/>
          <w:szCs w:val="24"/>
        </w:rPr>
        <w:t>lla violenza di genere quando necessario.</w:t>
      </w:r>
    </w:p>
    <w:p w14:paraId="0D0B940D" w14:textId="77777777" w:rsidR="00473877" w:rsidRPr="005C32F2" w:rsidRDefault="00473877" w:rsidP="003117BD">
      <w:pPr>
        <w:shd w:val="clear" w:color="auto" w:fill="FFFFFF"/>
        <w:spacing w:after="0" w:line="240" w:lineRule="auto"/>
        <w:textAlignment w:val="baseline"/>
        <w:rPr>
          <w:rFonts w:eastAsia="Times New Roman" w:cstheme="minorHAnsi"/>
          <w:color w:val="000000" w:themeColor="text1"/>
          <w:sz w:val="24"/>
          <w:szCs w:val="24"/>
        </w:rPr>
      </w:pPr>
    </w:p>
    <w:p w14:paraId="1DC56855" w14:textId="77777777" w:rsidR="003117BD" w:rsidRPr="005C32F2" w:rsidRDefault="00473877" w:rsidP="003117BD">
      <w:pPr>
        <w:shd w:val="clear" w:color="auto" w:fill="FFFFFF"/>
        <w:spacing w:after="0" w:line="240" w:lineRule="auto"/>
        <w:textAlignment w:val="baseline"/>
        <w:rPr>
          <w:rFonts w:eastAsia="Times New Roman" w:cstheme="minorHAnsi"/>
          <w:b/>
          <w:color w:val="000000" w:themeColor="text1"/>
          <w:sz w:val="24"/>
          <w:szCs w:val="24"/>
        </w:rPr>
      </w:pPr>
      <w:r w:rsidRPr="005C32F2">
        <w:rPr>
          <w:rFonts w:eastAsia="Times New Roman" w:cstheme="minorHAnsi"/>
          <w:b/>
          <w:color w:val="000000" w:themeColor="text1"/>
          <w:sz w:val="24"/>
          <w:szCs w:val="24"/>
        </w:rPr>
        <w:t>PRATICHE GIA’ SPERIMENTATE IN CASO DI ESODO</w:t>
      </w:r>
    </w:p>
    <w:p w14:paraId="5EB19560" w14:textId="77777777" w:rsidR="0067155E" w:rsidRPr="005C32F2" w:rsidRDefault="0067155E" w:rsidP="002A06B7">
      <w:pPr>
        <w:shd w:val="clear" w:color="auto" w:fill="FFFFFF"/>
        <w:spacing w:after="0" w:line="240" w:lineRule="auto"/>
        <w:jc w:val="both"/>
        <w:textAlignment w:val="baseline"/>
        <w:rPr>
          <w:rFonts w:eastAsia="Times New Roman" w:cstheme="minorHAnsi"/>
          <w:color w:val="000000" w:themeColor="text1"/>
          <w:sz w:val="24"/>
          <w:szCs w:val="24"/>
        </w:rPr>
      </w:pPr>
      <w:r w:rsidRPr="005C32F2">
        <w:rPr>
          <w:rFonts w:eastAsia="Times New Roman" w:cstheme="minorHAnsi"/>
          <w:color w:val="000000" w:themeColor="text1"/>
          <w:sz w:val="24"/>
          <w:szCs w:val="24"/>
        </w:rPr>
        <w:t>È necessario che tutti gli attori cooperino nell’identificazione e registrazione dei minori; e nel garantire in tutti i casi possibili il ricongiungimento familiare.</w:t>
      </w:r>
    </w:p>
    <w:p w14:paraId="0A479C0E" w14:textId="77777777" w:rsidR="0067155E" w:rsidRPr="005C32F2" w:rsidRDefault="0067155E" w:rsidP="002A06B7">
      <w:pPr>
        <w:shd w:val="clear" w:color="auto" w:fill="FFFFFF"/>
        <w:spacing w:after="0" w:line="240" w:lineRule="auto"/>
        <w:jc w:val="both"/>
        <w:textAlignment w:val="baseline"/>
        <w:rPr>
          <w:rFonts w:eastAsia="Times New Roman" w:cstheme="minorHAnsi"/>
          <w:color w:val="000000" w:themeColor="text1"/>
          <w:sz w:val="24"/>
          <w:szCs w:val="24"/>
        </w:rPr>
      </w:pPr>
      <w:r w:rsidRPr="005C32F2">
        <w:rPr>
          <w:rFonts w:eastAsia="Times New Roman" w:cstheme="minorHAnsi"/>
          <w:color w:val="000000" w:themeColor="text1"/>
          <w:sz w:val="24"/>
          <w:szCs w:val="24"/>
        </w:rPr>
        <w:t>Già con i blue dots abbiamo sperimentato in passato questa soluzione.</w:t>
      </w:r>
    </w:p>
    <w:p w14:paraId="60061E4C" w14:textId="778D6A22" w:rsidR="006748ED" w:rsidRDefault="006748ED" w:rsidP="003117BD">
      <w:pPr>
        <w:shd w:val="clear" w:color="auto" w:fill="FFFFFF"/>
        <w:spacing w:after="0" w:line="240" w:lineRule="auto"/>
        <w:textAlignment w:val="baseline"/>
        <w:rPr>
          <w:rFonts w:eastAsia="Times New Roman" w:cstheme="minorHAnsi"/>
          <w:color w:val="000000" w:themeColor="text1"/>
          <w:sz w:val="24"/>
          <w:szCs w:val="24"/>
        </w:rPr>
      </w:pPr>
    </w:p>
    <w:p w14:paraId="072D9C0E" w14:textId="7BC888BE" w:rsidR="004A1EC8" w:rsidRDefault="004A1EC8" w:rsidP="003117BD">
      <w:pPr>
        <w:shd w:val="clear" w:color="auto" w:fill="FFFFFF"/>
        <w:spacing w:after="0" w:line="240" w:lineRule="auto"/>
        <w:textAlignment w:val="baseline"/>
        <w:rPr>
          <w:rFonts w:eastAsia="Times New Roman" w:cstheme="minorHAnsi"/>
          <w:color w:val="000000" w:themeColor="text1"/>
          <w:sz w:val="24"/>
          <w:szCs w:val="24"/>
        </w:rPr>
      </w:pPr>
    </w:p>
    <w:p w14:paraId="5732E20D" w14:textId="5616DE78" w:rsidR="004A1EC8" w:rsidRDefault="004A1EC8" w:rsidP="003117BD">
      <w:pPr>
        <w:shd w:val="clear" w:color="auto" w:fill="FFFFFF"/>
        <w:spacing w:after="0" w:line="240" w:lineRule="auto"/>
        <w:textAlignment w:val="baseline"/>
        <w:rPr>
          <w:rFonts w:eastAsia="Times New Roman" w:cstheme="minorHAnsi"/>
          <w:color w:val="000000" w:themeColor="text1"/>
          <w:sz w:val="24"/>
          <w:szCs w:val="24"/>
        </w:rPr>
      </w:pPr>
    </w:p>
    <w:p w14:paraId="466181F4" w14:textId="77777777" w:rsidR="004A1EC8" w:rsidRPr="005C32F2" w:rsidRDefault="004A1EC8" w:rsidP="003117BD">
      <w:pPr>
        <w:shd w:val="clear" w:color="auto" w:fill="FFFFFF"/>
        <w:spacing w:after="0" w:line="240" w:lineRule="auto"/>
        <w:textAlignment w:val="baseline"/>
        <w:rPr>
          <w:rFonts w:eastAsia="Times New Roman" w:cstheme="minorHAnsi"/>
          <w:color w:val="000000" w:themeColor="text1"/>
          <w:sz w:val="24"/>
          <w:szCs w:val="24"/>
        </w:rPr>
      </w:pPr>
    </w:p>
    <w:p w14:paraId="28D7DE02" w14:textId="77777777" w:rsidR="003117BD" w:rsidRPr="005C32F2" w:rsidRDefault="00473877" w:rsidP="003117BD">
      <w:pPr>
        <w:shd w:val="clear" w:color="auto" w:fill="FFFFFF"/>
        <w:spacing w:after="0" w:line="240" w:lineRule="auto"/>
        <w:textAlignment w:val="baseline"/>
        <w:rPr>
          <w:rFonts w:eastAsia="Times New Roman" w:cstheme="minorHAnsi"/>
          <w:b/>
          <w:color w:val="FFFFFF" w:themeColor="background1"/>
          <w:sz w:val="24"/>
          <w:szCs w:val="24"/>
          <w:shd w:val="clear" w:color="auto" w:fill="00B0F0"/>
        </w:rPr>
      </w:pPr>
      <w:r w:rsidRPr="005C32F2">
        <w:rPr>
          <w:rFonts w:eastAsia="Times New Roman" w:cstheme="minorHAnsi"/>
          <w:b/>
          <w:color w:val="FFFFFF" w:themeColor="background1"/>
          <w:sz w:val="24"/>
          <w:szCs w:val="24"/>
          <w:shd w:val="clear" w:color="auto" w:fill="00B0F0"/>
        </w:rPr>
        <w:t>PROCEDURE REGISTRAZIONE E PROTEZIONE GIA’ ATTIVATE DA UE</w:t>
      </w:r>
    </w:p>
    <w:p w14:paraId="1355B0B1" w14:textId="77777777" w:rsidR="00C479E9" w:rsidRPr="005C32F2" w:rsidRDefault="00C479E9" w:rsidP="006D1764">
      <w:pPr>
        <w:shd w:val="clear" w:color="auto" w:fill="FFFFFF"/>
        <w:spacing w:after="0" w:line="240" w:lineRule="auto"/>
        <w:jc w:val="both"/>
        <w:textAlignment w:val="baseline"/>
        <w:rPr>
          <w:rFonts w:eastAsia="Times New Roman" w:cstheme="minorHAnsi"/>
          <w:color w:val="000000" w:themeColor="text1"/>
          <w:sz w:val="24"/>
          <w:szCs w:val="24"/>
        </w:rPr>
      </w:pPr>
    </w:p>
    <w:p w14:paraId="35749CBC" w14:textId="57492A04" w:rsidR="006D1764" w:rsidRPr="005C32F2" w:rsidRDefault="00AF2721" w:rsidP="00E97F9F">
      <w:pPr>
        <w:spacing w:after="0"/>
        <w:jc w:val="both"/>
        <w:rPr>
          <w:rFonts w:eastAsia="Times New Roman" w:cstheme="minorHAnsi"/>
          <w:color w:val="000000" w:themeColor="text1"/>
          <w:sz w:val="24"/>
          <w:szCs w:val="24"/>
        </w:rPr>
      </w:pPr>
      <w:r w:rsidRPr="005C32F2">
        <w:rPr>
          <w:rFonts w:eastAsia="Times New Roman" w:cstheme="minorHAnsi"/>
          <w:color w:val="000000" w:themeColor="text1"/>
          <w:sz w:val="24"/>
          <w:szCs w:val="24"/>
        </w:rPr>
        <w:t>L’Europa, per la prima volta nella storia, ha attivato una direttiva appro</w:t>
      </w:r>
      <w:r w:rsidR="00DE3829" w:rsidRPr="005C32F2">
        <w:rPr>
          <w:rFonts w:eastAsia="Times New Roman" w:cstheme="minorHAnsi"/>
          <w:color w:val="000000" w:themeColor="text1"/>
          <w:sz w:val="24"/>
          <w:szCs w:val="24"/>
        </w:rPr>
        <w:t>vata nel 2011, che permette in casi eccezionali di concedere una</w:t>
      </w:r>
      <w:r w:rsidR="006D1764" w:rsidRPr="005C32F2">
        <w:rPr>
          <w:rFonts w:eastAsia="Times New Roman" w:cstheme="minorHAnsi"/>
          <w:color w:val="000000" w:themeColor="text1"/>
          <w:sz w:val="24"/>
          <w:szCs w:val="24"/>
        </w:rPr>
        <w:t xml:space="preserve"> protezione temporanea</w:t>
      </w:r>
      <w:r w:rsidR="00DE3829" w:rsidRPr="005C32F2">
        <w:rPr>
          <w:rFonts w:eastAsia="Times New Roman" w:cstheme="minorHAnsi"/>
          <w:color w:val="000000" w:themeColor="text1"/>
          <w:sz w:val="24"/>
          <w:szCs w:val="24"/>
        </w:rPr>
        <w:t xml:space="preserve"> a popolazioni in particolare stato di bisogno</w:t>
      </w:r>
      <w:r w:rsidR="006D1764" w:rsidRPr="005C32F2">
        <w:rPr>
          <w:rFonts w:eastAsia="Times New Roman" w:cstheme="minorHAnsi"/>
          <w:color w:val="000000" w:themeColor="text1"/>
          <w:sz w:val="24"/>
          <w:szCs w:val="24"/>
        </w:rPr>
        <w:t>. Si tratta di un meccanismo di emergenza applicabile in casi di afflussi massicci di persone e teso a fornire protezione immediata agli sfollati che non possono ritornare nel proprio paese di origine. L'obiettivo è alleviare la pressione sui sistemi nazionali di asilo e consentire agli sfollati di godere di diritti armonizzati in tutta l'UE. Tra questi diritti rientrano il soggiorno, l'accesso al mercato del lavoro e agli alloggi, l'assistenza medica e l'accesso all'istruzione per i minori.</w:t>
      </w:r>
    </w:p>
    <w:p w14:paraId="6053FFFE" w14:textId="22D53C13" w:rsidR="006D1764" w:rsidRPr="005C32F2" w:rsidRDefault="00DE3829" w:rsidP="00E97F9F">
      <w:pPr>
        <w:spacing w:after="0"/>
        <w:jc w:val="both"/>
        <w:rPr>
          <w:rFonts w:eastAsia="Times New Roman" w:cstheme="minorHAnsi"/>
          <w:color w:val="000000" w:themeColor="text1"/>
          <w:sz w:val="24"/>
          <w:szCs w:val="24"/>
        </w:rPr>
      </w:pPr>
      <w:r w:rsidRPr="005C32F2">
        <w:rPr>
          <w:rFonts w:eastAsia="Times New Roman" w:cstheme="minorHAnsi"/>
          <w:color w:val="000000" w:themeColor="text1"/>
          <w:sz w:val="24"/>
          <w:szCs w:val="24"/>
        </w:rPr>
        <w:t xml:space="preserve">SI è in attesa in Itala che la direttiva venga trasposta in uno specifico DPCM per gli ucraini. </w:t>
      </w:r>
      <w:r w:rsidR="006D1764" w:rsidRPr="005C32F2">
        <w:rPr>
          <w:rFonts w:eastAsia="Times New Roman" w:cstheme="minorHAnsi"/>
          <w:color w:val="000000" w:themeColor="text1"/>
          <w:sz w:val="24"/>
          <w:szCs w:val="24"/>
        </w:rPr>
        <w:t>Una volta adottata, la decisione attiverà la protezione temporanea per un periodo iniziale di un anno. Tale periodo può essere prorogato automaticamente di sei mesi in sei mesi per un periodo massimo di un anno. </w:t>
      </w:r>
    </w:p>
    <w:p w14:paraId="44EAFD9C" w14:textId="77777777" w:rsidR="006D1764" w:rsidRPr="005C32F2" w:rsidRDefault="006D1764" w:rsidP="003117BD">
      <w:pPr>
        <w:shd w:val="clear" w:color="auto" w:fill="FFFFFF"/>
        <w:spacing w:after="0" w:line="240" w:lineRule="auto"/>
        <w:textAlignment w:val="baseline"/>
        <w:rPr>
          <w:rFonts w:eastAsia="Times New Roman" w:cstheme="minorHAnsi"/>
          <w:b/>
          <w:color w:val="000000" w:themeColor="text1"/>
          <w:sz w:val="24"/>
          <w:szCs w:val="24"/>
        </w:rPr>
      </w:pPr>
    </w:p>
    <w:p w14:paraId="3DEEC669" w14:textId="77777777" w:rsidR="006D1764" w:rsidRPr="005C32F2" w:rsidRDefault="006D1764" w:rsidP="003117BD">
      <w:pPr>
        <w:shd w:val="clear" w:color="auto" w:fill="FFFFFF"/>
        <w:spacing w:after="0" w:line="240" w:lineRule="auto"/>
        <w:textAlignment w:val="baseline"/>
        <w:rPr>
          <w:rFonts w:eastAsia="Times New Roman" w:cstheme="minorHAnsi"/>
          <w:color w:val="000000" w:themeColor="text1"/>
          <w:sz w:val="24"/>
          <w:szCs w:val="24"/>
        </w:rPr>
      </w:pPr>
    </w:p>
    <w:p w14:paraId="34470A5D" w14:textId="25C337BF" w:rsidR="006748ED" w:rsidRDefault="00473877" w:rsidP="00F02937">
      <w:pPr>
        <w:shd w:val="clear" w:color="auto" w:fill="FFFFFF"/>
        <w:spacing w:after="0" w:line="240" w:lineRule="auto"/>
        <w:textAlignment w:val="baseline"/>
        <w:rPr>
          <w:rFonts w:eastAsia="Times New Roman" w:cstheme="minorHAnsi"/>
          <w:b/>
          <w:color w:val="FFFFFF" w:themeColor="background1"/>
          <w:sz w:val="24"/>
          <w:szCs w:val="24"/>
          <w:shd w:val="clear" w:color="auto" w:fill="00B0F0"/>
        </w:rPr>
      </w:pPr>
      <w:r w:rsidRPr="005C32F2">
        <w:rPr>
          <w:rFonts w:eastAsia="Times New Roman" w:cstheme="minorHAnsi"/>
          <w:b/>
          <w:color w:val="FFFFFF" w:themeColor="background1"/>
          <w:sz w:val="24"/>
          <w:szCs w:val="24"/>
          <w:shd w:val="clear" w:color="auto" w:fill="00B0F0"/>
        </w:rPr>
        <w:t>IMPATTO FLUSSO SU PAESI CONFINANTI UCRAINA</w:t>
      </w:r>
    </w:p>
    <w:p w14:paraId="4D3E6683" w14:textId="77777777" w:rsidR="004A1EC8" w:rsidRPr="005C32F2" w:rsidRDefault="004A1EC8" w:rsidP="00F02937">
      <w:pPr>
        <w:shd w:val="clear" w:color="auto" w:fill="FFFFFF"/>
        <w:spacing w:after="0" w:line="240" w:lineRule="auto"/>
        <w:textAlignment w:val="baseline"/>
        <w:rPr>
          <w:rFonts w:eastAsia="Times New Roman" w:cstheme="minorHAnsi"/>
          <w:b/>
          <w:color w:val="FFFFFF" w:themeColor="background1"/>
          <w:sz w:val="24"/>
          <w:szCs w:val="24"/>
          <w:shd w:val="clear" w:color="auto" w:fill="00B0F0"/>
        </w:rPr>
      </w:pPr>
    </w:p>
    <w:p w14:paraId="12CE9CA0" w14:textId="7331128E" w:rsidR="006D1764" w:rsidRPr="005C32F2" w:rsidRDefault="006D1764" w:rsidP="006748ED">
      <w:pPr>
        <w:rPr>
          <w:rFonts w:eastAsia="Times New Roman" w:cstheme="minorHAnsi"/>
          <w:color w:val="000000" w:themeColor="text1"/>
          <w:sz w:val="24"/>
          <w:szCs w:val="24"/>
        </w:rPr>
      </w:pPr>
      <w:r w:rsidRPr="005C32F2">
        <w:rPr>
          <w:rFonts w:eastAsia="Times New Roman" w:cstheme="minorHAnsi"/>
          <w:color w:val="000000" w:themeColor="text1"/>
          <w:sz w:val="24"/>
          <w:szCs w:val="24"/>
        </w:rPr>
        <w:t xml:space="preserve">Non possiamo prevedere l’impatto sui Paesi confinanti ma ribadiamo quanto sia cruciale che Ucraina e Paesi vicini continuino a mantenere aperti i confini e supportare al meglio la risposta all’emergenza. </w:t>
      </w:r>
    </w:p>
    <w:p w14:paraId="6E3380F5" w14:textId="1D3D8963" w:rsidR="415D0EAE" w:rsidRPr="005C32F2" w:rsidRDefault="00A142D6" w:rsidP="415D0EAE">
      <w:pPr>
        <w:rPr>
          <w:rFonts w:eastAsia="Times New Roman" w:cstheme="minorHAnsi"/>
          <w:color w:val="000000" w:themeColor="text1"/>
          <w:sz w:val="24"/>
          <w:szCs w:val="24"/>
        </w:rPr>
      </w:pPr>
      <w:r w:rsidRPr="005C32F2">
        <w:rPr>
          <w:rFonts w:eastAsia="Times New Roman" w:cstheme="minorHAnsi"/>
          <w:color w:val="000000" w:themeColor="text1"/>
          <w:sz w:val="24"/>
          <w:szCs w:val="24"/>
        </w:rPr>
        <w:t>Le informazioni degli attori dal campo riportano di un gran numero di minori separati dai loro genitori e che viaggiano con parenti o anche altri adulti di riferimenti non legati da vincoli parentali. Molti di loro viaggiano per raggiungere i loro parenti in altri Paesi europei. Tutti questi casi sono riferiti</w:t>
      </w:r>
      <w:r w:rsidR="0068436A" w:rsidRPr="005C32F2">
        <w:rPr>
          <w:rFonts w:eastAsia="Times New Roman" w:cstheme="minorHAnsi"/>
          <w:color w:val="000000" w:themeColor="text1"/>
          <w:sz w:val="24"/>
          <w:szCs w:val="24"/>
        </w:rPr>
        <w:t xml:space="preserve"> a</w:t>
      </w:r>
      <w:r w:rsidRPr="005C32F2">
        <w:rPr>
          <w:rFonts w:eastAsia="Times New Roman" w:cstheme="minorHAnsi"/>
          <w:color w:val="000000" w:themeColor="text1"/>
          <w:sz w:val="24"/>
          <w:szCs w:val="24"/>
        </w:rPr>
        <w:t xml:space="preserve"> e seguiti dai servizi di tutela dei minori attivi a livello locale. Anche se le procedure locali sono chiare, persiste un </w:t>
      </w:r>
      <w:proofErr w:type="gramStart"/>
      <w:r w:rsidRPr="005C32F2">
        <w:rPr>
          <w:rFonts w:eastAsia="Times New Roman" w:cstheme="minorHAnsi"/>
          <w:color w:val="000000" w:themeColor="text1"/>
          <w:sz w:val="24"/>
          <w:szCs w:val="24"/>
        </w:rPr>
        <w:t>gap</w:t>
      </w:r>
      <w:proofErr w:type="gramEnd"/>
      <w:r w:rsidRPr="005C32F2">
        <w:rPr>
          <w:rFonts w:eastAsia="Times New Roman" w:cstheme="minorHAnsi"/>
          <w:color w:val="000000" w:themeColor="text1"/>
          <w:sz w:val="24"/>
          <w:szCs w:val="24"/>
        </w:rPr>
        <w:t xml:space="preserve"> tra l’identificazione e il </w:t>
      </w:r>
      <w:proofErr w:type="spellStart"/>
      <w:r w:rsidRPr="005C32F2">
        <w:rPr>
          <w:rFonts w:eastAsia="Times New Roman" w:cstheme="minorHAnsi"/>
          <w:i/>
          <w:color w:val="000000" w:themeColor="text1"/>
          <w:sz w:val="24"/>
          <w:szCs w:val="24"/>
        </w:rPr>
        <w:t>referral</w:t>
      </w:r>
      <w:proofErr w:type="spellEnd"/>
      <w:r w:rsidRPr="005C32F2">
        <w:rPr>
          <w:rFonts w:eastAsia="Times New Roman" w:cstheme="minorHAnsi"/>
          <w:color w:val="000000" w:themeColor="text1"/>
          <w:sz w:val="24"/>
          <w:szCs w:val="24"/>
        </w:rPr>
        <w:t xml:space="preserve"> dei casi, e un bisogno di mettere a punto un chiaro meccanismo di </w:t>
      </w:r>
      <w:proofErr w:type="spellStart"/>
      <w:r w:rsidRPr="005C32F2">
        <w:rPr>
          <w:rFonts w:eastAsia="Times New Roman" w:cstheme="minorHAnsi"/>
          <w:i/>
          <w:color w:val="000000" w:themeColor="text1"/>
          <w:sz w:val="24"/>
          <w:szCs w:val="24"/>
        </w:rPr>
        <w:t>referral</w:t>
      </w:r>
      <w:proofErr w:type="spellEnd"/>
      <w:r w:rsidRPr="005C32F2">
        <w:rPr>
          <w:rFonts w:eastAsia="Times New Roman" w:cstheme="minorHAnsi"/>
          <w:color w:val="000000" w:themeColor="text1"/>
          <w:sz w:val="24"/>
          <w:szCs w:val="24"/>
        </w:rPr>
        <w:t>.</w:t>
      </w:r>
    </w:p>
    <w:p w14:paraId="495F68C8" w14:textId="77777777" w:rsidR="006D1764" w:rsidRPr="005C32F2" w:rsidRDefault="006D1764" w:rsidP="002A06B7">
      <w:pPr>
        <w:spacing w:after="0"/>
        <w:rPr>
          <w:rFonts w:eastAsia="Times New Roman" w:cstheme="minorHAnsi"/>
          <w:color w:val="000000" w:themeColor="text1"/>
          <w:sz w:val="24"/>
          <w:szCs w:val="24"/>
        </w:rPr>
      </w:pPr>
      <w:r w:rsidRPr="005C32F2">
        <w:rPr>
          <w:rFonts w:eastAsia="Times New Roman" w:cstheme="minorHAnsi"/>
          <w:color w:val="000000" w:themeColor="text1"/>
          <w:sz w:val="24"/>
          <w:szCs w:val="24"/>
        </w:rPr>
        <w:t>Chiediamo in particolare di:</w:t>
      </w:r>
    </w:p>
    <w:p w14:paraId="1F2824C2" w14:textId="1DDB3CF8" w:rsidR="006D1764" w:rsidRPr="005C32F2" w:rsidRDefault="006D1764" w:rsidP="002A06B7">
      <w:pPr>
        <w:spacing w:after="0"/>
        <w:rPr>
          <w:rFonts w:eastAsia="Times New Roman" w:cstheme="minorHAnsi"/>
          <w:color w:val="000000" w:themeColor="text1"/>
          <w:sz w:val="24"/>
          <w:szCs w:val="24"/>
        </w:rPr>
      </w:pPr>
      <w:r w:rsidRPr="005C32F2">
        <w:rPr>
          <w:rFonts w:eastAsia="Times New Roman" w:cstheme="minorHAnsi"/>
          <w:color w:val="000000" w:themeColor="text1"/>
          <w:sz w:val="24"/>
          <w:szCs w:val="24"/>
        </w:rPr>
        <w:t xml:space="preserve">-stabilire e rafforzare processi di identificazione </w:t>
      </w:r>
      <w:r w:rsidR="00DE3829" w:rsidRPr="005C32F2">
        <w:rPr>
          <w:rFonts w:eastAsia="Times New Roman" w:cstheme="minorHAnsi"/>
          <w:color w:val="000000" w:themeColor="text1"/>
          <w:sz w:val="24"/>
          <w:szCs w:val="24"/>
        </w:rPr>
        <w:t xml:space="preserve">e registrazione </w:t>
      </w:r>
      <w:r w:rsidRPr="005C32F2">
        <w:rPr>
          <w:rFonts w:eastAsia="Times New Roman" w:cstheme="minorHAnsi"/>
          <w:color w:val="000000" w:themeColor="text1"/>
          <w:sz w:val="24"/>
          <w:szCs w:val="24"/>
        </w:rPr>
        <w:t>ai confini</w:t>
      </w:r>
      <w:r w:rsidR="00DE3829" w:rsidRPr="005C32F2">
        <w:rPr>
          <w:rFonts w:eastAsia="Times New Roman" w:cstheme="minorHAnsi"/>
          <w:color w:val="000000" w:themeColor="text1"/>
          <w:sz w:val="24"/>
          <w:szCs w:val="24"/>
        </w:rPr>
        <w:t xml:space="preserve"> in Italia</w:t>
      </w:r>
      <w:r w:rsidRPr="005C32F2">
        <w:rPr>
          <w:rFonts w:eastAsia="Times New Roman" w:cstheme="minorHAnsi"/>
          <w:color w:val="000000" w:themeColor="text1"/>
          <w:sz w:val="24"/>
          <w:szCs w:val="24"/>
        </w:rPr>
        <w:t xml:space="preserve">. </w:t>
      </w:r>
    </w:p>
    <w:p w14:paraId="6F2DC9E7" w14:textId="5CCC6764" w:rsidR="006D1764" w:rsidRPr="005C32F2" w:rsidRDefault="006D1764" w:rsidP="002A06B7">
      <w:pPr>
        <w:spacing w:after="0"/>
        <w:rPr>
          <w:rFonts w:eastAsia="Times New Roman" w:cstheme="minorHAnsi"/>
          <w:color w:val="000000" w:themeColor="text1"/>
          <w:sz w:val="24"/>
          <w:szCs w:val="24"/>
        </w:rPr>
      </w:pPr>
      <w:r w:rsidRPr="005C32F2">
        <w:rPr>
          <w:rFonts w:eastAsia="Times New Roman" w:cstheme="minorHAnsi"/>
          <w:color w:val="000000" w:themeColor="text1"/>
          <w:sz w:val="24"/>
          <w:szCs w:val="24"/>
        </w:rPr>
        <w:t xml:space="preserve">-stabilire e rafforzare la presenza di </w:t>
      </w:r>
      <w:r w:rsidR="00DE3829" w:rsidRPr="005C32F2">
        <w:rPr>
          <w:rFonts w:eastAsia="Times New Roman" w:cstheme="minorHAnsi"/>
          <w:color w:val="000000" w:themeColor="text1"/>
          <w:sz w:val="24"/>
          <w:szCs w:val="24"/>
        </w:rPr>
        <w:t>luoghi</w:t>
      </w:r>
      <w:r w:rsidRPr="005C32F2">
        <w:rPr>
          <w:rFonts w:eastAsia="Times New Roman" w:cstheme="minorHAnsi"/>
          <w:color w:val="000000" w:themeColor="text1"/>
          <w:sz w:val="24"/>
          <w:szCs w:val="24"/>
        </w:rPr>
        <w:t xml:space="preserve"> sicuri per bambini ai confini e in altri posti strategici, con operatori specializzati capaci di supportare immediatamente</w:t>
      </w:r>
      <w:r w:rsidR="00DE3829" w:rsidRPr="005C32F2">
        <w:rPr>
          <w:rFonts w:eastAsia="Times New Roman" w:cstheme="minorHAnsi"/>
          <w:color w:val="000000" w:themeColor="text1"/>
          <w:sz w:val="24"/>
          <w:szCs w:val="24"/>
        </w:rPr>
        <w:t>, anche con interventi psicosociali,</w:t>
      </w:r>
      <w:r w:rsidRPr="005C32F2">
        <w:rPr>
          <w:rFonts w:eastAsia="Times New Roman" w:cstheme="minorHAnsi"/>
          <w:color w:val="000000" w:themeColor="text1"/>
          <w:sz w:val="24"/>
          <w:szCs w:val="24"/>
        </w:rPr>
        <w:t xml:space="preserve"> e rimandare quando necessario a servizi specialistici.</w:t>
      </w:r>
    </w:p>
    <w:p w14:paraId="79A3011B" w14:textId="14DAD1F0" w:rsidR="005347FE" w:rsidRPr="005C32F2" w:rsidRDefault="006D1764" w:rsidP="002A06B7">
      <w:pPr>
        <w:spacing w:after="0"/>
        <w:rPr>
          <w:rFonts w:eastAsia="Times New Roman" w:cstheme="minorHAnsi"/>
          <w:color w:val="000000" w:themeColor="text1"/>
          <w:sz w:val="24"/>
          <w:szCs w:val="24"/>
        </w:rPr>
      </w:pPr>
      <w:r w:rsidRPr="005C32F2">
        <w:rPr>
          <w:rFonts w:eastAsia="Times New Roman" w:cstheme="minorHAnsi"/>
          <w:color w:val="000000" w:themeColor="text1"/>
          <w:sz w:val="24"/>
          <w:szCs w:val="24"/>
        </w:rPr>
        <w:t xml:space="preserve">- creare un link tra i safe </w:t>
      </w:r>
      <w:proofErr w:type="spellStart"/>
      <w:r w:rsidRPr="005C32F2">
        <w:rPr>
          <w:rFonts w:eastAsia="Times New Roman" w:cstheme="minorHAnsi"/>
          <w:color w:val="000000" w:themeColor="text1"/>
          <w:sz w:val="24"/>
          <w:szCs w:val="24"/>
        </w:rPr>
        <w:t>space</w:t>
      </w:r>
      <w:proofErr w:type="spellEnd"/>
      <w:r w:rsidRPr="005C32F2">
        <w:rPr>
          <w:rFonts w:eastAsia="Times New Roman" w:cstheme="minorHAnsi"/>
          <w:color w:val="000000" w:themeColor="text1"/>
          <w:sz w:val="24"/>
          <w:szCs w:val="24"/>
        </w:rPr>
        <w:t xml:space="preserve"> e sistemi nazionali di protezione dei mi</w:t>
      </w:r>
      <w:r w:rsidR="005347FE" w:rsidRPr="005C32F2">
        <w:rPr>
          <w:rFonts w:eastAsia="Times New Roman" w:cstheme="minorHAnsi"/>
          <w:color w:val="000000" w:themeColor="text1"/>
          <w:sz w:val="24"/>
          <w:szCs w:val="24"/>
        </w:rPr>
        <w:t xml:space="preserve">nori, coinvolgendo i servizi utili di tracciamento della famiglia e riunificazione familiare. </w:t>
      </w:r>
    </w:p>
    <w:p w14:paraId="29B49C89" w14:textId="1636DEB3" w:rsidR="00DE3829" w:rsidRPr="005C32F2" w:rsidRDefault="00DE3829" w:rsidP="002A06B7">
      <w:pPr>
        <w:spacing w:after="0"/>
        <w:rPr>
          <w:rFonts w:eastAsia="Times New Roman" w:cstheme="minorHAnsi"/>
          <w:color w:val="000000" w:themeColor="text1"/>
          <w:sz w:val="24"/>
          <w:szCs w:val="24"/>
        </w:rPr>
      </w:pPr>
      <w:r w:rsidRPr="005C32F2">
        <w:rPr>
          <w:rFonts w:eastAsia="Times New Roman" w:cstheme="minorHAnsi"/>
          <w:color w:val="000000" w:themeColor="text1"/>
          <w:sz w:val="24"/>
          <w:szCs w:val="24"/>
        </w:rPr>
        <w:t>Favorire misure di accoglienza familiari e comunitarie, in linea con le misure di tutela e protezione previste dagli standard internazionali e nazionali</w:t>
      </w:r>
    </w:p>
    <w:p w14:paraId="4C0A2BFD" w14:textId="70900424" w:rsidR="00287A02" w:rsidRDefault="005347FE" w:rsidP="002A06B7">
      <w:pPr>
        <w:spacing w:after="0"/>
        <w:rPr>
          <w:rFonts w:eastAsia="Times New Roman" w:cstheme="minorHAnsi"/>
          <w:color w:val="000000" w:themeColor="text1"/>
          <w:sz w:val="24"/>
          <w:szCs w:val="24"/>
        </w:rPr>
      </w:pPr>
      <w:r w:rsidRPr="005C32F2">
        <w:rPr>
          <w:rFonts w:eastAsia="Times New Roman" w:cstheme="minorHAnsi"/>
          <w:color w:val="000000" w:themeColor="text1"/>
          <w:sz w:val="24"/>
          <w:szCs w:val="24"/>
        </w:rPr>
        <w:t xml:space="preserve">-mettere in piedi procedure di </w:t>
      </w:r>
      <w:proofErr w:type="spellStart"/>
      <w:r w:rsidRPr="005C32F2">
        <w:rPr>
          <w:rFonts w:eastAsia="Times New Roman" w:cstheme="minorHAnsi"/>
          <w:color w:val="000000" w:themeColor="text1"/>
          <w:sz w:val="24"/>
          <w:szCs w:val="24"/>
        </w:rPr>
        <w:t>child-safeguarding</w:t>
      </w:r>
      <w:proofErr w:type="spellEnd"/>
      <w:r w:rsidRPr="005C32F2">
        <w:rPr>
          <w:rFonts w:eastAsia="Times New Roman" w:cstheme="minorHAnsi"/>
          <w:color w:val="000000" w:themeColor="text1"/>
          <w:sz w:val="24"/>
          <w:szCs w:val="24"/>
        </w:rPr>
        <w:t xml:space="preserve"> per prevenire violenza, sfruttamento e abuso durante il viaggio, cure e processi di tracciamento familiare.</w:t>
      </w:r>
    </w:p>
    <w:p w14:paraId="5FFBBC6E" w14:textId="5778C2C4" w:rsidR="00C739B0" w:rsidRDefault="00C739B0" w:rsidP="002A06B7">
      <w:pPr>
        <w:spacing w:after="0"/>
        <w:rPr>
          <w:rFonts w:eastAsia="Times New Roman" w:cstheme="minorHAnsi"/>
          <w:color w:val="000000" w:themeColor="text1"/>
          <w:sz w:val="24"/>
          <w:szCs w:val="24"/>
        </w:rPr>
      </w:pPr>
    </w:p>
    <w:p w14:paraId="4ED4CE3E" w14:textId="54F8EFB9" w:rsidR="00C739B0" w:rsidRDefault="00C739B0" w:rsidP="002A06B7">
      <w:pPr>
        <w:spacing w:after="0"/>
        <w:rPr>
          <w:rFonts w:eastAsia="Times New Roman" w:cstheme="minorHAnsi"/>
          <w:color w:val="000000" w:themeColor="text1"/>
          <w:sz w:val="24"/>
          <w:szCs w:val="24"/>
        </w:rPr>
      </w:pPr>
    </w:p>
    <w:p w14:paraId="6D1165D2" w14:textId="4F7C0C6B" w:rsidR="00C739B0" w:rsidRDefault="00C739B0" w:rsidP="002A06B7">
      <w:pPr>
        <w:spacing w:after="0"/>
        <w:rPr>
          <w:rFonts w:eastAsia="Times New Roman" w:cstheme="minorHAnsi"/>
          <w:color w:val="000000" w:themeColor="text1"/>
          <w:sz w:val="24"/>
          <w:szCs w:val="24"/>
        </w:rPr>
      </w:pPr>
    </w:p>
    <w:p w14:paraId="64F54AB2" w14:textId="77777777" w:rsidR="00C739B0" w:rsidRPr="005C32F2" w:rsidRDefault="00C739B0" w:rsidP="002A06B7">
      <w:pPr>
        <w:spacing w:after="0"/>
        <w:rPr>
          <w:rFonts w:eastAsia="Times New Roman" w:cstheme="minorHAnsi"/>
          <w:color w:val="000000" w:themeColor="text1"/>
          <w:sz w:val="24"/>
          <w:szCs w:val="24"/>
        </w:rPr>
      </w:pPr>
    </w:p>
    <w:p w14:paraId="45FB0818" w14:textId="6DEF9E68" w:rsidR="003117BD" w:rsidRDefault="003117BD" w:rsidP="003117BD">
      <w:pPr>
        <w:spacing w:after="0" w:line="240" w:lineRule="auto"/>
        <w:rPr>
          <w:rFonts w:eastAsia="Times New Roman" w:cstheme="minorHAnsi"/>
          <w:color w:val="000000" w:themeColor="text1"/>
          <w:sz w:val="24"/>
          <w:szCs w:val="24"/>
          <w:bdr w:val="none" w:sz="0" w:space="0" w:color="auto" w:frame="1"/>
          <w:shd w:val="clear" w:color="auto" w:fill="FFFFFF"/>
        </w:rPr>
      </w:pPr>
    </w:p>
    <w:p w14:paraId="1C9CEE6D" w14:textId="77777777" w:rsidR="004A1EC8" w:rsidRPr="005C32F2" w:rsidRDefault="004A1EC8" w:rsidP="003117BD">
      <w:pPr>
        <w:spacing w:after="0" w:line="240" w:lineRule="auto"/>
        <w:rPr>
          <w:rFonts w:eastAsia="Times New Roman" w:cstheme="minorHAnsi"/>
          <w:color w:val="000000" w:themeColor="text1"/>
          <w:sz w:val="24"/>
          <w:szCs w:val="24"/>
          <w:bdr w:val="none" w:sz="0" w:space="0" w:color="auto" w:frame="1"/>
          <w:shd w:val="clear" w:color="auto" w:fill="FFFFFF"/>
        </w:rPr>
      </w:pPr>
    </w:p>
    <w:p w14:paraId="288CEF17" w14:textId="242A6446" w:rsidR="003117BD" w:rsidRPr="005C32F2" w:rsidRDefault="00473877" w:rsidP="003117BD">
      <w:pPr>
        <w:spacing w:after="0" w:line="240" w:lineRule="auto"/>
        <w:rPr>
          <w:rFonts w:eastAsia="Times New Roman" w:cstheme="minorHAnsi"/>
          <w:b/>
          <w:color w:val="FFFFFF" w:themeColor="background1"/>
          <w:sz w:val="24"/>
          <w:szCs w:val="24"/>
          <w:shd w:val="clear" w:color="auto" w:fill="00B0F0"/>
        </w:rPr>
      </w:pPr>
      <w:r w:rsidRPr="005C32F2">
        <w:rPr>
          <w:rFonts w:eastAsia="Times New Roman" w:cstheme="minorHAnsi"/>
          <w:b/>
          <w:color w:val="FFFFFF" w:themeColor="background1"/>
          <w:sz w:val="24"/>
          <w:szCs w:val="24"/>
          <w:shd w:val="clear" w:color="auto" w:fill="00B0F0"/>
        </w:rPr>
        <w:t xml:space="preserve">PROCEDURE PER </w:t>
      </w:r>
      <w:r w:rsidR="00DE3829" w:rsidRPr="005C32F2">
        <w:rPr>
          <w:rFonts w:eastAsia="Times New Roman" w:cstheme="minorHAnsi"/>
          <w:b/>
          <w:color w:val="FFFFFF" w:themeColor="background1"/>
          <w:sz w:val="24"/>
          <w:szCs w:val="24"/>
          <w:shd w:val="clear" w:color="auto" w:fill="00B0F0"/>
        </w:rPr>
        <w:t>MINORI NON ACCOMPAGNATI O SEPARATI</w:t>
      </w:r>
      <w:r w:rsidRPr="005C32F2">
        <w:rPr>
          <w:rFonts w:eastAsia="Times New Roman" w:cstheme="minorHAnsi"/>
          <w:b/>
          <w:color w:val="FFFFFF" w:themeColor="background1"/>
          <w:sz w:val="24"/>
          <w:szCs w:val="24"/>
          <w:shd w:val="clear" w:color="auto" w:fill="00B0F0"/>
        </w:rPr>
        <w:t xml:space="preserve"> CHE ENTRANO IN ITALIA</w:t>
      </w:r>
    </w:p>
    <w:p w14:paraId="7CEB791C" w14:textId="77777777" w:rsidR="00E97F9F" w:rsidRPr="005C32F2" w:rsidRDefault="00E97F9F" w:rsidP="00473877">
      <w:pPr>
        <w:shd w:val="clear" w:color="auto" w:fill="FFFFFF"/>
        <w:spacing w:after="0" w:line="240" w:lineRule="auto"/>
        <w:textAlignment w:val="baseline"/>
        <w:rPr>
          <w:rFonts w:eastAsia="Times New Roman" w:cstheme="minorHAnsi"/>
          <w:color w:val="000000" w:themeColor="text1"/>
          <w:sz w:val="24"/>
          <w:szCs w:val="24"/>
        </w:rPr>
      </w:pPr>
    </w:p>
    <w:p w14:paraId="64A19CAE" w14:textId="7983375B" w:rsidR="00473877" w:rsidRPr="005C32F2" w:rsidRDefault="00614CB8" w:rsidP="0068436A">
      <w:pPr>
        <w:shd w:val="clear" w:color="auto" w:fill="FFFFFF"/>
        <w:spacing w:after="0" w:line="240" w:lineRule="auto"/>
        <w:jc w:val="both"/>
        <w:textAlignment w:val="baseline"/>
        <w:rPr>
          <w:rFonts w:eastAsia="Times New Roman" w:cstheme="minorHAnsi"/>
          <w:color w:val="000000" w:themeColor="text1"/>
          <w:sz w:val="24"/>
          <w:szCs w:val="24"/>
        </w:rPr>
      </w:pPr>
      <w:r w:rsidRPr="005C32F2">
        <w:rPr>
          <w:rFonts w:eastAsia="Times New Roman" w:cstheme="minorHAnsi"/>
          <w:color w:val="000000" w:themeColor="text1"/>
          <w:sz w:val="24"/>
          <w:szCs w:val="24"/>
        </w:rPr>
        <w:t xml:space="preserve">Il primo passo è l’identificazione </w:t>
      </w:r>
      <w:r w:rsidR="00DE3829" w:rsidRPr="005C32F2">
        <w:rPr>
          <w:rFonts w:eastAsia="Times New Roman" w:cstheme="minorHAnsi"/>
          <w:color w:val="000000" w:themeColor="text1"/>
          <w:sz w:val="24"/>
          <w:szCs w:val="24"/>
        </w:rPr>
        <w:t xml:space="preserve">tempestiva </w:t>
      </w:r>
      <w:r w:rsidRPr="005C32F2">
        <w:rPr>
          <w:rFonts w:eastAsia="Times New Roman" w:cstheme="minorHAnsi"/>
          <w:color w:val="000000" w:themeColor="text1"/>
          <w:sz w:val="24"/>
          <w:szCs w:val="24"/>
        </w:rPr>
        <w:t xml:space="preserve">del minore </w:t>
      </w:r>
      <w:r w:rsidR="00DE3829" w:rsidRPr="005C32F2">
        <w:rPr>
          <w:rFonts w:eastAsia="Times New Roman" w:cstheme="minorHAnsi"/>
          <w:color w:val="000000" w:themeColor="text1"/>
          <w:sz w:val="24"/>
          <w:szCs w:val="24"/>
        </w:rPr>
        <w:t>non accompagnato, in modo che vengano subito attivate le procedure di tutela previste dall’ordinamento. I</w:t>
      </w:r>
      <w:r w:rsidRPr="005C32F2">
        <w:rPr>
          <w:rFonts w:eastAsia="Times New Roman" w:cstheme="minorHAnsi"/>
          <w:color w:val="000000" w:themeColor="text1"/>
          <w:sz w:val="24"/>
          <w:szCs w:val="24"/>
        </w:rPr>
        <w:t xml:space="preserve">l ricongiungimento familiare in caso di parenti presenti sul territorio </w:t>
      </w:r>
      <w:r w:rsidR="00DE3829" w:rsidRPr="005C32F2">
        <w:rPr>
          <w:rFonts w:eastAsia="Times New Roman" w:cstheme="minorHAnsi"/>
          <w:color w:val="000000" w:themeColor="text1"/>
          <w:sz w:val="24"/>
          <w:szCs w:val="24"/>
        </w:rPr>
        <w:t>deve essere garantito nel pi</w:t>
      </w:r>
      <w:r w:rsidR="0068436A" w:rsidRPr="005C32F2">
        <w:rPr>
          <w:rFonts w:eastAsia="Times New Roman" w:cstheme="minorHAnsi"/>
          <w:color w:val="000000" w:themeColor="text1"/>
          <w:sz w:val="24"/>
          <w:szCs w:val="24"/>
        </w:rPr>
        <w:t>ù</w:t>
      </w:r>
      <w:r w:rsidR="00DE3829" w:rsidRPr="005C32F2">
        <w:rPr>
          <w:rFonts w:eastAsia="Times New Roman" w:cstheme="minorHAnsi"/>
          <w:color w:val="000000" w:themeColor="text1"/>
          <w:sz w:val="24"/>
          <w:szCs w:val="24"/>
        </w:rPr>
        <w:t xml:space="preserve"> breve tempo possibile, cos</w:t>
      </w:r>
      <w:r w:rsidR="0068436A" w:rsidRPr="005C32F2">
        <w:rPr>
          <w:rFonts w:eastAsia="Times New Roman" w:cstheme="minorHAnsi"/>
          <w:color w:val="000000" w:themeColor="text1"/>
          <w:sz w:val="24"/>
          <w:szCs w:val="24"/>
        </w:rPr>
        <w:t>ì</w:t>
      </w:r>
      <w:r w:rsidR="00DE3829" w:rsidRPr="005C32F2">
        <w:rPr>
          <w:rFonts w:eastAsia="Times New Roman" w:cstheme="minorHAnsi"/>
          <w:color w:val="000000" w:themeColor="text1"/>
          <w:sz w:val="24"/>
          <w:szCs w:val="24"/>
        </w:rPr>
        <w:t xml:space="preserve"> come l’attivazione di procedure per rintracciare i familiari rimasti in Ucraina o nei paesi confinanti.</w:t>
      </w:r>
    </w:p>
    <w:p w14:paraId="6D17455C" w14:textId="2C3A48A2" w:rsidR="00614CB8" w:rsidRPr="005C32F2" w:rsidRDefault="00DE3829" w:rsidP="0068436A">
      <w:pPr>
        <w:shd w:val="clear" w:color="auto" w:fill="FFFFFF"/>
        <w:spacing w:after="0" w:line="240" w:lineRule="auto"/>
        <w:jc w:val="both"/>
        <w:textAlignment w:val="baseline"/>
        <w:rPr>
          <w:rFonts w:eastAsia="Times New Roman" w:cstheme="minorHAnsi"/>
          <w:color w:val="000000" w:themeColor="text1"/>
          <w:sz w:val="24"/>
          <w:szCs w:val="24"/>
        </w:rPr>
      </w:pPr>
      <w:r w:rsidRPr="005C32F2">
        <w:rPr>
          <w:rFonts w:eastAsia="Times New Roman" w:cstheme="minorHAnsi"/>
          <w:color w:val="000000" w:themeColor="text1"/>
          <w:sz w:val="24"/>
          <w:szCs w:val="24"/>
        </w:rPr>
        <w:t>L’accoglienza dei minori ucraini deve essere garantita in rispetto delle procedure e delle garanzie gi</w:t>
      </w:r>
      <w:r w:rsidR="0068436A" w:rsidRPr="005C32F2">
        <w:rPr>
          <w:rFonts w:eastAsia="Times New Roman" w:cstheme="minorHAnsi"/>
          <w:color w:val="000000" w:themeColor="text1"/>
          <w:sz w:val="24"/>
          <w:szCs w:val="24"/>
        </w:rPr>
        <w:t>à</w:t>
      </w:r>
      <w:r w:rsidRPr="005C32F2">
        <w:rPr>
          <w:rFonts w:eastAsia="Times New Roman" w:cstheme="minorHAnsi"/>
          <w:color w:val="000000" w:themeColor="text1"/>
          <w:sz w:val="24"/>
          <w:szCs w:val="24"/>
        </w:rPr>
        <w:t xml:space="preserve"> in vigore nell’ordinamento italiano, garantendo l’accesso a strutture di accoglienza qualificate – con particolare riferimento al Sistema di Accoglienza e Integrazione. – e privilegiando forme di accoglienza in famiglia, ovviamente debitamente monitorate e supervisionate dalle autorità competenti. La nomina del tutore legale deve essere tempestiva</w:t>
      </w:r>
      <w:r w:rsidR="004632E1" w:rsidRPr="005C32F2">
        <w:rPr>
          <w:rFonts w:eastAsia="Times New Roman" w:cstheme="minorHAnsi"/>
          <w:color w:val="000000" w:themeColor="text1"/>
          <w:sz w:val="24"/>
          <w:szCs w:val="24"/>
        </w:rPr>
        <w:t xml:space="preserve"> in caso di minori nona accompagnati.</w:t>
      </w:r>
    </w:p>
    <w:p w14:paraId="1C6E9A65" w14:textId="43C6C6CC" w:rsidR="00DE3829" w:rsidRPr="005C32F2" w:rsidRDefault="00DE3829" w:rsidP="0068436A">
      <w:pPr>
        <w:shd w:val="clear" w:color="auto" w:fill="FFFFFF"/>
        <w:spacing w:after="0" w:line="240" w:lineRule="auto"/>
        <w:jc w:val="both"/>
        <w:textAlignment w:val="baseline"/>
        <w:rPr>
          <w:rFonts w:eastAsia="Times New Roman" w:cstheme="minorHAnsi"/>
          <w:color w:val="000000" w:themeColor="text1"/>
          <w:sz w:val="24"/>
          <w:szCs w:val="24"/>
        </w:rPr>
      </w:pPr>
      <w:r w:rsidRPr="005C32F2">
        <w:rPr>
          <w:rFonts w:eastAsia="Times New Roman" w:cstheme="minorHAnsi"/>
          <w:color w:val="000000" w:themeColor="text1"/>
          <w:sz w:val="24"/>
          <w:szCs w:val="24"/>
        </w:rPr>
        <w:t>Il supporto psicosociale e la tutela della salute mentale dev</w:t>
      </w:r>
      <w:r w:rsidR="0068436A" w:rsidRPr="005C32F2">
        <w:rPr>
          <w:rFonts w:eastAsia="Times New Roman" w:cstheme="minorHAnsi"/>
          <w:color w:val="000000" w:themeColor="text1"/>
          <w:sz w:val="24"/>
          <w:szCs w:val="24"/>
        </w:rPr>
        <w:t xml:space="preserve">ono </w:t>
      </w:r>
      <w:r w:rsidRPr="005C32F2">
        <w:rPr>
          <w:rFonts w:eastAsia="Times New Roman" w:cstheme="minorHAnsi"/>
          <w:color w:val="000000" w:themeColor="text1"/>
          <w:sz w:val="24"/>
          <w:szCs w:val="24"/>
        </w:rPr>
        <w:t>essere garantit</w:t>
      </w:r>
      <w:r w:rsidR="0068436A" w:rsidRPr="005C32F2">
        <w:rPr>
          <w:rFonts w:eastAsia="Times New Roman" w:cstheme="minorHAnsi"/>
          <w:color w:val="000000" w:themeColor="text1"/>
          <w:sz w:val="24"/>
          <w:szCs w:val="24"/>
        </w:rPr>
        <w:t>i</w:t>
      </w:r>
      <w:r w:rsidRPr="005C32F2">
        <w:rPr>
          <w:rFonts w:eastAsia="Times New Roman" w:cstheme="minorHAnsi"/>
          <w:color w:val="000000" w:themeColor="text1"/>
          <w:sz w:val="24"/>
          <w:szCs w:val="24"/>
        </w:rPr>
        <w:t xml:space="preserve"> fin dalle prime fasi di accoglienza, attraverso programmi integrati e l’accesso a servizi specializzati laddove ce ne sia bisogno.</w:t>
      </w:r>
    </w:p>
    <w:p w14:paraId="5AEE43A9" w14:textId="0F00485C" w:rsidR="002A06B7" w:rsidRPr="005C32F2" w:rsidRDefault="002A06B7" w:rsidP="0068436A">
      <w:pPr>
        <w:shd w:val="clear" w:color="auto" w:fill="FFFFFF"/>
        <w:spacing w:after="0" w:line="240" w:lineRule="auto"/>
        <w:jc w:val="both"/>
        <w:textAlignment w:val="baseline"/>
        <w:rPr>
          <w:rFonts w:eastAsia="Times New Roman" w:cstheme="minorHAnsi"/>
          <w:color w:val="000000" w:themeColor="text1"/>
          <w:sz w:val="24"/>
          <w:szCs w:val="24"/>
        </w:rPr>
      </w:pPr>
      <w:r w:rsidRPr="005C32F2">
        <w:rPr>
          <w:rFonts w:eastAsia="Times New Roman" w:cstheme="minorHAnsi"/>
          <w:color w:val="000000" w:themeColor="text1"/>
          <w:sz w:val="24"/>
          <w:szCs w:val="24"/>
        </w:rPr>
        <w:t>Si garantisce successivamente il reinserimento educativo e sociale.</w:t>
      </w:r>
      <w:r w:rsidR="00D03B04" w:rsidRPr="005C32F2">
        <w:rPr>
          <w:rFonts w:eastAsia="Times New Roman" w:cstheme="minorHAnsi"/>
          <w:color w:val="000000" w:themeColor="text1"/>
          <w:sz w:val="24"/>
          <w:szCs w:val="24"/>
        </w:rPr>
        <w:t xml:space="preserve"> </w:t>
      </w:r>
    </w:p>
    <w:p w14:paraId="049F31CB" w14:textId="77777777" w:rsidR="006D1764" w:rsidRPr="005C32F2" w:rsidRDefault="006D1764" w:rsidP="006C4D19">
      <w:pPr>
        <w:shd w:val="clear" w:color="auto" w:fill="FFFFFF"/>
        <w:spacing w:after="0" w:line="240" w:lineRule="auto"/>
        <w:textAlignment w:val="baseline"/>
        <w:rPr>
          <w:rFonts w:eastAsia="Times New Roman" w:cstheme="minorHAnsi"/>
          <w:color w:val="000000" w:themeColor="text1"/>
          <w:sz w:val="24"/>
          <w:szCs w:val="24"/>
        </w:rPr>
      </w:pPr>
    </w:p>
    <w:p w14:paraId="6154D3A3" w14:textId="1D5599D9" w:rsidR="415D0EAE" w:rsidRPr="005C32F2" w:rsidRDefault="00C479E9" w:rsidP="00C479E9">
      <w:pPr>
        <w:spacing w:after="0" w:line="240" w:lineRule="auto"/>
        <w:rPr>
          <w:rFonts w:eastAsia="Times New Roman" w:cstheme="minorHAnsi"/>
          <w:b/>
          <w:color w:val="FFFFFF" w:themeColor="background1"/>
          <w:sz w:val="24"/>
          <w:szCs w:val="24"/>
          <w:shd w:val="clear" w:color="auto" w:fill="00B0F0"/>
        </w:rPr>
      </w:pPr>
      <w:r w:rsidRPr="005C32F2">
        <w:rPr>
          <w:rFonts w:eastAsia="Times New Roman" w:cstheme="minorHAnsi"/>
          <w:b/>
          <w:color w:val="FFFFFF" w:themeColor="background1"/>
          <w:sz w:val="24"/>
          <w:szCs w:val="24"/>
          <w:shd w:val="clear" w:color="auto" w:fill="00B0F0"/>
        </w:rPr>
        <w:t>COSA FACCIAMO IN ITALIA</w:t>
      </w:r>
    </w:p>
    <w:p w14:paraId="3A4DC55E" w14:textId="77777777" w:rsidR="00C479E9" w:rsidRPr="005C32F2" w:rsidRDefault="00C479E9" w:rsidP="415D0EAE">
      <w:pPr>
        <w:shd w:val="clear" w:color="auto" w:fill="FFFFFF" w:themeFill="background1"/>
        <w:spacing w:after="0" w:line="240" w:lineRule="auto"/>
        <w:rPr>
          <w:rFonts w:eastAsia="Times New Roman" w:cstheme="minorHAnsi"/>
          <w:b/>
          <w:bCs/>
          <w:color w:val="000000" w:themeColor="text1"/>
          <w:sz w:val="24"/>
          <w:szCs w:val="24"/>
        </w:rPr>
      </w:pPr>
    </w:p>
    <w:p w14:paraId="228F94BA" w14:textId="77777777" w:rsidR="005347FE" w:rsidRPr="005C32F2" w:rsidRDefault="005347FE" w:rsidP="005347FE">
      <w:pPr>
        <w:shd w:val="clear" w:color="auto" w:fill="FFFFFF"/>
        <w:spacing w:after="0" w:line="240" w:lineRule="auto"/>
        <w:textAlignment w:val="baseline"/>
        <w:rPr>
          <w:rFonts w:eastAsia="Times New Roman" w:cstheme="minorHAnsi"/>
          <w:b/>
          <w:color w:val="000000" w:themeColor="text1"/>
          <w:sz w:val="24"/>
          <w:szCs w:val="24"/>
        </w:rPr>
      </w:pPr>
      <w:r w:rsidRPr="005C32F2">
        <w:rPr>
          <w:rFonts w:eastAsia="Times New Roman" w:cstheme="minorHAnsi"/>
          <w:b/>
          <w:color w:val="000000" w:themeColor="text1"/>
          <w:sz w:val="24"/>
          <w:szCs w:val="24"/>
        </w:rPr>
        <w:t>COSA FACCIAMO IN ITALIA PER RISPONDERE ALL’EMERGENZA</w:t>
      </w:r>
    </w:p>
    <w:p w14:paraId="4B99056E" w14:textId="77777777" w:rsidR="005347FE" w:rsidRPr="005C32F2" w:rsidRDefault="005347FE" w:rsidP="005347FE">
      <w:pPr>
        <w:shd w:val="clear" w:color="auto" w:fill="FFFFFF"/>
        <w:spacing w:after="0" w:line="240" w:lineRule="auto"/>
        <w:textAlignment w:val="baseline"/>
        <w:rPr>
          <w:rFonts w:eastAsia="Times New Roman" w:cstheme="minorHAnsi"/>
          <w:b/>
          <w:color w:val="000000" w:themeColor="text1"/>
          <w:sz w:val="24"/>
          <w:szCs w:val="24"/>
        </w:rPr>
      </w:pPr>
    </w:p>
    <w:p w14:paraId="479C1ED4" w14:textId="1DA2F318" w:rsidR="415D0EAE" w:rsidRPr="005C32F2" w:rsidRDefault="415D0EAE" w:rsidP="415D0EAE">
      <w:pPr>
        <w:shd w:val="clear" w:color="auto" w:fill="FFFFFF" w:themeFill="background1"/>
        <w:spacing w:after="0" w:line="240" w:lineRule="auto"/>
        <w:jc w:val="both"/>
        <w:rPr>
          <w:rFonts w:eastAsia="Times New Roman" w:cstheme="minorHAnsi"/>
          <w:b/>
          <w:bCs/>
          <w:color w:val="000000" w:themeColor="text1"/>
          <w:sz w:val="24"/>
          <w:szCs w:val="24"/>
        </w:rPr>
      </w:pPr>
      <w:r w:rsidRPr="005C32F2">
        <w:rPr>
          <w:rFonts w:eastAsia="Times New Roman" w:cstheme="minorHAnsi"/>
          <w:b/>
          <w:bCs/>
          <w:color w:val="000000" w:themeColor="text1"/>
          <w:sz w:val="24"/>
          <w:szCs w:val="24"/>
        </w:rPr>
        <w:t>Stiamo garantendo il coordinamento con le Istituzioni competenti e le altre agenzie delle Nazioni Unite oltre che le Organizzazioni della società civile per favorire la risposta umanitaria in Italia nell’interesse dei bambini.</w:t>
      </w:r>
    </w:p>
    <w:p w14:paraId="3CFB18A7" w14:textId="448F3085" w:rsidR="415D0EAE" w:rsidRPr="005C32F2" w:rsidRDefault="415D0EAE" w:rsidP="415D0EAE">
      <w:pPr>
        <w:shd w:val="clear" w:color="auto" w:fill="FFFFFF" w:themeFill="background1"/>
        <w:spacing w:after="0" w:line="240" w:lineRule="auto"/>
        <w:jc w:val="both"/>
        <w:rPr>
          <w:rFonts w:eastAsia="Times New Roman" w:cstheme="minorHAnsi"/>
          <w:b/>
          <w:bCs/>
          <w:color w:val="000000" w:themeColor="text1"/>
          <w:sz w:val="24"/>
          <w:szCs w:val="24"/>
        </w:rPr>
      </w:pPr>
      <w:r w:rsidRPr="005C32F2">
        <w:rPr>
          <w:rFonts w:eastAsia="Times New Roman" w:cstheme="minorHAnsi"/>
          <w:b/>
          <w:bCs/>
          <w:color w:val="000000" w:themeColor="text1"/>
          <w:sz w:val="24"/>
          <w:szCs w:val="24"/>
        </w:rPr>
        <w:t xml:space="preserve"> </w:t>
      </w:r>
    </w:p>
    <w:p w14:paraId="52BB8B37" w14:textId="69BD011D" w:rsidR="005347FE" w:rsidRPr="005C32F2" w:rsidRDefault="005347FE" w:rsidP="415D0EAE">
      <w:pPr>
        <w:shd w:val="clear" w:color="auto" w:fill="FFFFFF" w:themeFill="background1"/>
        <w:spacing w:after="0" w:line="240" w:lineRule="auto"/>
        <w:jc w:val="both"/>
        <w:textAlignment w:val="baseline"/>
        <w:rPr>
          <w:rFonts w:eastAsia="Times New Roman" w:cstheme="minorHAnsi"/>
          <w:b/>
          <w:bCs/>
          <w:color w:val="000000" w:themeColor="text1"/>
          <w:sz w:val="24"/>
          <w:szCs w:val="24"/>
        </w:rPr>
      </w:pPr>
      <w:r w:rsidRPr="005C32F2">
        <w:rPr>
          <w:rFonts w:eastAsia="Times New Roman" w:cstheme="minorHAnsi"/>
          <w:b/>
          <w:bCs/>
          <w:color w:val="000000" w:themeColor="text1"/>
          <w:sz w:val="24"/>
          <w:szCs w:val="24"/>
        </w:rPr>
        <w:t>Supporto immediato nei principali punti di transito e di arrivo (</w:t>
      </w:r>
      <w:r w:rsidR="00EF1D27" w:rsidRPr="005C32F2">
        <w:rPr>
          <w:rFonts w:eastAsia="Times New Roman" w:cstheme="minorHAnsi"/>
          <w:b/>
          <w:bCs/>
          <w:color w:val="000000" w:themeColor="text1"/>
          <w:sz w:val="24"/>
          <w:szCs w:val="24"/>
        </w:rPr>
        <w:t>Valico Fernetti, a Trieste, e Valico Tarvisio, a Udine, confine tra Italia e Slovenia</w:t>
      </w:r>
      <w:r w:rsidRPr="005C32F2">
        <w:rPr>
          <w:rFonts w:eastAsia="Times New Roman" w:cstheme="minorHAnsi"/>
          <w:b/>
          <w:bCs/>
          <w:color w:val="000000" w:themeColor="text1"/>
          <w:sz w:val="24"/>
          <w:szCs w:val="24"/>
        </w:rPr>
        <w:t>).</w:t>
      </w:r>
    </w:p>
    <w:p w14:paraId="716C2529" w14:textId="77777777" w:rsidR="005347FE" w:rsidRPr="005C32F2" w:rsidRDefault="005347FE" w:rsidP="005347FE">
      <w:pPr>
        <w:shd w:val="clear" w:color="auto" w:fill="FFFFFF"/>
        <w:spacing w:after="0" w:line="240" w:lineRule="auto"/>
        <w:jc w:val="both"/>
        <w:textAlignment w:val="baseline"/>
        <w:rPr>
          <w:rFonts w:eastAsia="Times New Roman" w:cstheme="minorHAnsi"/>
          <w:color w:val="000000" w:themeColor="text1"/>
          <w:sz w:val="24"/>
          <w:szCs w:val="24"/>
        </w:rPr>
      </w:pPr>
      <w:r w:rsidRPr="005C32F2">
        <w:rPr>
          <w:rFonts w:eastAsia="Times New Roman" w:cstheme="minorHAnsi"/>
          <w:color w:val="000000" w:themeColor="text1"/>
          <w:sz w:val="24"/>
          <w:szCs w:val="24"/>
        </w:rPr>
        <w:t xml:space="preserve">In particolare, </w:t>
      </w:r>
      <w:r w:rsidRPr="005C32F2">
        <w:rPr>
          <w:rFonts w:eastAsia="Times New Roman" w:cstheme="minorHAnsi"/>
          <w:b/>
          <w:color w:val="000000" w:themeColor="text1"/>
          <w:sz w:val="24"/>
          <w:szCs w:val="24"/>
        </w:rPr>
        <w:t>al confine</w:t>
      </w:r>
      <w:r w:rsidRPr="005C32F2">
        <w:rPr>
          <w:rFonts w:eastAsia="Times New Roman" w:cstheme="minorHAnsi"/>
          <w:color w:val="000000" w:themeColor="text1"/>
          <w:sz w:val="24"/>
          <w:szCs w:val="24"/>
        </w:rPr>
        <w:t xml:space="preserve">, gli operatori in coordinamento con le altre organizzazioni presenti distribuiscono beni di prima necessità come kit invernali e kit per l’igiene, sensibilizzano sulla prevenzione sanitaria, fornendo anche mascherine FFP2 e gel igienizzante, oltre a cibo e acqua. La presenza di mediatori culturali consente inoltre di dare sostegno e affrontare le situazioni più difficili. I nostri operatori entrano giornalmente in contatto solo nelle ore diurne con circa 300-600 persone, a cui si sommano quelli che transitano durante la notte. La grande maggioranza sono donne, bambini e anziani e i numeri aumentano di giorno in giorno. I bambini in particolare rappresentano almeno il 40% del totale. </w:t>
      </w:r>
    </w:p>
    <w:p w14:paraId="404470B7" w14:textId="110FFA1A" w:rsidR="005347FE" w:rsidRPr="005C32F2" w:rsidRDefault="005347FE" w:rsidP="415D0EAE">
      <w:pPr>
        <w:shd w:val="clear" w:color="auto" w:fill="FFFFFF" w:themeFill="background1"/>
        <w:spacing w:after="0" w:line="240" w:lineRule="auto"/>
        <w:jc w:val="both"/>
        <w:textAlignment w:val="baseline"/>
        <w:rPr>
          <w:rFonts w:eastAsia="Times New Roman" w:cstheme="minorHAnsi"/>
          <w:color w:val="000000" w:themeColor="text1"/>
          <w:sz w:val="24"/>
          <w:szCs w:val="24"/>
        </w:rPr>
      </w:pPr>
      <w:r w:rsidRPr="005C32F2">
        <w:rPr>
          <w:rFonts w:eastAsia="Times New Roman" w:cstheme="minorHAnsi"/>
          <w:color w:val="000000" w:themeColor="text1"/>
          <w:sz w:val="24"/>
          <w:szCs w:val="24"/>
        </w:rPr>
        <w:t>L’intervento presso il Valico Fernetti</w:t>
      </w:r>
      <w:r w:rsidR="004632E1" w:rsidRPr="005C32F2">
        <w:rPr>
          <w:rFonts w:eastAsia="Times New Roman" w:cstheme="minorHAnsi"/>
          <w:color w:val="000000" w:themeColor="text1"/>
          <w:sz w:val="24"/>
          <w:szCs w:val="24"/>
        </w:rPr>
        <w:t xml:space="preserve"> a Trieste</w:t>
      </w:r>
      <w:r w:rsidRPr="005C32F2">
        <w:rPr>
          <w:rFonts w:eastAsia="Times New Roman" w:cstheme="minorHAnsi"/>
          <w:color w:val="000000" w:themeColor="text1"/>
          <w:sz w:val="24"/>
          <w:szCs w:val="24"/>
        </w:rPr>
        <w:t xml:space="preserve">, a supporto delle bambine, dei bambini e degli adolescenti che arrivano in Italia dall’Ucraina, si inserisce nell’ambito della più ampia collaborazione tra Save the Children e UNICEF per dare una risposta immediata ai bisogni essenziali di bambini e adolescenti, delle loro famiglie e delle donne sole in arrivo in Italia e in transito. Grazie alla partnership, che continuerà per tutto il 2022, continueranno ad essere garantiti ai minori in arrivo o transitanti alla frontiera Nord che Sud, provenienti da zone di conflitto e di povertà estrema di tutto il mondo, beni di prima necessità, quali kit per il viaggio e l’igiene personale, un primo sostegno psicologico, informazioni sui diritti, sui servizi e sulle opportunità disponibili. </w:t>
      </w:r>
      <w:proofErr w:type="gramStart"/>
      <w:r w:rsidRPr="005C32F2">
        <w:rPr>
          <w:rFonts w:eastAsia="Times New Roman" w:cstheme="minorHAnsi"/>
          <w:color w:val="000000" w:themeColor="text1"/>
          <w:sz w:val="24"/>
          <w:szCs w:val="24"/>
        </w:rPr>
        <w:t>I team</w:t>
      </w:r>
      <w:proofErr w:type="gramEnd"/>
      <w:r w:rsidRPr="005C32F2">
        <w:rPr>
          <w:rFonts w:eastAsia="Times New Roman" w:cstheme="minorHAnsi"/>
          <w:color w:val="000000" w:themeColor="text1"/>
          <w:sz w:val="24"/>
          <w:szCs w:val="24"/>
        </w:rPr>
        <w:t xml:space="preserve"> di Save the Children e UNICEF effettueranno anche una valutazione tempestiva delle potenziali vulnerabilità e di problemi di protezione specifici, tra cui quelli connessi alla violenza di genere nei confronti delle ragazze e delle giovani donne. </w:t>
      </w:r>
    </w:p>
    <w:p w14:paraId="2A9CDBEE" w14:textId="2CFA7E7B" w:rsidR="415D0EAE" w:rsidRPr="005C32F2" w:rsidRDefault="00B3219B" w:rsidP="415D0EAE">
      <w:pPr>
        <w:shd w:val="clear" w:color="auto" w:fill="FFFFFF" w:themeFill="background1"/>
        <w:spacing w:after="0" w:line="240" w:lineRule="auto"/>
        <w:jc w:val="both"/>
        <w:rPr>
          <w:rFonts w:eastAsia="Times New Roman" w:cstheme="minorHAnsi"/>
          <w:color w:val="000000" w:themeColor="text1"/>
          <w:sz w:val="24"/>
          <w:szCs w:val="24"/>
        </w:rPr>
      </w:pPr>
      <w:r w:rsidRPr="005C32F2">
        <w:rPr>
          <w:rFonts w:eastAsia="Times New Roman" w:cstheme="minorHAnsi"/>
          <w:b/>
          <w:color w:val="000000" w:themeColor="text1"/>
          <w:sz w:val="24"/>
          <w:szCs w:val="24"/>
        </w:rPr>
        <w:lastRenderedPageBreak/>
        <w:t>Garantiamo inoltre l’informativa</w:t>
      </w:r>
      <w:r w:rsidRPr="005C32F2">
        <w:rPr>
          <w:rFonts w:eastAsia="Times New Roman" w:cstheme="minorHAnsi"/>
          <w:color w:val="000000" w:themeColor="text1"/>
          <w:sz w:val="24"/>
          <w:szCs w:val="24"/>
        </w:rPr>
        <w:t xml:space="preserve"> attraverso operatori e mediatori linguistici sul posto e attraverso piattaforme digitali, come U-Report on the </w:t>
      </w:r>
      <w:proofErr w:type="spellStart"/>
      <w:r w:rsidRPr="005C32F2">
        <w:rPr>
          <w:rFonts w:eastAsia="Times New Roman" w:cstheme="minorHAnsi"/>
          <w:color w:val="000000" w:themeColor="text1"/>
          <w:sz w:val="24"/>
          <w:szCs w:val="24"/>
        </w:rPr>
        <w:t>Move</w:t>
      </w:r>
      <w:proofErr w:type="spellEnd"/>
      <w:r w:rsidRPr="005C32F2">
        <w:rPr>
          <w:rFonts w:eastAsia="Times New Roman" w:cstheme="minorHAnsi"/>
          <w:color w:val="000000" w:themeColor="text1"/>
          <w:sz w:val="24"/>
          <w:szCs w:val="24"/>
        </w:rPr>
        <w:t>, che garantiscono la rilevazione dei bisogni e la condivisione di informazioni utili, in lingua, di carattere legale, psicosociale.</w:t>
      </w:r>
    </w:p>
    <w:p w14:paraId="67EB7721" w14:textId="1B2E770A" w:rsidR="004632E1" w:rsidRPr="005C32F2" w:rsidRDefault="004632E1" w:rsidP="415D0EAE">
      <w:pPr>
        <w:shd w:val="clear" w:color="auto" w:fill="FFFFFF" w:themeFill="background1"/>
        <w:spacing w:after="0" w:line="240" w:lineRule="auto"/>
        <w:jc w:val="both"/>
        <w:rPr>
          <w:rFonts w:eastAsia="Times New Roman" w:cstheme="minorHAnsi"/>
          <w:color w:val="000000" w:themeColor="text1"/>
          <w:sz w:val="24"/>
          <w:szCs w:val="24"/>
        </w:rPr>
      </w:pPr>
      <w:r w:rsidRPr="005C32F2">
        <w:rPr>
          <w:rFonts w:eastAsia="Times New Roman" w:cstheme="minorHAnsi"/>
          <w:b/>
          <w:color w:val="000000" w:themeColor="text1"/>
          <w:sz w:val="24"/>
          <w:szCs w:val="24"/>
        </w:rPr>
        <w:t>Stiamo lavorando anche con gli ordini professionali</w:t>
      </w:r>
      <w:r w:rsidRPr="005C32F2">
        <w:rPr>
          <w:rFonts w:eastAsia="Times New Roman" w:cstheme="minorHAnsi"/>
          <w:color w:val="000000" w:themeColor="text1"/>
          <w:sz w:val="24"/>
          <w:szCs w:val="24"/>
        </w:rPr>
        <w:t xml:space="preserve"> del CNOAS (assistenti sociali) e del CNOP (psicologi) e della rete </w:t>
      </w:r>
      <w:proofErr w:type="spellStart"/>
      <w:r w:rsidRPr="005C32F2">
        <w:rPr>
          <w:rFonts w:eastAsia="Times New Roman" w:cstheme="minorHAnsi"/>
          <w:color w:val="000000" w:themeColor="text1"/>
          <w:sz w:val="24"/>
          <w:szCs w:val="24"/>
        </w:rPr>
        <w:t>Federped</w:t>
      </w:r>
      <w:proofErr w:type="spellEnd"/>
      <w:r w:rsidRPr="005C32F2">
        <w:rPr>
          <w:rFonts w:eastAsia="Times New Roman" w:cstheme="minorHAnsi"/>
          <w:color w:val="000000" w:themeColor="text1"/>
          <w:sz w:val="24"/>
          <w:szCs w:val="24"/>
        </w:rPr>
        <w:t xml:space="preserve"> (educatori e pedagogisti) al fine di sensibilizzare e formare i professionisti circa i bisogni psicosociali e di protezione dei bambini ucraini, al fine di garantire un supporto qualificato e atten</w:t>
      </w:r>
      <w:r w:rsidR="0068436A" w:rsidRPr="005C32F2">
        <w:rPr>
          <w:rFonts w:eastAsia="Times New Roman" w:cstheme="minorHAnsi"/>
          <w:color w:val="000000" w:themeColor="text1"/>
          <w:sz w:val="24"/>
          <w:szCs w:val="24"/>
        </w:rPr>
        <w:t>t</w:t>
      </w:r>
      <w:r w:rsidRPr="005C32F2">
        <w:rPr>
          <w:rFonts w:eastAsia="Times New Roman" w:cstheme="minorHAnsi"/>
          <w:color w:val="000000" w:themeColor="text1"/>
          <w:sz w:val="24"/>
          <w:szCs w:val="24"/>
        </w:rPr>
        <w:t>o alle esigenze specifiche.</w:t>
      </w:r>
    </w:p>
    <w:p w14:paraId="4ABF211E" w14:textId="151C9762" w:rsidR="415D0EAE" w:rsidRPr="005C32F2" w:rsidRDefault="415D0EAE" w:rsidP="415D0EAE">
      <w:pPr>
        <w:shd w:val="clear" w:color="auto" w:fill="FFFFFF" w:themeFill="background1"/>
        <w:spacing w:after="0" w:line="240" w:lineRule="auto"/>
        <w:jc w:val="both"/>
        <w:rPr>
          <w:rFonts w:eastAsia="Times New Roman" w:cstheme="minorHAnsi"/>
          <w:b/>
          <w:bCs/>
          <w:color w:val="000000" w:themeColor="text1"/>
          <w:sz w:val="24"/>
          <w:szCs w:val="24"/>
        </w:rPr>
      </w:pPr>
    </w:p>
    <w:p w14:paraId="4706CE22" w14:textId="3FBD87A8" w:rsidR="005347FE" w:rsidRPr="005C32F2" w:rsidRDefault="005347FE" w:rsidP="005347FE">
      <w:pPr>
        <w:shd w:val="clear" w:color="auto" w:fill="FFFFFF"/>
        <w:spacing w:after="0" w:line="240" w:lineRule="auto"/>
        <w:jc w:val="both"/>
        <w:textAlignment w:val="baseline"/>
        <w:rPr>
          <w:rFonts w:eastAsia="Times New Roman" w:cstheme="minorHAnsi"/>
          <w:color w:val="000000" w:themeColor="text1"/>
          <w:sz w:val="24"/>
          <w:szCs w:val="24"/>
        </w:rPr>
      </w:pPr>
      <w:r w:rsidRPr="005C32F2">
        <w:rPr>
          <w:rFonts w:eastAsia="Times New Roman" w:cstheme="minorHAnsi"/>
          <w:b/>
          <w:color w:val="000000" w:themeColor="text1"/>
          <w:sz w:val="24"/>
          <w:szCs w:val="24"/>
        </w:rPr>
        <w:t>Continua inoltre il lavoro dell’UNICEF a supporto del Governo per l’accoglienza</w:t>
      </w:r>
      <w:r w:rsidRPr="005C32F2">
        <w:rPr>
          <w:rFonts w:eastAsia="Times New Roman" w:cstheme="minorHAnsi"/>
          <w:color w:val="000000" w:themeColor="text1"/>
          <w:sz w:val="24"/>
          <w:szCs w:val="24"/>
        </w:rPr>
        <w:t xml:space="preserve"> dei minori migranti e rifugiati, per garantire protezione – accesso a informazioni legali, di carattere sanitario e psicosociale con l’ausilio della mediazione linguistica e sfruttando anche canali informativi online – per favorire canali di accoglienza che coinvolgano la società civile – come l’affidamento familiare nei casi in cui è possibile prevederlo – e per garantire il reinserimento educativo.</w:t>
      </w:r>
    </w:p>
    <w:p w14:paraId="7B669FB7" w14:textId="77777777" w:rsidR="0068436A" w:rsidRPr="005C32F2" w:rsidRDefault="0068436A" w:rsidP="415D0EAE">
      <w:pPr>
        <w:widowControl w:val="0"/>
        <w:spacing w:after="200" w:line="276" w:lineRule="auto"/>
        <w:rPr>
          <w:rFonts w:cstheme="minorHAnsi"/>
          <w:sz w:val="24"/>
          <w:szCs w:val="24"/>
          <w:lang w:val="it"/>
        </w:rPr>
      </w:pPr>
    </w:p>
    <w:p w14:paraId="5877B51A" w14:textId="60997D3E" w:rsidR="00FD3BA8" w:rsidRPr="005C32F2" w:rsidRDefault="00FD3BA8" w:rsidP="415D0EAE">
      <w:pPr>
        <w:widowControl w:val="0"/>
        <w:spacing w:after="200" w:line="276" w:lineRule="auto"/>
        <w:rPr>
          <w:rFonts w:eastAsia="Times New Roman" w:cstheme="minorHAnsi"/>
          <w:b/>
          <w:color w:val="FFFFFF" w:themeColor="background1"/>
          <w:sz w:val="24"/>
          <w:szCs w:val="24"/>
          <w:shd w:val="clear" w:color="auto" w:fill="00B0F0"/>
        </w:rPr>
      </w:pPr>
      <w:r w:rsidRPr="00FA1623">
        <w:rPr>
          <w:rFonts w:eastAsia="Times New Roman" w:cstheme="minorHAnsi"/>
          <w:b/>
          <w:color w:val="FFFFFF" w:themeColor="background1"/>
          <w:sz w:val="24"/>
          <w:szCs w:val="24"/>
          <w:highlight w:val="red"/>
          <w:shd w:val="clear" w:color="auto" w:fill="00B0F0"/>
        </w:rPr>
        <w:t>ALTRO</w:t>
      </w:r>
    </w:p>
    <w:p w14:paraId="6E740941" w14:textId="501FBE3A" w:rsidR="415D0EAE" w:rsidRPr="005C32F2" w:rsidRDefault="00C479E9" w:rsidP="415D0EAE">
      <w:pPr>
        <w:jc w:val="both"/>
        <w:rPr>
          <w:rFonts w:cstheme="minorHAnsi"/>
          <w:sz w:val="24"/>
          <w:szCs w:val="24"/>
        </w:rPr>
      </w:pPr>
      <w:r w:rsidRPr="005C32F2">
        <w:rPr>
          <w:rFonts w:eastAsia="Calibri" w:cstheme="minorHAnsi"/>
          <w:b/>
          <w:bCs/>
          <w:sz w:val="24"/>
          <w:szCs w:val="24"/>
          <w:lang w:val="it"/>
        </w:rPr>
        <w:t xml:space="preserve">SU </w:t>
      </w:r>
      <w:r w:rsidR="415D0EAE" w:rsidRPr="005C32F2">
        <w:rPr>
          <w:rFonts w:eastAsia="Calibri" w:cstheme="minorHAnsi"/>
          <w:b/>
          <w:bCs/>
          <w:sz w:val="24"/>
          <w:szCs w:val="24"/>
          <w:lang w:val="it"/>
        </w:rPr>
        <w:t>POSSIBILITA’ DI ADOZIONE E AFFIDO</w:t>
      </w:r>
    </w:p>
    <w:p w14:paraId="7AF0B9B0" w14:textId="44151B13" w:rsidR="415D0EAE" w:rsidRPr="005C32F2" w:rsidRDefault="004632E1" w:rsidP="415D0EAE">
      <w:pPr>
        <w:jc w:val="both"/>
        <w:rPr>
          <w:rFonts w:eastAsia="Calibri" w:cstheme="minorHAnsi"/>
          <w:sz w:val="24"/>
          <w:szCs w:val="24"/>
          <w:highlight w:val="yellow"/>
          <w:lang w:val="it"/>
        </w:rPr>
      </w:pPr>
      <w:r w:rsidRPr="005C32F2">
        <w:rPr>
          <w:rFonts w:eastAsia="Calibri" w:cstheme="minorHAnsi"/>
          <w:sz w:val="24"/>
          <w:szCs w:val="24"/>
          <w:lang w:val="it"/>
        </w:rPr>
        <w:t>Adozione e affido sono due istituti diversi.</w:t>
      </w:r>
      <w:r w:rsidR="415D0EAE" w:rsidRPr="005C32F2">
        <w:rPr>
          <w:rFonts w:eastAsia="Calibri" w:cstheme="minorHAnsi"/>
          <w:sz w:val="24"/>
          <w:szCs w:val="24"/>
          <w:lang w:val="it"/>
        </w:rPr>
        <w:t xml:space="preserve"> Le adozioni non dovrebbero mai avvenire immediatamente a seguito di un’emergenza. Non si può assumere che i bambini separati dai loro genitori in un’emergenza siano orfani e adottabili. A meno che non può essere verificata la circostanza fatale, anche per coloro ospitati in istituti deve essere considerata la possibilità di risalire a parenti vicini. </w:t>
      </w:r>
    </w:p>
    <w:p w14:paraId="552C58C2" w14:textId="69CB2F1F" w:rsidR="415D0EAE" w:rsidRPr="005C32F2" w:rsidRDefault="415D0EAE" w:rsidP="415D0EAE">
      <w:pPr>
        <w:jc w:val="both"/>
        <w:rPr>
          <w:rFonts w:eastAsia="Calibri" w:cstheme="minorHAnsi"/>
          <w:sz w:val="24"/>
          <w:szCs w:val="24"/>
          <w:lang w:val="it"/>
        </w:rPr>
      </w:pPr>
      <w:r w:rsidRPr="005C32F2">
        <w:rPr>
          <w:rFonts w:eastAsia="Calibri" w:cstheme="minorHAnsi"/>
          <w:sz w:val="24"/>
          <w:szCs w:val="24"/>
          <w:lang w:val="it"/>
        </w:rPr>
        <w:t>Molti dei bambini in istituti o collegi in Ucraina hanno parenti in vita o tutori legali. Abbiamo ricevuto segnalazioni di istituzioni che cercano di trasferire i bambini al sicuro nei paesi vicini o oltre questi. Pur riconoscendo che, in circostanze specifiche, le evacuazioni umanitarie possono salvare vite, e accogliendo con favore gli sforzi per portare i bambini al sicuro, è fondamentale che siano prese misure speciali nel superiore interesse del minore, e che sia garantito il consenso dei loro genitori o delle persone responsabili della loro cura. In nessun caso le famiglie dovrebbero essere separate a causa di trasferimenti o evacuazioni.</w:t>
      </w:r>
    </w:p>
    <w:p w14:paraId="32DBB219" w14:textId="51F0149A" w:rsidR="004E5AEE" w:rsidRPr="005C32F2" w:rsidRDefault="004E5AEE" w:rsidP="004E5AEE">
      <w:pPr>
        <w:spacing w:line="240" w:lineRule="auto"/>
        <w:jc w:val="both"/>
        <w:rPr>
          <w:rFonts w:eastAsia="Calibri" w:cstheme="minorHAnsi"/>
          <w:sz w:val="24"/>
          <w:szCs w:val="24"/>
          <w:lang w:val="it"/>
        </w:rPr>
      </w:pPr>
      <w:r w:rsidRPr="005C32F2">
        <w:rPr>
          <w:rFonts w:eastAsia="Calibri" w:cstheme="minorHAnsi"/>
          <w:sz w:val="24"/>
          <w:szCs w:val="24"/>
          <w:lang w:val="it"/>
        </w:rPr>
        <w:t>Lo sfollamento in un’emergenza non deve portare ad accelerare adozione internazionale o gli standard vigenti. Le adozioni devono inoltre sempre avvenire nel superiore interesse del minore, con pieno rispetto dei diritti dei bambini. UNICEF supporta le adozioni internazionali in conformità con gli standard e i principi della Convenzione dell’Aja del 1993 sulla protezione dei minori e sulla cooperazione in materia di adozioni internazionali.</w:t>
      </w:r>
    </w:p>
    <w:p w14:paraId="73B01D59" w14:textId="72890897" w:rsidR="004E5AEE" w:rsidRDefault="004E5AEE" w:rsidP="415D0EAE">
      <w:pPr>
        <w:jc w:val="both"/>
        <w:rPr>
          <w:rFonts w:cstheme="minorHAnsi"/>
          <w:sz w:val="24"/>
          <w:szCs w:val="24"/>
        </w:rPr>
      </w:pPr>
      <w:r w:rsidRPr="005C32F2">
        <w:rPr>
          <w:rFonts w:cstheme="minorHAnsi"/>
          <w:sz w:val="24"/>
          <w:szCs w:val="24"/>
        </w:rPr>
        <w:t>L’affido è invece una misura di supporto temporanea, che può essere attivata anche in attesa che il minore venga ricongiunto con i propri familiari. È importante che la grande disponibilità manifestata in questi giorni dalla società italiana non venga dispersa, ma anche che i meccanismi previsti dall’ordinamento per la selezione, monitoraggio e supervisione della famiglia venga garantita senza eccezioni, al fine di non mettere i minori in situazioni di rischio o le famiglie in situazioni che non sarebbero in grado di gestire.</w:t>
      </w:r>
    </w:p>
    <w:p w14:paraId="0E1B7CEC" w14:textId="4F942B25" w:rsidR="004A1EC8" w:rsidRDefault="004A1EC8" w:rsidP="415D0EAE">
      <w:pPr>
        <w:jc w:val="both"/>
        <w:rPr>
          <w:rFonts w:cstheme="minorHAnsi"/>
          <w:sz w:val="24"/>
          <w:szCs w:val="24"/>
        </w:rPr>
      </w:pPr>
    </w:p>
    <w:p w14:paraId="02481A3D" w14:textId="77777777" w:rsidR="004A1EC8" w:rsidRPr="005C32F2" w:rsidRDefault="004A1EC8" w:rsidP="415D0EAE">
      <w:pPr>
        <w:jc w:val="both"/>
        <w:rPr>
          <w:rFonts w:cstheme="minorHAnsi"/>
          <w:sz w:val="24"/>
          <w:szCs w:val="24"/>
        </w:rPr>
      </w:pPr>
    </w:p>
    <w:p w14:paraId="4E8129AC" w14:textId="2B0A3AC6" w:rsidR="00EF1D27" w:rsidRPr="005C32F2" w:rsidRDefault="415D0EAE" w:rsidP="415D0EAE">
      <w:pPr>
        <w:spacing w:line="240" w:lineRule="exact"/>
        <w:rPr>
          <w:rStyle w:val="Collegamentoipertestuale"/>
          <w:rFonts w:eastAsia="Calibri" w:cstheme="minorHAnsi"/>
          <w:sz w:val="24"/>
          <w:szCs w:val="24"/>
          <w:highlight w:val="yellow"/>
          <w:lang w:val="it"/>
        </w:rPr>
      </w:pPr>
      <w:r w:rsidRPr="005C32F2">
        <w:rPr>
          <w:rFonts w:eastAsia="Calibri" w:cstheme="minorHAnsi"/>
          <w:sz w:val="24"/>
          <w:szCs w:val="24"/>
          <w:lang w:val="it"/>
        </w:rPr>
        <w:t xml:space="preserve">Rispetto alla possibilità di affido familiare, nel momento in cui non sia possibile il ricongiungimento familiare, l’UNICEF supporta forme di accoglienza alternativa alla vita nei centri quali l’affido familiare. Per sapere di più sulla procedura qui note utili </w:t>
      </w:r>
      <w:hyperlink r:id="rId9" w:history="1">
        <w:r w:rsidR="002A5465" w:rsidRPr="005C32F2">
          <w:rPr>
            <w:rStyle w:val="Collegamentoipertestuale"/>
            <w:rFonts w:eastAsia="Calibri" w:cstheme="minorHAnsi"/>
            <w:sz w:val="24"/>
            <w:szCs w:val="24"/>
            <w:lang w:val="it"/>
          </w:rPr>
          <w:t>https://www.cnca.it/terreferme/</w:t>
        </w:r>
      </w:hyperlink>
      <w:r w:rsidR="002A5465" w:rsidRPr="005C32F2">
        <w:rPr>
          <w:rFonts w:eastAsia="Calibri" w:cstheme="minorHAnsi"/>
          <w:sz w:val="24"/>
          <w:szCs w:val="24"/>
          <w:lang w:val="it"/>
        </w:rPr>
        <w:t xml:space="preserve"> </w:t>
      </w:r>
    </w:p>
    <w:p w14:paraId="49CB41FC" w14:textId="6BC7DA6B" w:rsidR="00C479E9" w:rsidRPr="005C32F2" w:rsidRDefault="00EF1D27" w:rsidP="415D0EAE">
      <w:pPr>
        <w:widowControl w:val="0"/>
        <w:spacing w:after="200" w:line="276" w:lineRule="auto"/>
        <w:rPr>
          <w:rFonts w:eastAsia="Calibri" w:cstheme="minorHAnsi"/>
          <w:sz w:val="24"/>
          <w:szCs w:val="24"/>
          <w:lang w:val="it"/>
        </w:rPr>
      </w:pPr>
      <w:r w:rsidRPr="00FA1623">
        <w:rPr>
          <w:rFonts w:eastAsia="Calibri" w:cstheme="minorHAnsi"/>
          <w:sz w:val="24"/>
          <w:szCs w:val="24"/>
          <w:lang w:val="it"/>
        </w:rPr>
        <w:t xml:space="preserve">Per chi vuole attivarsi a favore della popolazione in ingresso, anche la possibilità di diventare </w:t>
      </w:r>
      <w:hyperlink r:id="rId10" w:history="1">
        <w:r w:rsidRPr="00FA1623">
          <w:rPr>
            <w:rStyle w:val="Collegamentoipertestuale"/>
            <w:rFonts w:eastAsia="Calibri" w:cstheme="minorHAnsi"/>
            <w:color w:val="auto"/>
            <w:sz w:val="24"/>
            <w:szCs w:val="24"/>
            <w:u w:val="none"/>
            <w:lang w:val="it"/>
          </w:rPr>
          <w:t>tutore di minori</w:t>
        </w:r>
      </w:hyperlink>
      <w:r w:rsidRPr="00FA1623">
        <w:rPr>
          <w:rFonts w:eastAsia="Calibri" w:cstheme="minorHAnsi"/>
          <w:sz w:val="24"/>
          <w:szCs w:val="24"/>
          <w:lang w:val="it"/>
        </w:rPr>
        <w:t xml:space="preserve"> stranieri non accompagnati</w:t>
      </w:r>
      <w:r w:rsidR="00C479E9" w:rsidRPr="00FA1623">
        <w:rPr>
          <w:rFonts w:eastAsia="Calibri" w:cstheme="minorHAnsi"/>
          <w:sz w:val="24"/>
          <w:szCs w:val="24"/>
          <w:lang w:val="it"/>
        </w:rPr>
        <w:t xml:space="preserve"> o di </w:t>
      </w:r>
      <w:hyperlink r:id="rId11" w:history="1">
        <w:r w:rsidR="00C479E9" w:rsidRPr="00FA1623">
          <w:rPr>
            <w:rStyle w:val="Collegamentoipertestuale"/>
            <w:rFonts w:eastAsia="Calibri" w:cstheme="minorHAnsi"/>
            <w:color w:val="auto"/>
            <w:sz w:val="24"/>
            <w:szCs w:val="24"/>
            <w:u w:val="none"/>
            <w:lang w:val="it"/>
          </w:rPr>
          <w:t>mentoring</w:t>
        </w:r>
      </w:hyperlink>
      <w:r w:rsidR="002A5465" w:rsidRPr="00FA1623">
        <w:rPr>
          <w:rFonts w:eastAsia="Calibri" w:cstheme="minorHAnsi"/>
          <w:sz w:val="24"/>
          <w:szCs w:val="24"/>
          <w:lang w:val="it"/>
        </w:rPr>
        <w:t xml:space="preserve"> per supportare il percorso di crescita personale per adolescenti e di inclusione sociale per minorenni e famiglie</w:t>
      </w:r>
      <w:r w:rsidR="00C479E9" w:rsidRPr="005C32F2">
        <w:rPr>
          <w:rFonts w:eastAsia="Calibri" w:cstheme="minorHAnsi"/>
          <w:sz w:val="24"/>
          <w:szCs w:val="24"/>
          <w:lang w:val="it"/>
        </w:rPr>
        <w:t>.</w:t>
      </w:r>
    </w:p>
    <w:p w14:paraId="514F594B" w14:textId="267D4EF8" w:rsidR="002A5465" w:rsidRPr="005C32F2" w:rsidRDefault="002A5465" w:rsidP="415D0EAE">
      <w:pPr>
        <w:widowControl w:val="0"/>
        <w:spacing w:after="200" w:line="276" w:lineRule="auto"/>
        <w:rPr>
          <w:rFonts w:eastAsia="Calibri" w:cstheme="minorHAnsi"/>
          <w:sz w:val="24"/>
          <w:szCs w:val="24"/>
          <w:lang w:val="it"/>
        </w:rPr>
      </w:pPr>
      <w:r w:rsidRPr="005C32F2">
        <w:rPr>
          <w:rFonts w:eastAsia="Calibri" w:cstheme="minorHAnsi"/>
          <w:sz w:val="24"/>
          <w:szCs w:val="24"/>
          <w:lang w:val="it"/>
        </w:rPr>
        <w:t xml:space="preserve">Qui le info per diventare tutore </w:t>
      </w:r>
      <w:hyperlink r:id="rId12" w:history="1">
        <w:r w:rsidRPr="005C32F2">
          <w:rPr>
            <w:rStyle w:val="Collegamentoipertestuale"/>
            <w:rFonts w:eastAsia="Calibri" w:cstheme="minorHAnsi"/>
            <w:sz w:val="24"/>
            <w:szCs w:val="24"/>
            <w:lang w:val="it"/>
          </w:rPr>
          <w:t>https://www.garanteinfanzia.org/come-diventare-tutore-volontario-0</w:t>
        </w:r>
      </w:hyperlink>
      <w:r w:rsidRPr="005C32F2">
        <w:rPr>
          <w:rFonts w:eastAsia="Calibri" w:cstheme="minorHAnsi"/>
          <w:sz w:val="24"/>
          <w:szCs w:val="24"/>
          <w:lang w:val="it"/>
        </w:rPr>
        <w:t xml:space="preserve"> </w:t>
      </w:r>
    </w:p>
    <w:p w14:paraId="70FFF8C6" w14:textId="0A94C62E" w:rsidR="002A5465" w:rsidRDefault="002A5465" w:rsidP="415D0EAE">
      <w:pPr>
        <w:widowControl w:val="0"/>
        <w:spacing w:after="200" w:line="276" w:lineRule="auto"/>
        <w:rPr>
          <w:rFonts w:eastAsia="Calibri" w:cstheme="minorHAnsi"/>
          <w:sz w:val="24"/>
          <w:szCs w:val="24"/>
          <w:lang w:val="it"/>
        </w:rPr>
      </w:pPr>
      <w:r w:rsidRPr="005C32F2">
        <w:rPr>
          <w:rFonts w:eastAsia="Calibri" w:cstheme="minorHAnsi"/>
          <w:sz w:val="24"/>
          <w:szCs w:val="24"/>
          <w:lang w:val="it"/>
        </w:rPr>
        <w:t xml:space="preserve">Qui per diventare mentore </w:t>
      </w:r>
      <w:hyperlink r:id="rId13" w:history="1">
        <w:r w:rsidRPr="005C32F2">
          <w:rPr>
            <w:rStyle w:val="Collegamentoipertestuale"/>
            <w:rFonts w:eastAsia="Calibri" w:cstheme="minorHAnsi"/>
            <w:sz w:val="24"/>
            <w:szCs w:val="24"/>
            <w:lang w:val="it"/>
          </w:rPr>
          <w:t>https://refugees-welcome.it/fianco-a-fianco/</w:t>
        </w:r>
      </w:hyperlink>
      <w:r w:rsidRPr="005C32F2">
        <w:rPr>
          <w:rFonts w:eastAsia="Calibri" w:cstheme="minorHAnsi"/>
          <w:sz w:val="24"/>
          <w:szCs w:val="24"/>
          <w:lang w:val="it"/>
        </w:rPr>
        <w:t xml:space="preserve"> </w:t>
      </w:r>
    </w:p>
    <w:p w14:paraId="088388F6" w14:textId="77777777" w:rsidR="00FA1623" w:rsidRPr="005C32F2" w:rsidRDefault="00FA1623" w:rsidP="415D0EAE">
      <w:pPr>
        <w:widowControl w:val="0"/>
        <w:spacing w:after="200" w:line="276" w:lineRule="auto"/>
        <w:rPr>
          <w:rFonts w:eastAsia="Calibri" w:cstheme="minorHAnsi"/>
          <w:sz w:val="24"/>
          <w:szCs w:val="24"/>
          <w:lang w:val="it"/>
        </w:rPr>
      </w:pPr>
    </w:p>
    <w:p w14:paraId="3F032125" w14:textId="274A4ADB" w:rsidR="005C32F2" w:rsidRPr="005C32F2" w:rsidRDefault="005C32F2" w:rsidP="005C32F2">
      <w:pPr>
        <w:widowControl w:val="0"/>
        <w:autoSpaceDE w:val="0"/>
        <w:autoSpaceDN w:val="0"/>
        <w:adjustRightInd w:val="0"/>
        <w:spacing w:after="200" w:line="276" w:lineRule="auto"/>
        <w:rPr>
          <w:rFonts w:cstheme="minorHAnsi"/>
          <w:b/>
          <w:bCs/>
          <w:color w:val="FFFFFF" w:themeColor="background1"/>
          <w:sz w:val="24"/>
          <w:szCs w:val="24"/>
          <w:lang w:val="it"/>
        </w:rPr>
      </w:pPr>
      <w:r w:rsidRPr="00FA1623">
        <w:rPr>
          <w:rFonts w:cstheme="minorHAnsi"/>
          <w:b/>
          <w:bCs/>
          <w:color w:val="FFFFFF" w:themeColor="background1"/>
          <w:sz w:val="24"/>
          <w:szCs w:val="24"/>
          <w:highlight w:val="red"/>
          <w:lang w:val="it"/>
        </w:rPr>
        <w:t>VOLONTARIATO SUL CAMPO</w:t>
      </w:r>
    </w:p>
    <w:p w14:paraId="63E8F317" w14:textId="3D94AFE9" w:rsidR="005C32F2" w:rsidRPr="005C32F2" w:rsidRDefault="005C32F2" w:rsidP="005C32F2">
      <w:pPr>
        <w:widowControl w:val="0"/>
        <w:spacing w:after="200" w:line="276" w:lineRule="auto"/>
        <w:rPr>
          <w:rFonts w:cstheme="minorHAnsi"/>
          <w:sz w:val="24"/>
          <w:szCs w:val="24"/>
          <w:lang w:val="it"/>
        </w:rPr>
      </w:pPr>
      <w:r w:rsidRPr="005C32F2">
        <w:rPr>
          <w:rFonts w:cstheme="minorHAnsi"/>
          <w:sz w:val="24"/>
          <w:szCs w:val="24"/>
          <w:lang w:val="it"/>
        </w:rPr>
        <w:t xml:space="preserve">UNICEF e UNICEF Italia non gestiscono direttamente l’invio di volontari all’estero. Il programma UNV – United Nations </w:t>
      </w:r>
      <w:proofErr w:type="spellStart"/>
      <w:r w:rsidRPr="005C32F2">
        <w:rPr>
          <w:rFonts w:cstheme="minorHAnsi"/>
          <w:sz w:val="24"/>
          <w:szCs w:val="24"/>
          <w:lang w:val="it"/>
        </w:rPr>
        <w:t>Volunteers</w:t>
      </w:r>
      <w:proofErr w:type="spellEnd"/>
      <w:r w:rsidRPr="005C32F2">
        <w:rPr>
          <w:rFonts w:cstheme="minorHAnsi"/>
          <w:sz w:val="24"/>
          <w:szCs w:val="24"/>
          <w:lang w:val="it"/>
        </w:rPr>
        <w:t xml:space="preserve"> ha aperto questo canale e si possono trovare maggiori informazioni, oltre che la possibilità di candidarsi,</w:t>
      </w:r>
      <w:r w:rsidR="00FA1623">
        <w:rPr>
          <w:rFonts w:cstheme="minorHAnsi"/>
          <w:sz w:val="24"/>
          <w:szCs w:val="24"/>
          <w:lang w:val="it"/>
        </w:rPr>
        <w:t xml:space="preserve"> per gli interessati,</w:t>
      </w:r>
      <w:r w:rsidRPr="005C32F2">
        <w:rPr>
          <w:rFonts w:cstheme="minorHAnsi"/>
          <w:sz w:val="24"/>
          <w:szCs w:val="24"/>
          <w:lang w:val="it"/>
        </w:rPr>
        <w:t xml:space="preserve"> sul sito </w:t>
      </w:r>
    </w:p>
    <w:p w14:paraId="7C534797" w14:textId="78003922" w:rsidR="00C479E9" w:rsidRDefault="00F91846" w:rsidP="005C32F2">
      <w:pPr>
        <w:widowControl w:val="0"/>
        <w:spacing w:after="200" w:line="276" w:lineRule="auto"/>
        <w:rPr>
          <w:rFonts w:cstheme="minorHAnsi"/>
          <w:sz w:val="24"/>
          <w:szCs w:val="24"/>
          <w:lang w:val="it"/>
        </w:rPr>
      </w:pPr>
      <w:hyperlink r:id="rId14" w:history="1">
        <w:r w:rsidR="005C32F2" w:rsidRPr="005C32F2">
          <w:rPr>
            <w:rStyle w:val="Collegamentoipertestuale"/>
            <w:rFonts w:cstheme="minorHAnsi"/>
            <w:sz w:val="24"/>
            <w:szCs w:val="24"/>
            <w:lang w:val="it"/>
          </w:rPr>
          <w:t>https://www.unv.org/unv-emergency-response-ukraine</w:t>
        </w:r>
      </w:hyperlink>
      <w:r w:rsidR="005C32F2" w:rsidRPr="005C32F2">
        <w:rPr>
          <w:rFonts w:cstheme="minorHAnsi"/>
          <w:sz w:val="24"/>
          <w:szCs w:val="24"/>
          <w:lang w:val="it"/>
        </w:rPr>
        <w:t xml:space="preserve"> </w:t>
      </w:r>
    </w:p>
    <w:p w14:paraId="3B9CD499" w14:textId="77777777" w:rsidR="00FA1623" w:rsidRDefault="00FA1623" w:rsidP="005C32F2">
      <w:pPr>
        <w:widowControl w:val="0"/>
        <w:spacing w:after="200" w:line="276" w:lineRule="auto"/>
        <w:rPr>
          <w:rFonts w:cstheme="minorHAnsi"/>
          <w:sz w:val="24"/>
          <w:szCs w:val="24"/>
          <w:lang w:val="it"/>
        </w:rPr>
      </w:pPr>
    </w:p>
    <w:p w14:paraId="6D7B5647" w14:textId="7E09DC6F" w:rsidR="00C739B0" w:rsidRPr="00C739B0" w:rsidRDefault="00C739B0" w:rsidP="005C32F2">
      <w:pPr>
        <w:widowControl w:val="0"/>
        <w:spacing w:after="200" w:line="276" w:lineRule="auto"/>
        <w:rPr>
          <w:rFonts w:cstheme="minorHAnsi"/>
          <w:b/>
          <w:bCs/>
          <w:color w:val="FFFFFF" w:themeColor="background1"/>
          <w:sz w:val="24"/>
          <w:szCs w:val="24"/>
          <w:lang w:val="it"/>
        </w:rPr>
      </w:pPr>
      <w:r w:rsidRPr="00FA1623">
        <w:rPr>
          <w:rFonts w:cstheme="minorHAnsi"/>
          <w:b/>
          <w:bCs/>
          <w:color w:val="FFFFFF" w:themeColor="background1"/>
          <w:sz w:val="24"/>
          <w:szCs w:val="24"/>
          <w:highlight w:val="red"/>
          <w:lang w:val="it"/>
        </w:rPr>
        <w:t>RACCOLTA DI GENERI ALIMENTARI, MEDICINALI, ALIMENTI</w:t>
      </w:r>
    </w:p>
    <w:p w14:paraId="1F0E5653" w14:textId="04127C88" w:rsidR="00C739B0" w:rsidRPr="005C32F2" w:rsidRDefault="00C739B0" w:rsidP="005C32F2">
      <w:pPr>
        <w:widowControl w:val="0"/>
        <w:spacing w:after="200" w:line="276" w:lineRule="auto"/>
        <w:rPr>
          <w:rFonts w:cstheme="minorHAnsi"/>
          <w:sz w:val="24"/>
          <w:szCs w:val="24"/>
          <w:lang w:val="it"/>
        </w:rPr>
      </w:pPr>
      <w:r>
        <w:rPr>
          <w:rFonts w:ascii="Calibri" w:hAnsi="Calibri" w:cs="Calibri"/>
          <w:lang w:val="it"/>
        </w:rPr>
        <w:t>L’UNICEF non organizza raccolte di beni da inviare sul campo. Gli elementi di risposta sono di norma i seguenti:</w:t>
      </w:r>
      <w:r>
        <w:rPr>
          <w:rFonts w:ascii="Calibri" w:hAnsi="Calibri" w:cs="Calibri"/>
          <w:lang w:val="it"/>
        </w:rPr>
        <w:br/>
        <w:t>1) L’approccio dell’UNICEF Italia è raccogliere fondi che rendano possibile allo staff sul campo di organizzare gli aiuti in modo flessibile, rapido ed efficiente, in base alle effettive necessità della popolazione</w:t>
      </w:r>
      <w:r>
        <w:rPr>
          <w:rFonts w:ascii="Calibri" w:hAnsi="Calibri" w:cs="Calibri"/>
          <w:lang w:val="it"/>
        </w:rPr>
        <w:br/>
        <w:t>2) Organizzare raccolte di beni in natura comporta costi molto elevati per il trasporto e la logistica, e non garantisce una corrispondenza tra ciò che viene inviato e ciò che si rende necessario, in un dato momento, sul campo</w:t>
      </w:r>
      <w:r>
        <w:rPr>
          <w:rFonts w:ascii="Calibri" w:hAnsi="Calibri" w:cs="Calibri"/>
          <w:lang w:val="it"/>
        </w:rPr>
        <w:br/>
        <w:t xml:space="preserve">3) UNICEF effettua acquisti su larga scala, ai costi più convenienti, attraverso la sua Supply </w:t>
      </w:r>
      <w:proofErr w:type="spellStart"/>
      <w:r>
        <w:rPr>
          <w:rFonts w:ascii="Calibri" w:hAnsi="Calibri" w:cs="Calibri"/>
          <w:lang w:val="it"/>
        </w:rPr>
        <w:t>Division</w:t>
      </w:r>
      <w:proofErr w:type="spellEnd"/>
      <w:r>
        <w:rPr>
          <w:rFonts w:ascii="Calibri" w:hAnsi="Calibri" w:cs="Calibri"/>
          <w:lang w:val="it"/>
        </w:rPr>
        <w:t>, all’avanguardia nel mondo per efficienza e rapidità nella logistica di emergenza</w:t>
      </w:r>
      <w:r>
        <w:rPr>
          <w:rFonts w:ascii="Calibri" w:hAnsi="Calibri" w:cs="Calibri"/>
          <w:lang w:val="it"/>
        </w:rPr>
        <w:br/>
      </w:r>
    </w:p>
    <w:p w14:paraId="7E5FB9A2" w14:textId="77777777" w:rsidR="00C479E9" w:rsidRDefault="00C479E9" w:rsidP="415D0EAE">
      <w:pPr>
        <w:widowControl w:val="0"/>
        <w:spacing w:after="200" w:line="276" w:lineRule="auto"/>
        <w:rPr>
          <w:rFonts w:ascii="Calibri" w:hAnsi="Calibri" w:cs="Calibri"/>
          <w:lang w:val="it"/>
        </w:rPr>
      </w:pPr>
    </w:p>
    <w:sectPr w:rsidR="00C479E9">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109BD" w14:textId="77777777" w:rsidR="00F91846" w:rsidRDefault="00F91846" w:rsidP="00287A02">
      <w:pPr>
        <w:spacing w:after="0" w:line="240" w:lineRule="auto"/>
      </w:pPr>
      <w:r>
        <w:separator/>
      </w:r>
    </w:p>
  </w:endnote>
  <w:endnote w:type="continuationSeparator" w:id="0">
    <w:p w14:paraId="0FA0A271" w14:textId="77777777" w:rsidR="00F91846" w:rsidRDefault="00F91846" w:rsidP="00287A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charset w:val="00"/>
    <w:family w:val="auto"/>
    <w:pitch w:val="variable"/>
    <w:sig w:usb0="00000003" w:usb1="00000000" w:usb2="00000000" w:usb3="00000000" w:csb0="00000001" w:csb1="00000000"/>
  </w:font>
  <w:font w:name="Arial Unicode MS">
    <w:panose1 w:val="020B0604020202020204"/>
    <w:charset w:val="80"/>
    <w:family w:val="swiss"/>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71A4" w14:textId="77777777" w:rsidR="00F91846" w:rsidRDefault="00F91846" w:rsidP="00287A02">
      <w:pPr>
        <w:spacing w:after="0" w:line="240" w:lineRule="auto"/>
      </w:pPr>
      <w:r>
        <w:separator/>
      </w:r>
    </w:p>
  </w:footnote>
  <w:footnote w:type="continuationSeparator" w:id="0">
    <w:p w14:paraId="7D6E6282" w14:textId="77777777" w:rsidR="00F91846" w:rsidRDefault="00F91846" w:rsidP="00287A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95E10"/>
    <w:multiLevelType w:val="multilevel"/>
    <w:tmpl w:val="943EB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CB6B5C"/>
    <w:multiLevelType w:val="hybridMultilevel"/>
    <w:tmpl w:val="8C10D4F6"/>
    <w:lvl w:ilvl="0" w:tplc="01DA52DE">
      <w:start w:val="1"/>
      <w:numFmt w:val="decimal"/>
      <w:lvlText w:val="%1)"/>
      <w:lvlJc w:val="left"/>
      <w:pPr>
        <w:ind w:left="720" w:hanging="360"/>
      </w:pPr>
      <w:rPr>
        <w:rFonts w:hint="default"/>
        <w:b/>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AB352E"/>
    <w:multiLevelType w:val="multilevel"/>
    <w:tmpl w:val="B8C84F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ACA473F"/>
    <w:multiLevelType w:val="hybridMultilevel"/>
    <w:tmpl w:val="2F948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E1A84"/>
    <w:multiLevelType w:val="hybridMultilevel"/>
    <w:tmpl w:val="D20ED8B6"/>
    <w:lvl w:ilvl="0" w:tplc="79123844">
      <w:start w:val="1"/>
      <w:numFmt w:val="bullet"/>
      <w:lvlText w:val="·"/>
      <w:lvlJc w:val="left"/>
      <w:pPr>
        <w:ind w:left="720" w:hanging="360"/>
      </w:pPr>
      <w:rPr>
        <w:rFonts w:ascii="Symbol" w:hAnsi="Symbol" w:hint="default"/>
      </w:rPr>
    </w:lvl>
    <w:lvl w:ilvl="1" w:tplc="FA3084D0">
      <w:start w:val="1"/>
      <w:numFmt w:val="bullet"/>
      <w:lvlText w:val="o"/>
      <w:lvlJc w:val="left"/>
      <w:pPr>
        <w:ind w:left="1440" w:hanging="360"/>
      </w:pPr>
      <w:rPr>
        <w:rFonts w:ascii="Courier New" w:hAnsi="Courier New" w:hint="default"/>
      </w:rPr>
    </w:lvl>
    <w:lvl w:ilvl="2" w:tplc="C90C5836">
      <w:start w:val="1"/>
      <w:numFmt w:val="bullet"/>
      <w:lvlText w:val=""/>
      <w:lvlJc w:val="left"/>
      <w:pPr>
        <w:ind w:left="2160" w:hanging="360"/>
      </w:pPr>
      <w:rPr>
        <w:rFonts w:ascii="Wingdings" w:hAnsi="Wingdings" w:hint="default"/>
      </w:rPr>
    </w:lvl>
    <w:lvl w:ilvl="3" w:tplc="97EA6EEA">
      <w:start w:val="1"/>
      <w:numFmt w:val="bullet"/>
      <w:lvlText w:val=""/>
      <w:lvlJc w:val="left"/>
      <w:pPr>
        <w:ind w:left="2880" w:hanging="360"/>
      </w:pPr>
      <w:rPr>
        <w:rFonts w:ascii="Symbol" w:hAnsi="Symbol" w:hint="default"/>
      </w:rPr>
    </w:lvl>
    <w:lvl w:ilvl="4" w:tplc="85184E80">
      <w:start w:val="1"/>
      <w:numFmt w:val="bullet"/>
      <w:lvlText w:val="o"/>
      <w:lvlJc w:val="left"/>
      <w:pPr>
        <w:ind w:left="3600" w:hanging="360"/>
      </w:pPr>
      <w:rPr>
        <w:rFonts w:ascii="Courier New" w:hAnsi="Courier New" w:hint="default"/>
      </w:rPr>
    </w:lvl>
    <w:lvl w:ilvl="5" w:tplc="19E0F162">
      <w:start w:val="1"/>
      <w:numFmt w:val="bullet"/>
      <w:lvlText w:val=""/>
      <w:lvlJc w:val="left"/>
      <w:pPr>
        <w:ind w:left="4320" w:hanging="360"/>
      </w:pPr>
      <w:rPr>
        <w:rFonts w:ascii="Wingdings" w:hAnsi="Wingdings" w:hint="default"/>
      </w:rPr>
    </w:lvl>
    <w:lvl w:ilvl="6" w:tplc="DC8810F2">
      <w:start w:val="1"/>
      <w:numFmt w:val="bullet"/>
      <w:lvlText w:val=""/>
      <w:lvlJc w:val="left"/>
      <w:pPr>
        <w:ind w:left="5040" w:hanging="360"/>
      </w:pPr>
      <w:rPr>
        <w:rFonts w:ascii="Symbol" w:hAnsi="Symbol" w:hint="default"/>
      </w:rPr>
    </w:lvl>
    <w:lvl w:ilvl="7" w:tplc="77F45AC4">
      <w:start w:val="1"/>
      <w:numFmt w:val="bullet"/>
      <w:lvlText w:val="o"/>
      <w:lvlJc w:val="left"/>
      <w:pPr>
        <w:ind w:left="5760" w:hanging="360"/>
      </w:pPr>
      <w:rPr>
        <w:rFonts w:ascii="Courier New" w:hAnsi="Courier New" w:hint="default"/>
      </w:rPr>
    </w:lvl>
    <w:lvl w:ilvl="8" w:tplc="A7CA67BE">
      <w:start w:val="1"/>
      <w:numFmt w:val="bullet"/>
      <w:lvlText w:val=""/>
      <w:lvlJc w:val="left"/>
      <w:pPr>
        <w:ind w:left="6480" w:hanging="360"/>
      </w:pPr>
      <w:rPr>
        <w:rFonts w:ascii="Wingdings" w:hAnsi="Wingdings" w:hint="default"/>
      </w:rPr>
    </w:lvl>
  </w:abstractNum>
  <w:abstractNum w:abstractNumId="5" w15:restartNumberingAfterBreak="0">
    <w:nsid w:val="56D457A4"/>
    <w:multiLevelType w:val="hybridMultilevel"/>
    <w:tmpl w:val="F5F206DA"/>
    <w:lvl w:ilvl="0" w:tplc="4490A0EE">
      <w:start w:val="1"/>
      <w:numFmt w:val="bullet"/>
      <w:lvlText w:val="·"/>
      <w:lvlJc w:val="left"/>
      <w:pPr>
        <w:ind w:left="720" w:hanging="360"/>
      </w:pPr>
      <w:rPr>
        <w:rFonts w:ascii="Symbol" w:hAnsi="Symbol" w:hint="default"/>
      </w:rPr>
    </w:lvl>
    <w:lvl w:ilvl="1" w:tplc="73A85FF0">
      <w:start w:val="1"/>
      <w:numFmt w:val="bullet"/>
      <w:lvlText w:val="o"/>
      <w:lvlJc w:val="left"/>
      <w:pPr>
        <w:ind w:left="1440" w:hanging="360"/>
      </w:pPr>
      <w:rPr>
        <w:rFonts w:ascii="Courier New" w:hAnsi="Courier New" w:hint="default"/>
      </w:rPr>
    </w:lvl>
    <w:lvl w:ilvl="2" w:tplc="13364E40">
      <w:start w:val="1"/>
      <w:numFmt w:val="bullet"/>
      <w:lvlText w:val=""/>
      <w:lvlJc w:val="left"/>
      <w:pPr>
        <w:ind w:left="2160" w:hanging="360"/>
      </w:pPr>
      <w:rPr>
        <w:rFonts w:ascii="Wingdings" w:hAnsi="Wingdings" w:hint="default"/>
      </w:rPr>
    </w:lvl>
    <w:lvl w:ilvl="3" w:tplc="489E4C76">
      <w:start w:val="1"/>
      <w:numFmt w:val="bullet"/>
      <w:lvlText w:val=""/>
      <w:lvlJc w:val="left"/>
      <w:pPr>
        <w:ind w:left="2880" w:hanging="360"/>
      </w:pPr>
      <w:rPr>
        <w:rFonts w:ascii="Symbol" w:hAnsi="Symbol" w:hint="default"/>
      </w:rPr>
    </w:lvl>
    <w:lvl w:ilvl="4" w:tplc="C64E100C">
      <w:start w:val="1"/>
      <w:numFmt w:val="bullet"/>
      <w:lvlText w:val="o"/>
      <w:lvlJc w:val="left"/>
      <w:pPr>
        <w:ind w:left="3600" w:hanging="360"/>
      </w:pPr>
      <w:rPr>
        <w:rFonts w:ascii="Courier New" w:hAnsi="Courier New" w:hint="default"/>
      </w:rPr>
    </w:lvl>
    <w:lvl w:ilvl="5" w:tplc="FDAE9F58">
      <w:start w:val="1"/>
      <w:numFmt w:val="bullet"/>
      <w:lvlText w:val=""/>
      <w:lvlJc w:val="left"/>
      <w:pPr>
        <w:ind w:left="4320" w:hanging="360"/>
      </w:pPr>
      <w:rPr>
        <w:rFonts w:ascii="Wingdings" w:hAnsi="Wingdings" w:hint="default"/>
      </w:rPr>
    </w:lvl>
    <w:lvl w:ilvl="6" w:tplc="856E6FF6">
      <w:start w:val="1"/>
      <w:numFmt w:val="bullet"/>
      <w:lvlText w:val=""/>
      <w:lvlJc w:val="left"/>
      <w:pPr>
        <w:ind w:left="5040" w:hanging="360"/>
      </w:pPr>
      <w:rPr>
        <w:rFonts w:ascii="Symbol" w:hAnsi="Symbol" w:hint="default"/>
      </w:rPr>
    </w:lvl>
    <w:lvl w:ilvl="7" w:tplc="88B86FBE">
      <w:start w:val="1"/>
      <w:numFmt w:val="bullet"/>
      <w:lvlText w:val="o"/>
      <w:lvlJc w:val="left"/>
      <w:pPr>
        <w:ind w:left="5760" w:hanging="360"/>
      </w:pPr>
      <w:rPr>
        <w:rFonts w:ascii="Courier New" w:hAnsi="Courier New" w:hint="default"/>
      </w:rPr>
    </w:lvl>
    <w:lvl w:ilvl="8" w:tplc="5D2A683E">
      <w:start w:val="1"/>
      <w:numFmt w:val="bullet"/>
      <w:lvlText w:val=""/>
      <w:lvlJc w:val="left"/>
      <w:pPr>
        <w:ind w:left="6480" w:hanging="360"/>
      </w:pPr>
      <w:rPr>
        <w:rFonts w:ascii="Wingdings" w:hAnsi="Wingdings" w:hint="default"/>
      </w:rPr>
    </w:lvl>
  </w:abstractNum>
  <w:abstractNum w:abstractNumId="6" w15:restartNumberingAfterBreak="0">
    <w:nsid w:val="5F6D326A"/>
    <w:multiLevelType w:val="multilevel"/>
    <w:tmpl w:val="8F80A410"/>
    <w:lvl w:ilvl="0">
      <w:start w:val="1"/>
      <w:numFmt w:val="bullet"/>
      <w:lvlText w:val=""/>
      <w:lvlJc w:val="left"/>
      <w:pPr>
        <w:tabs>
          <w:tab w:val="num" w:pos="1800"/>
        </w:tabs>
        <w:ind w:left="1800" w:hanging="360"/>
      </w:pPr>
      <w:rPr>
        <w:rFonts w:ascii="Symbol" w:hAnsi="Symbol" w:hint="default"/>
        <w:sz w:val="20"/>
      </w:rPr>
    </w:lvl>
    <w:lvl w:ilvl="1">
      <w:start w:val="1"/>
      <w:numFmt w:val="bullet"/>
      <w:lvlText w:val=""/>
      <w:lvlJc w:val="left"/>
      <w:pPr>
        <w:tabs>
          <w:tab w:val="num" w:pos="2520"/>
        </w:tabs>
        <w:ind w:left="2520" w:hanging="360"/>
      </w:pPr>
      <w:rPr>
        <w:rFonts w:ascii="Symbol" w:hAnsi="Symbol" w:hint="default"/>
        <w:sz w:val="20"/>
      </w:rPr>
    </w:lvl>
    <w:lvl w:ilvl="2">
      <w:start w:val="1"/>
      <w:numFmt w:val="bullet"/>
      <w:lvlText w:val=""/>
      <w:lvlJc w:val="left"/>
      <w:pPr>
        <w:tabs>
          <w:tab w:val="num" w:pos="3240"/>
        </w:tabs>
        <w:ind w:left="3240" w:hanging="360"/>
      </w:pPr>
      <w:rPr>
        <w:rFonts w:ascii="Symbol" w:hAnsi="Symbol" w:hint="default"/>
        <w:sz w:val="20"/>
      </w:rPr>
    </w:lvl>
    <w:lvl w:ilvl="3">
      <w:start w:val="1"/>
      <w:numFmt w:val="bullet"/>
      <w:lvlText w:val=""/>
      <w:lvlJc w:val="left"/>
      <w:pPr>
        <w:tabs>
          <w:tab w:val="num" w:pos="3960"/>
        </w:tabs>
        <w:ind w:left="3960" w:hanging="360"/>
      </w:pPr>
      <w:rPr>
        <w:rFonts w:ascii="Symbol" w:hAnsi="Symbol" w:hint="default"/>
        <w:sz w:val="20"/>
      </w:rPr>
    </w:lvl>
    <w:lvl w:ilvl="4">
      <w:start w:val="1"/>
      <w:numFmt w:val="bullet"/>
      <w:lvlText w:val=""/>
      <w:lvlJc w:val="left"/>
      <w:pPr>
        <w:tabs>
          <w:tab w:val="num" w:pos="4680"/>
        </w:tabs>
        <w:ind w:left="4680" w:hanging="360"/>
      </w:pPr>
      <w:rPr>
        <w:rFonts w:ascii="Symbol" w:hAnsi="Symbol" w:hint="default"/>
        <w:sz w:val="20"/>
      </w:rPr>
    </w:lvl>
    <w:lvl w:ilvl="5">
      <w:start w:val="1"/>
      <w:numFmt w:val="bullet"/>
      <w:lvlText w:val=""/>
      <w:lvlJc w:val="left"/>
      <w:pPr>
        <w:tabs>
          <w:tab w:val="num" w:pos="5400"/>
        </w:tabs>
        <w:ind w:left="5400" w:hanging="360"/>
      </w:pPr>
      <w:rPr>
        <w:rFonts w:ascii="Symbol" w:hAnsi="Symbol" w:hint="default"/>
        <w:sz w:val="20"/>
      </w:rPr>
    </w:lvl>
    <w:lvl w:ilvl="6">
      <w:start w:val="1"/>
      <w:numFmt w:val="bullet"/>
      <w:lvlText w:val=""/>
      <w:lvlJc w:val="left"/>
      <w:pPr>
        <w:tabs>
          <w:tab w:val="num" w:pos="6120"/>
        </w:tabs>
        <w:ind w:left="6120" w:hanging="360"/>
      </w:pPr>
      <w:rPr>
        <w:rFonts w:ascii="Symbol" w:hAnsi="Symbol" w:hint="default"/>
        <w:sz w:val="20"/>
      </w:rPr>
    </w:lvl>
    <w:lvl w:ilvl="7">
      <w:start w:val="1"/>
      <w:numFmt w:val="bullet"/>
      <w:lvlText w:val=""/>
      <w:lvlJc w:val="left"/>
      <w:pPr>
        <w:tabs>
          <w:tab w:val="num" w:pos="6840"/>
        </w:tabs>
        <w:ind w:left="6840" w:hanging="360"/>
      </w:pPr>
      <w:rPr>
        <w:rFonts w:ascii="Symbol" w:hAnsi="Symbol" w:hint="default"/>
        <w:sz w:val="20"/>
      </w:rPr>
    </w:lvl>
    <w:lvl w:ilvl="8">
      <w:start w:val="1"/>
      <w:numFmt w:val="bullet"/>
      <w:lvlText w:val=""/>
      <w:lvlJc w:val="left"/>
      <w:pPr>
        <w:tabs>
          <w:tab w:val="num" w:pos="7560"/>
        </w:tabs>
        <w:ind w:left="7560" w:hanging="360"/>
      </w:pPr>
      <w:rPr>
        <w:rFonts w:ascii="Symbol" w:hAnsi="Symbol" w:hint="default"/>
        <w:sz w:val="20"/>
      </w:rPr>
    </w:lvl>
  </w:abstractNum>
  <w:num w:numId="1">
    <w:abstractNumId w:val="5"/>
  </w:num>
  <w:num w:numId="2">
    <w:abstractNumId w:val="0"/>
  </w:num>
  <w:num w:numId="3">
    <w:abstractNumId w:val="2"/>
  </w:num>
  <w:num w:numId="4">
    <w:abstractNumId w:val="1"/>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185"/>
    <w:rsid w:val="00035968"/>
    <w:rsid w:val="000664BC"/>
    <w:rsid w:val="00071CC0"/>
    <w:rsid w:val="00091A5E"/>
    <w:rsid w:val="000E3455"/>
    <w:rsid w:val="000E5ADC"/>
    <w:rsid w:val="00150EB3"/>
    <w:rsid w:val="00183876"/>
    <w:rsid w:val="001A7C62"/>
    <w:rsid w:val="00206CAE"/>
    <w:rsid w:val="00210ECD"/>
    <w:rsid w:val="0024402C"/>
    <w:rsid w:val="00287A02"/>
    <w:rsid w:val="002A06B7"/>
    <w:rsid w:val="002A5465"/>
    <w:rsid w:val="002B192C"/>
    <w:rsid w:val="002F1BE5"/>
    <w:rsid w:val="003117BD"/>
    <w:rsid w:val="00331386"/>
    <w:rsid w:val="00344BF6"/>
    <w:rsid w:val="003450B4"/>
    <w:rsid w:val="003D4491"/>
    <w:rsid w:val="004632E1"/>
    <w:rsid w:val="00473877"/>
    <w:rsid w:val="004A1EC8"/>
    <w:rsid w:val="004E5AEE"/>
    <w:rsid w:val="005347FE"/>
    <w:rsid w:val="0055492A"/>
    <w:rsid w:val="00585E31"/>
    <w:rsid w:val="005C32F2"/>
    <w:rsid w:val="00614CB8"/>
    <w:rsid w:val="00650185"/>
    <w:rsid w:val="0066215B"/>
    <w:rsid w:val="0067155E"/>
    <w:rsid w:val="006748ED"/>
    <w:rsid w:val="0068436A"/>
    <w:rsid w:val="006C4D19"/>
    <w:rsid w:val="006D03E9"/>
    <w:rsid w:val="006D1764"/>
    <w:rsid w:val="00705B48"/>
    <w:rsid w:val="00744B25"/>
    <w:rsid w:val="00765149"/>
    <w:rsid w:val="00774277"/>
    <w:rsid w:val="00791F15"/>
    <w:rsid w:val="007B7DCF"/>
    <w:rsid w:val="007F3681"/>
    <w:rsid w:val="007F50DF"/>
    <w:rsid w:val="00846EDC"/>
    <w:rsid w:val="008C05BB"/>
    <w:rsid w:val="008E1AD7"/>
    <w:rsid w:val="00905509"/>
    <w:rsid w:val="0093286D"/>
    <w:rsid w:val="00940EBA"/>
    <w:rsid w:val="009674D3"/>
    <w:rsid w:val="00992D6E"/>
    <w:rsid w:val="009C6FBA"/>
    <w:rsid w:val="00A02584"/>
    <w:rsid w:val="00A142D6"/>
    <w:rsid w:val="00A62B1E"/>
    <w:rsid w:val="00AF2721"/>
    <w:rsid w:val="00B113BC"/>
    <w:rsid w:val="00B3219B"/>
    <w:rsid w:val="00B71896"/>
    <w:rsid w:val="00B75089"/>
    <w:rsid w:val="00BA236E"/>
    <w:rsid w:val="00C479E9"/>
    <w:rsid w:val="00C739B0"/>
    <w:rsid w:val="00CC428A"/>
    <w:rsid w:val="00D03B04"/>
    <w:rsid w:val="00D14F26"/>
    <w:rsid w:val="00D92EB1"/>
    <w:rsid w:val="00DB3C49"/>
    <w:rsid w:val="00DE3829"/>
    <w:rsid w:val="00E05B05"/>
    <w:rsid w:val="00E97F9F"/>
    <w:rsid w:val="00EF1D27"/>
    <w:rsid w:val="00EF6B51"/>
    <w:rsid w:val="00F02937"/>
    <w:rsid w:val="00F64BBD"/>
    <w:rsid w:val="00F91846"/>
    <w:rsid w:val="00FA1623"/>
    <w:rsid w:val="00FD3BA8"/>
    <w:rsid w:val="0122947E"/>
    <w:rsid w:val="02AA2A18"/>
    <w:rsid w:val="06D5BFA3"/>
    <w:rsid w:val="08719004"/>
    <w:rsid w:val="0A00219D"/>
    <w:rsid w:val="0AFD8CEB"/>
    <w:rsid w:val="16D2893A"/>
    <w:rsid w:val="186E599B"/>
    <w:rsid w:val="1BA167D1"/>
    <w:rsid w:val="1D55D3AF"/>
    <w:rsid w:val="222944D2"/>
    <w:rsid w:val="2560E594"/>
    <w:rsid w:val="265F24C8"/>
    <w:rsid w:val="27CF6305"/>
    <w:rsid w:val="27FAF529"/>
    <w:rsid w:val="2BEB46B8"/>
    <w:rsid w:val="2C01C934"/>
    <w:rsid w:val="2EFBAC6F"/>
    <w:rsid w:val="39D740F5"/>
    <w:rsid w:val="3E2AF1FF"/>
    <w:rsid w:val="3E438D7C"/>
    <w:rsid w:val="415D0EAE"/>
    <w:rsid w:val="42F8DF0F"/>
    <w:rsid w:val="4440387F"/>
    <w:rsid w:val="45DC08E0"/>
    <w:rsid w:val="46FE9A55"/>
    <w:rsid w:val="4EA0C8AC"/>
    <w:rsid w:val="503C990D"/>
    <w:rsid w:val="5658A7C0"/>
    <w:rsid w:val="5CC9CC52"/>
    <w:rsid w:val="6073A986"/>
    <w:rsid w:val="675D6F11"/>
    <w:rsid w:val="68F93F72"/>
    <w:rsid w:val="6A7C7456"/>
    <w:rsid w:val="6F4FE579"/>
    <w:rsid w:val="7091BAD6"/>
    <w:rsid w:val="71B44C4B"/>
    <w:rsid w:val="72A021B8"/>
    <w:rsid w:val="74703A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8FC24"/>
  <w14:defaultImageDpi w14:val="0"/>
  <w15:docId w15:val="{DA90D2D3-449F-DB47-8552-2DED92ACA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92D6E"/>
    <w:rPr>
      <w:color w:val="0000FF"/>
      <w:u w:val="single"/>
    </w:rPr>
  </w:style>
  <w:style w:type="character" w:styleId="Menzionenonrisolta">
    <w:name w:val="Unresolved Mention"/>
    <w:basedOn w:val="Carpredefinitoparagrafo"/>
    <w:uiPriority w:val="99"/>
    <w:semiHidden/>
    <w:unhideWhenUsed/>
    <w:rsid w:val="00992D6E"/>
    <w:rPr>
      <w:color w:val="605E5C"/>
      <w:shd w:val="clear" w:color="auto" w:fill="E1DFDD"/>
    </w:rPr>
  </w:style>
  <w:style w:type="paragraph" w:styleId="PreformattatoHTML">
    <w:name w:val="HTML Preformatted"/>
    <w:basedOn w:val="Normale"/>
    <w:link w:val="PreformattatoHTMLCarattere"/>
    <w:uiPriority w:val="99"/>
    <w:unhideWhenUsed/>
    <w:rsid w:val="00071C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formattatoHTMLCarattere">
    <w:name w:val="Preformattato HTML Carattere"/>
    <w:basedOn w:val="Carpredefinitoparagrafo"/>
    <w:link w:val="PreformattatoHTML"/>
    <w:uiPriority w:val="99"/>
    <w:rsid w:val="00071CC0"/>
    <w:rPr>
      <w:rFonts w:ascii="Courier New" w:eastAsia="Times New Roman" w:hAnsi="Courier New" w:cs="Courier New"/>
      <w:sz w:val="20"/>
      <w:szCs w:val="20"/>
    </w:rPr>
  </w:style>
  <w:style w:type="character" w:customStyle="1" w:styleId="y2iqfc">
    <w:name w:val="y2iqfc"/>
    <w:basedOn w:val="Carpredefinitoparagrafo"/>
    <w:rsid w:val="00071CC0"/>
  </w:style>
  <w:style w:type="character" w:styleId="Enfasigrassetto">
    <w:name w:val="Strong"/>
    <w:basedOn w:val="Carpredefinitoparagrafo"/>
    <w:uiPriority w:val="22"/>
    <w:qFormat/>
    <w:rsid w:val="00071CC0"/>
    <w:rPr>
      <w:b/>
      <w:bCs/>
    </w:rPr>
  </w:style>
  <w:style w:type="character" w:customStyle="1" w:styleId="apple-converted-space">
    <w:name w:val="apple-converted-space"/>
    <w:basedOn w:val="Carpredefinitoparagrafo"/>
    <w:rsid w:val="00071CC0"/>
  </w:style>
  <w:style w:type="character" w:styleId="Enfasicorsivo">
    <w:name w:val="Emphasis"/>
    <w:basedOn w:val="Carpredefinitoparagrafo"/>
    <w:uiPriority w:val="20"/>
    <w:qFormat/>
    <w:rsid w:val="00071CC0"/>
    <w:rPr>
      <w:i/>
      <w:iCs/>
    </w:rPr>
  </w:style>
  <w:style w:type="paragraph" w:styleId="Paragrafoelenco">
    <w:name w:val="List Paragraph"/>
    <w:aliases w:val="List Paragraph à moi,bullets,action points,Bullet List,FooterText,Colorful List Accent 1,numbered,Paragraphe de liste1,列出段落,列出段落1,Bulletr List Paragraph,List Paragraph2,List Paragraph21,Párrafo de lista1,Parágrafo da Lista1,リスト段落1,Plan"/>
    <w:basedOn w:val="Normale"/>
    <w:link w:val="ParagrafoelencoCarattere"/>
    <w:uiPriority w:val="34"/>
    <w:qFormat/>
    <w:rsid w:val="006C4D19"/>
    <w:pPr>
      <w:spacing w:after="0" w:line="240" w:lineRule="auto"/>
      <w:ind w:left="720"/>
      <w:contextualSpacing/>
    </w:pPr>
    <w:rPr>
      <w:rFonts w:eastAsiaTheme="minorHAnsi" w:cstheme="minorBidi"/>
      <w:sz w:val="24"/>
      <w:szCs w:val="24"/>
      <w:lang w:eastAsia="en-US"/>
    </w:rPr>
  </w:style>
  <w:style w:type="paragraph" w:customStyle="1" w:styleId="DidefaultA">
    <w:name w:val="Di default A"/>
    <w:rsid w:val="006C4D19"/>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u w:color="000000"/>
      <w:bdr w:val="nil"/>
      <w14:textOutline w14:w="12700" w14:cap="flat" w14:cmpd="sng" w14:algn="ctr">
        <w14:noFill/>
        <w14:prstDash w14:val="solid"/>
        <w14:miter w14:lim="400000"/>
      </w14:textOutline>
    </w:rPr>
  </w:style>
  <w:style w:type="character" w:styleId="Collegamentovisitato">
    <w:name w:val="FollowedHyperlink"/>
    <w:basedOn w:val="Carpredefinitoparagrafo"/>
    <w:uiPriority w:val="99"/>
    <w:rsid w:val="00F02937"/>
    <w:rPr>
      <w:color w:val="954F72" w:themeColor="followedHyperlink"/>
      <w:u w:val="single"/>
    </w:rPr>
  </w:style>
  <w:style w:type="character" w:customStyle="1" w:styleId="ParagrafoelencoCarattere">
    <w:name w:val="Paragrafo elenco Carattere"/>
    <w:aliases w:val="List Paragraph à moi Carattere,bullets Carattere,action points Carattere,Bullet List Carattere,FooterText Carattere,Colorful List Accent 1 Carattere,numbered Carattere,Paragraphe de liste1 Carattere,列出段落 Carattere"/>
    <w:link w:val="Paragrafoelenco"/>
    <w:uiPriority w:val="34"/>
    <w:locked/>
    <w:rsid w:val="00287A02"/>
    <w:rPr>
      <w:rFonts w:eastAsiaTheme="minorHAnsi" w:cstheme="minorBidi"/>
      <w:sz w:val="24"/>
      <w:szCs w:val="24"/>
      <w:lang w:eastAsia="en-US"/>
    </w:rPr>
  </w:style>
  <w:style w:type="paragraph" w:styleId="Testonotaapidipagina">
    <w:name w:val="footnote text"/>
    <w:basedOn w:val="Normale"/>
    <w:link w:val="TestonotaapidipaginaCarattere"/>
    <w:uiPriority w:val="99"/>
    <w:unhideWhenUsed/>
    <w:rsid w:val="00287A02"/>
    <w:pPr>
      <w:spacing w:after="0" w:line="240" w:lineRule="auto"/>
    </w:pPr>
    <w:rPr>
      <w:rFonts w:eastAsiaTheme="minorHAnsi" w:cstheme="minorBidi"/>
      <w:sz w:val="20"/>
      <w:szCs w:val="20"/>
      <w:lang w:val="en-US" w:eastAsia="en-US"/>
    </w:rPr>
  </w:style>
  <w:style w:type="character" w:customStyle="1" w:styleId="TestonotaapidipaginaCarattere">
    <w:name w:val="Testo nota a piè di pagina Carattere"/>
    <w:basedOn w:val="Carpredefinitoparagrafo"/>
    <w:link w:val="Testonotaapidipagina"/>
    <w:uiPriority w:val="99"/>
    <w:rsid w:val="00287A02"/>
    <w:rPr>
      <w:rFonts w:eastAsiaTheme="minorHAnsi" w:cstheme="minorBidi"/>
      <w:sz w:val="20"/>
      <w:szCs w:val="20"/>
      <w:lang w:val="en-US" w:eastAsia="en-US"/>
    </w:rPr>
  </w:style>
  <w:style w:type="character" w:styleId="Rimandonotaapidipagina">
    <w:name w:val="footnote reference"/>
    <w:basedOn w:val="Carpredefinitoparagrafo"/>
    <w:uiPriority w:val="99"/>
    <w:unhideWhenUsed/>
    <w:rsid w:val="00287A02"/>
    <w:rPr>
      <w:vertAlign w:val="superscript"/>
    </w:rPr>
  </w:style>
  <w:style w:type="paragraph" w:styleId="NormaleWeb">
    <w:name w:val="Normal (Web)"/>
    <w:basedOn w:val="Normale"/>
    <w:uiPriority w:val="99"/>
    <w:unhideWhenUsed/>
    <w:rsid w:val="006D1764"/>
    <w:pPr>
      <w:spacing w:before="100" w:beforeAutospacing="1" w:after="100" w:afterAutospacing="1" w:line="240" w:lineRule="auto"/>
    </w:pPr>
    <w:rPr>
      <w:rFonts w:ascii="Times New Roman" w:eastAsia="Times New Roman" w:hAnsi="Times New Roman"/>
      <w:sz w:val="24"/>
      <w:szCs w:val="24"/>
    </w:rPr>
  </w:style>
  <w:style w:type="paragraph" w:styleId="Testocommento">
    <w:name w:val="annotation text"/>
    <w:basedOn w:val="Normale"/>
    <w:link w:val="TestocommentoCarattere"/>
    <w:uiPriority w:val="99"/>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rPr>
      <w:sz w:val="16"/>
      <w:szCs w:val="16"/>
    </w:rPr>
  </w:style>
  <w:style w:type="paragraph" w:styleId="Testofumetto">
    <w:name w:val="Balloon Text"/>
    <w:basedOn w:val="Normale"/>
    <w:link w:val="TestofumettoCarattere"/>
    <w:uiPriority w:val="99"/>
    <w:semiHidden/>
    <w:unhideWhenUsed/>
    <w:rsid w:val="00A142D6"/>
    <w:pPr>
      <w:spacing w:after="0" w:line="240" w:lineRule="auto"/>
    </w:pPr>
    <w:rPr>
      <w:rFonts w:ascii="Times New Roman" w:hAnsi="Times New Roman"/>
      <w:sz w:val="18"/>
      <w:szCs w:val="18"/>
    </w:rPr>
  </w:style>
  <w:style w:type="character" w:customStyle="1" w:styleId="TestofumettoCarattere">
    <w:name w:val="Testo fumetto Carattere"/>
    <w:basedOn w:val="Carpredefinitoparagrafo"/>
    <w:link w:val="Testofumetto"/>
    <w:uiPriority w:val="99"/>
    <w:semiHidden/>
    <w:rsid w:val="00A142D6"/>
    <w:rPr>
      <w:rFonts w:ascii="Times New Roman"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08681">
      <w:bodyDiv w:val="1"/>
      <w:marLeft w:val="0"/>
      <w:marRight w:val="0"/>
      <w:marTop w:val="0"/>
      <w:marBottom w:val="0"/>
      <w:divBdr>
        <w:top w:val="none" w:sz="0" w:space="0" w:color="auto"/>
        <w:left w:val="none" w:sz="0" w:space="0" w:color="auto"/>
        <w:bottom w:val="none" w:sz="0" w:space="0" w:color="auto"/>
        <w:right w:val="none" w:sz="0" w:space="0" w:color="auto"/>
      </w:divBdr>
    </w:div>
    <w:div w:id="294801570">
      <w:bodyDiv w:val="1"/>
      <w:marLeft w:val="0"/>
      <w:marRight w:val="0"/>
      <w:marTop w:val="0"/>
      <w:marBottom w:val="0"/>
      <w:divBdr>
        <w:top w:val="none" w:sz="0" w:space="0" w:color="auto"/>
        <w:left w:val="none" w:sz="0" w:space="0" w:color="auto"/>
        <w:bottom w:val="none" w:sz="0" w:space="0" w:color="auto"/>
        <w:right w:val="none" w:sz="0" w:space="0" w:color="auto"/>
      </w:divBdr>
    </w:div>
    <w:div w:id="349376443">
      <w:bodyDiv w:val="1"/>
      <w:marLeft w:val="0"/>
      <w:marRight w:val="0"/>
      <w:marTop w:val="0"/>
      <w:marBottom w:val="0"/>
      <w:divBdr>
        <w:top w:val="none" w:sz="0" w:space="0" w:color="auto"/>
        <w:left w:val="none" w:sz="0" w:space="0" w:color="auto"/>
        <w:bottom w:val="none" w:sz="0" w:space="0" w:color="auto"/>
        <w:right w:val="none" w:sz="0" w:space="0" w:color="auto"/>
      </w:divBdr>
    </w:div>
    <w:div w:id="358435078">
      <w:bodyDiv w:val="1"/>
      <w:marLeft w:val="0"/>
      <w:marRight w:val="0"/>
      <w:marTop w:val="0"/>
      <w:marBottom w:val="0"/>
      <w:divBdr>
        <w:top w:val="none" w:sz="0" w:space="0" w:color="auto"/>
        <w:left w:val="none" w:sz="0" w:space="0" w:color="auto"/>
        <w:bottom w:val="none" w:sz="0" w:space="0" w:color="auto"/>
        <w:right w:val="none" w:sz="0" w:space="0" w:color="auto"/>
      </w:divBdr>
    </w:div>
    <w:div w:id="628321057">
      <w:bodyDiv w:val="1"/>
      <w:marLeft w:val="0"/>
      <w:marRight w:val="0"/>
      <w:marTop w:val="0"/>
      <w:marBottom w:val="0"/>
      <w:divBdr>
        <w:top w:val="none" w:sz="0" w:space="0" w:color="auto"/>
        <w:left w:val="none" w:sz="0" w:space="0" w:color="auto"/>
        <w:bottom w:val="none" w:sz="0" w:space="0" w:color="auto"/>
        <w:right w:val="none" w:sz="0" w:space="0" w:color="auto"/>
      </w:divBdr>
    </w:div>
    <w:div w:id="672298942">
      <w:bodyDiv w:val="1"/>
      <w:marLeft w:val="0"/>
      <w:marRight w:val="0"/>
      <w:marTop w:val="0"/>
      <w:marBottom w:val="0"/>
      <w:divBdr>
        <w:top w:val="none" w:sz="0" w:space="0" w:color="auto"/>
        <w:left w:val="none" w:sz="0" w:space="0" w:color="auto"/>
        <w:bottom w:val="none" w:sz="0" w:space="0" w:color="auto"/>
        <w:right w:val="none" w:sz="0" w:space="0" w:color="auto"/>
      </w:divBdr>
    </w:div>
    <w:div w:id="804278761">
      <w:bodyDiv w:val="1"/>
      <w:marLeft w:val="0"/>
      <w:marRight w:val="0"/>
      <w:marTop w:val="0"/>
      <w:marBottom w:val="0"/>
      <w:divBdr>
        <w:top w:val="none" w:sz="0" w:space="0" w:color="auto"/>
        <w:left w:val="none" w:sz="0" w:space="0" w:color="auto"/>
        <w:bottom w:val="none" w:sz="0" w:space="0" w:color="auto"/>
        <w:right w:val="none" w:sz="0" w:space="0" w:color="auto"/>
      </w:divBdr>
    </w:div>
    <w:div w:id="868102481">
      <w:bodyDiv w:val="1"/>
      <w:marLeft w:val="0"/>
      <w:marRight w:val="0"/>
      <w:marTop w:val="0"/>
      <w:marBottom w:val="0"/>
      <w:divBdr>
        <w:top w:val="none" w:sz="0" w:space="0" w:color="auto"/>
        <w:left w:val="none" w:sz="0" w:space="0" w:color="auto"/>
        <w:bottom w:val="none" w:sz="0" w:space="0" w:color="auto"/>
        <w:right w:val="none" w:sz="0" w:space="0" w:color="auto"/>
      </w:divBdr>
    </w:div>
    <w:div w:id="869729328">
      <w:bodyDiv w:val="1"/>
      <w:marLeft w:val="0"/>
      <w:marRight w:val="0"/>
      <w:marTop w:val="0"/>
      <w:marBottom w:val="0"/>
      <w:divBdr>
        <w:top w:val="none" w:sz="0" w:space="0" w:color="auto"/>
        <w:left w:val="none" w:sz="0" w:space="0" w:color="auto"/>
        <w:bottom w:val="none" w:sz="0" w:space="0" w:color="auto"/>
        <w:right w:val="none" w:sz="0" w:space="0" w:color="auto"/>
      </w:divBdr>
    </w:div>
    <w:div w:id="946814357">
      <w:bodyDiv w:val="1"/>
      <w:marLeft w:val="0"/>
      <w:marRight w:val="0"/>
      <w:marTop w:val="0"/>
      <w:marBottom w:val="0"/>
      <w:divBdr>
        <w:top w:val="none" w:sz="0" w:space="0" w:color="auto"/>
        <w:left w:val="none" w:sz="0" w:space="0" w:color="auto"/>
        <w:bottom w:val="none" w:sz="0" w:space="0" w:color="auto"/>
        <w:right w:val="none" w:sz="0" w:space="0" w:color="auto"/>
      </w:divBdr>
    </w:div>
    <w:div w:id="1147746055">
      <w:bodyDiv w:val="1"/>
      <w:marLeft w:val="0"/>
      <w:marRight w:val="0"/>
      <w:marTop w:val="0"/>
      <w:marBottom w:val="0"/>
      <w:divBdr>
        <w:top w:val="none" w:sz="0" w:space="0" w:color="auto"/>
        <w:left w:val="none" w:sz="0" w:space="0" w:color="auto"/>
        <w:bottom w:val="none" w:sz="0" w:space="0" w:color="auto"/>
        <w:right w:val="none" w:sz="0" w:space="0" w:color="auto"/>
      </w:divBdr>
    </w:div>
    <w:div w:id="1216504558">
      <w:bodyDiv w:val="1"/>
      <w:marLeft w:val="0"/>
      <w:marRight w:val="0"/>
      <w:marTop w:val="0"/>
      <w:marBottom w:val="0"/>
      <w:divBdr>
        <w:top w:val="none" w:sz="0" w:space="0" w:color="auto"/>
        <w:left w:val="none" w:sz="0" w:space="0" w:color="auto"/>
        <w:bottom w:val="none" w:sz="0" w:space="0" w:color="auto"/>
        <w:right w:val="none" w:sz="0" w:space="0" w:color="auto"/>
      </w:divBdr>
    </w:div>
    <w:div w:id="1240022386">
      <w:bodyDiv w:val="1"/>
      <w:marLeft w:val="0"/>
      <w:marRight w:val="0"/>
      <w:marTop w:val="0"/>
      <w:marBottom w:val="0"/>
      <w:divBdr>
        <w:top w:val="none" w:sz="0" w:space="0" w:color="auto"/>
        <w:left w:val="none" w:sz="0" w:space="0" w:color="auto"/>
        <w:bottom w:val="none" w:sz="0" w:space="0" w:color="auto"/>
        <w:right w:val="none" w:sz="0" w:space="0" w:color="auto"/>
      </w:divBdr>
    </w:div>
    <w:div w:id="1275745370">
      <w:bodyDiv w:val="1"/>
      <w:marLeft w:val="0"/>
      <w:marRight w:val="0"/>
      <w:marTop w:val="0"/>
      <w:marBottom w:val="0"/>
      <w:divBdr>
        <w:top w:val="none" w:sz="0" w:space="0" w:color="auto"/>
        <w:left w:val="none" w:sz="0" w:space="0" w:color="auto"/>
        <w:bottom w:val="none" w:sz="0" w:space="0" w:color="auto"/>
        <w:right w:val="none" w:sz="0" w:space="0" w:color="auto"/>
      </w:divBdr>
    </w:div>
    <w:div w:id="1345940374">
      <w:bodyDiv w:val="1"/>
      <w:marLeft w:val="0"/>
      <w:marRight w:val="0"/>
      <w:marTop w:val="0"/>
      <w:marBottom w:val="0"/>
      <w:divBdr>
        <w:top w:val="none" w:sz="0" w:space="0" w:color="auto"/>
        <w:left w:val="none" w:sz="0" w:space="0" w:color="auto"/>
        <w:bottom w:val="none" w:sz="0" w:space="0" w:color="auto"/>
        <w:right w:val="none" w:sz="0" w:space="0" w:color="auto"/>
      </w:divBdr>
    </w:div>
    <w:div w:id="1381326921">
      <w:bodyDiv w:val="1"/>
      <w:marLeft w:val="0"/>
      <w:marRight w:val="0"/>
      <w:marTop w:val="0"/>
      <w:marBottom w:val="0"/>
      <w:divBdr>
        <w:top w:val="none" w:sz="0" w:space="0" w:color="auto"/>
        <w:left w:val="none" w:sz="0" w:space="0" w:color="auto"/>
        <w:bottom w:val="none" w:sz="0" w:space="0" w:color="auto"/>
        <w:right w:val="none" w:sz="0" w:space="0" w:color="auto"/>
      </w:divBdr>
    </w:div>
    <w:div w:id="1409159407">
      <w:bodyDiv w:val="1"/>
      <w:marLeft w:val="0"/>
      <w:marRight w:val="0"/>
      <w:marTop w:val="0"/>
      <w:marBottom w:val="0"/>
      <w:divBdr>
        <w:top w:val="none" w:sz="0" w:space="0" w:color="auto"/>
        <w:left w:val="none" w:sz="0" w:space="0" w:color="auto"/>
        <w:bottom w:val="none" w:sz="0" w:space="0" w:color="auto"/>
        <w:right w:val="none" w:sz="0" w:space="0" w:color="auto"/>
      </w:divBdr>
    </w:div>
    <w:div w:id="1453672575">
      <w:bodyDiv w:val="1"/>
      <w:marLeft w:val="0"/>
      <w:marRight w:val="0"/>
      <w:marTop w:val="0"/>
      <w:marBottom w:val="0"/>
      <w:divBdr>
        <w:top w:val="none" w:sz="0" w:space="0" w:color="auto"/>
        <w:left w:val="none" w:sz="0" w:space="0" w:color="auto"/>
        <w:bottom w:val="none" w:sz="0" w:space="0" w:color="auto"/>
        <w:right w:val="none" w:sz="0" w:space="0" w:color="auto"/>
      </w:divBdr>
    </w:div>
    <w:div w:id="1457217152">
      <w:bodyDiv w:val="1"/>
      <w:marLeft w:val="0"/>
      <w:marRight w:val="0"/>
      <w:marTop w:val="0"/>
      <w:marBottom w:val="0"/>
      <w:divBdr>
        <w:top w:val="none" w:sz="0" w:space="0" w:color="auto"/>
        <w:left w:val="none" w:sz="0" w:space="0" w:color="auto"/>
        <w:bottom w:val="none" w:sz="0" w:space="0" w:color="auto"/>
        <w:right w:val="none" w:sz="0" w:space="0" w:color="auto"/>
      </w:divBdr>
    </w:div>
    <w:div w:id="1487894458">
      <w:bodyDiv w:val="1"/>
      <w:marLeft w:val="0"/>
      <w:marRight w:val="0"/>
      <w:marTop w:val="0"/>
      <w:marBottom w:val="0"/>
      <w:divBdr>
        <w:top w:val="none" w:sz="0" w:space="0" w:color="auto"/>
        <w:left w:val="none" w:sz="0" w:space="0" w:color="auto"/>
        <w:bottom w:val="none" w:sz="0" w:space="0" w:color="auto"/>
        <w:right w:val="none" w:sz="0" w:space="0" w:color="auto"/>
      </w:divBdr>
    </w:div>
    <w:div w:id="1515531901">
      <w:bodyDiv w:val="1"/>
      <w:marLeft w:val="0"/>
      <w:marRight w:val="0"/>
      <w:marTop w:val="0"/>
      <w:marBottom w:val="0"/>
      <w:divBdr>
        <w:top w:val="none" w:sz="0" w:space="0" w:color="auto"/>
        <w:left w:val="none" w:sz="0" w:space="0" w:color="auto"/>
        <w:bottom w:val="none" w:sz="0" w:space="0" w:color="auto"/>
        <w:right w:val="none" w:sz="0" w:space="0" w:color="auto"/>
      </w:divBdr>
    </w:div>
    <w:div w:id="1525174982">
      <w:bodyDiv w:val="1"/>
      <w:marLeft w:val="0"/>
      <w:marRight w:val="0"/>
      <w:marTop w:val="0"/>
      <w:marBottom w:val="0"/>
      <w:divBdr>
        <w:top w:val="none" w:sz="0" w:space="0" w:color="auto"/>
        <w:left w:val="none" w:sz="0" w:space="0" w:color="auto"/>
        <w:bottom w:val="none" w:sz="0" w:space="0" w:color="auto"/>
        <w:right w:val="none" w:sz="0" w:space="0" w:color="auto"/>
      </w:divBdr>
    </w:div>
    <w:div w:id="1543513109">
      <w:bodyDiv w:val="1"/>
      <w:marLeft w:val="0"/>
      <w:marRight w:val="0"/>
      <w:marTop w:val="0"/>
      <w:marBottom w:val="0"/>
      <w:divBdr>
        <w:top w:val="none" w:sz="0" w:space="0" w:color="auto"/>
        <w:left w:val="none" w:sz="0" w:space="0" w:color="auto"/>
        <w:bottom w:val="none" w:sz="0" w:space="0" w:color="auto"/>
        <w:right w:val="none" w:sz="0" w:space="0" w:color="auto"/>
      </w:divBdr>
    </w:div>
    <w:div w:id="1633632598">
      <w:bodyDiv w:val="1"/>
      <w:marLeft w:val="0"/>
      <w:marRight w:val="0"/>
      <w:marTop w:val="0"/>
      <w:marBottom w:val="0"/>
      <w:divBdr>
        <w:top w:val="none" w:sz="0" w:space="0" w:color="auto"/>
        <w:left w:val="none" w:sz="0" w:space="0" w:color="auto"/>
        <w:bottom w:val="none" w:sz="0" w:space="0" w:color="auto"/>
        <w:right w:val="none" w:sz="0" w:space="0" w:color="auto"/>
      </w:divBdr>
    </w:div>
    <w:div w:id="1728918044">
      <w:bodyDiv w:val="1"/>
      <w:marLeft w:val="0"/>
      <w:marRight w:val="0"/>
      <w:marTop w:val="0"/>
      <w:marBottom w:val="0"/>
      <w:divBdr>
        <w:top w:val="none" w:sz="0" w:space="0" w:color="auto"/>
        <w:left w:val="none" w:sz="0" w:space="0" w:color="auto"/>
        <w:bottom w:val="none" w:sz="0" w:space="0" w:color="auto"/>
        <w:right w:val="none" w:sz="0" w:space="0" w:color="auto"/>
      </w:divBdr>
    </w:div>
    <w:div w:id="1751267218">
      <w:bodyDiv w:val="1"/>
      <w:marLeft w:val="0"/>
      <w:marRight w:val="0"/>
      <w:marTop w:val="0"/>
      <w:marBottom w:val="0"/>
      <w:divBdr>
        <w:top w:val="none" w:sz="0" w:space="0" w:color="auto"/>
        <w:left w:val="none" w:sz="0" w:space="0" w:color="auto"/>
        <w:bottom w:val="none" w:sz="0" w:space="0" w:color="auto"/>
        <w:right w:val="none" w:sz="0" w:space="0" w:color="auto"/>
      </w:divBdr>
    </w:div>
    <w:div w:id="1778481407">
      <w:bodyDiv w:val="1"/>
      <w:marLeft w:val="0"/>
      <w:marRight w:val="0"/>
      <w:marTop w:val="0"/>
      <w:marBottom w:val="0"/>
      <w:divBdr>
        <w:top w:val="none" w:sz="0" w:space="0" w:color="auto"/>
        <w:left w:val="none" w:sz="0" w:space="0" w:color="auto"/>
        <w:bottom w:val="none" w:sz="0" w:space="0" w:color="auto"/>
        <w:right w:val="none" w:sz="0" w:space="0" w:color="auto"/>
      </w:divBdr>
    </w:div>
    <w:div w:id="1804737595">
      <w:bodyDiv w:val="1"/>
      <w:marLeft w:val="0"/>
      <w:marRight w:val="0"/>
      <w:marTop w:val="0"/>
      <w:marBottom w:val="0"/>
      <w:divBdr>
        <w:top w:val="none" w:sz="0" w:space="0" w:color="auto"/>
        <w:left w:val="none" w:sz="0" w:space="0" w:color="auto"/>
        <w:bottom w:val="none" w:sz="0" w:space="0" w:color="auto"/>
        <w:right w:val="none" w:sz="0" w:space="0" w:color="auto"/>
      </w:divBdr>
    </w:div>
    <w:div w:id="1832715282">
      <w:bodyDiv w:val="1"/>
      <w:marLeft w:val="0"/>
      <w:marRight w:val="0"/>
      <w:marTop w:val="0"/>
      <w:marBottom w:val="0"/>
      <w:divBdr>
        <w:top w:val="none" w:sz="0" w:space="0" w:color="auto"/>
        <w:left w:val="none" w:sz="0" w:space="0" w:color="auto"/>
        <w:bottom w:val="none" w:sz="0" w:space="0" w:color="auto"/>
        <w:right w:val="none" w:sz="0" w:space="0" w:color="auto"/>
      </w:divBdr>
    </w:div>
    <w:div w:id="1833641093">
      <w:bodyDiv w:val="1"/>
      <w:marLeft w:val="0"/>
      <w:marRight w:val="0"/>
      <w:marTop w:val="0"/>
      <w:marBottom w:val="0"/>
      <w:divBdr>
        <w:top w:val="none" w:sz="0" w:space="0" w:color="auto"/>
        <w:left w:val="none" w:sz="0" w:space="0" w:color="auto"/>
        <w:bottom w:val="none" w:sz="0" w:space="0" w:color="auto"/>
        <w:right w:val="none" w:sz="0" w:space="0" w:color="auto"/>
      </w:divBdr>
    </w:div>
    <w:div w:id="1899127135">
      <w:bodyDiv w:val="1"/>
      <w:marLeft w:val="0"/>
      <w:marRight w:val="0"/>
      <w:marTop w:val="0"/>
      <w:marBottom w:val="0"/>
      <w:divBdr>
        <w:top w:val="none" w:sz="0" w:space="0" w:color="auto"/>
        <w:left w:val="none" w:sz="0" w:space="0" w:color="auto"/>
        <w:bottom w:val="none" w:sz="0" w:space="0" w:color="auto"/>
        <w:right w:val="none" w:sz="0" w:space="0" w:color="auto"/>
      </w:divBdr>
    </w:div>
    <w:div w:id="1926262683">
      <w:bodyDiv w:val="1"/>
      <w:marLeft w:val="0"/>
      <w:marRight w:val="0"/>
      <w:marTop w:val="0"/>
      <w:marBottom w:val="0"/>
      <w:divBdr>
        <w:top w:val="none" w:sz="0" w:space="0" w:color="auto"/>
        <w:left w:val="none" w:sz="0" w:space="0" w:color="auto"/>
        <w:bottom w:val="none" w:sz="0" w:space="0" w:color="auto"/>
        <w:right w:val="none" w:sz="0" w:space="0" w:color="auto"/>
      </w:divBdr>
    </w:div>
    <w:div w:id="200889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no.gov.it/it" TargetMode="External"/><Relationship Id="rId13" Type="http://schemas.openxmlformats.org/officeDocument/2006/relationships/hyperlink" Target="https://refugees-welcome.it/fianco-a-fianco/" TargetMode="External"/><Relationship Id="rId3" Type="http://schemas.openxmlformats.org/officeDocument/2006/relationships/settings" Target="settings.xml"/><Relationship Id="rId7" Type="http://schemas.openxmlformats.org/officeDocument/2006/relationships/hyperlink" Target="https://data2.unhcr.org/en/situations/ukraine" TargetMode="External"/><Relationship Id="rId12" Type="http://schemas.openxmlformats.org/officeDocument/2006/relationships/hyperlink" Target="https://www.garanteinfanzia.org/come-diventare-tutore-volontario-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icef.it/media/refugees-welcome-italia-e-unicef-progetto-mentori-per-minori-migranti-a-palermo/"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unicef.it/media/tutori-volontari-per-minori-stranieri-soli-una-sperimentazione-di-successo/" TargetMode="External"/><Relationship Id="rId4" Type="http://schemas.openxmlformats.org/officeDocument/2006/relationships/webSettings" Target="webSettings.xml"/><Relationship Id="rId9" Type="http://schemas.openxmlformats.org/officeDocument/2006/relationships/hyperlink" Target="https://www.cnca.it/terreferme/" TargetMode="External"/><Relationship Id="rId14" Type="http://schemas.openxmlformats.org/officeDocument/2006/relationships/hyperlink" Target="https://www.unv.org/unv-emergency-response-ukrain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3503</Words>
  <Characters>19969</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Saturnino</dc:creator>
  <cp:keywords/>
  <dc:description/>
  <cp:lastModifiedBy>COMITATO UNICEF PIACENZA</cp:lastModifiedBy>
  <cp:revision>2</cp:revision>
  <cp:lastPrinted>2022-03-14T10:14:00Z</cp:lastPrinted>
  <dcterms:created xsi:type="dcterms:W3CDTF">2022-03-14T10:14:00Z</dcterms:created>
  <dcterms:modified xsi:type="dcterms:W3CDTF">2022-03-14T10:14:00Z</dcterms:modified>
</cp:coreProperties>
</file>