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5" w:rsidRPr="005B0065" w:rsidRDefault="005B0065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4"/>
          <w:szCs w:val="18"/>
          <w:lang w:eastAsia="it-IT"/>
        </w:rPr>
      </w:pPr>
      <w:r w:rsidRPr="005B0065">
        <w:rPr>
          <w:rFonts w:eastAsia="Times New Roman" w:cs="Segoe UI"/>
          <w:b/>
          <w:bCs/>
          <w:sz w:val="28"/>
          <w:szCs w:val="33"/>
          <w:lang w:eastAsia="it-IT"/>
        </w:rPr>
        <w:t>LA GIORNATA IN CIFRE</w:t>
      </w:r>
      <w:r w:rsidRPr="005B0065">
        <w:rPr>
          <w:rFonts w:eastAsia="Times New Roman" w:cs="Segoe UI"/>
          <w:sz w:val="28"/>
          <w:szCs w:val="33"/>
          <w:lang w:eastAsia="it-IT"/>
        </w:rPr>
        <w:t> </w:t>
      </w:r>
    </w:p>
    <w:p w:rsidR="005B0065" w:rsidRPr="001462D5" w:rsidRDefault="005B0065" w:rsidP="005B0065">
      <w:pPr>
        <w:suppressAutoHyphens w:val="0"/>
        <w:spacing w:after="0"/>
        <w:contextualSpacing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1462D5">
        <w:rPr>
          <w:rFonts w:eastAsia="Times New Roman" w:cs="Segoe UI"/>
          <w:szCs w:val="24"/>
          <w:lang w:eastAsia="it-IT"/>
        </w:rPr>
        <w:t>  </w:t>
      </w:r>
    </w:p>
    <w:p w:rsidR="005B0065" w:rsidRDefault="005B0065" w:rsidP="005B0065">
      <w:pPr>
        <w:suppressAutoHyphens w:val="0"/>
        <w:spacing w:after="0"/>
        <w:contextualSpacing w:val="0"/>
        <w:jc w:val="both"/>
        <w:textAlignment w:val="baseline"/>
        <w:rPr>
          <w:rFonts w:eastAsia="Times New Roman" w:cs="Segoe UI"/>
          <w:szCs w:val="24"/>
          <w:lang w:eastAsia="it-IT"/>
        </w:rPr>
      </w:pPr>
      <w:r w:rsidRPr="001462D5">
        <w:rPr>
          <w:rFonts w:eastAsia="Times New Roman" w:cs="Segoe UI"/>
          <w:szCs w:val="24"/>
          <w:lang w:eastAsia="it-IT"/>
        </w:rPr>
        <w:t>COMUNI PREMIATI </w:t>
      </w:r>
    </w:p>
    <w:p w:rsidR="005B0065" w:rsidRPr="001462D5" w:rsidRDefault="005B0065" w:rsidP="005B0065">
      <w:pPr>
        <w:suppressAutoHyphens w:val="0"/>
        <w:spacing w:after="0"/>
        <w:contextualSpacing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:rsidR="005B0065" w:rsidRPr="001462D5" w:rsidRDefault="005B0065" w:rsidP="005B0065">
      <w:pPr>
        <w:suppressAutoHyphens w:val="0"/>
        <w:spacing w:after="0"/>
        <w:contextualSpacing w:val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1462D5">
        <w:rPr>
          <w:rFonts w:eastAsia="Times New Roman" w:cs="Segoe UI"/>
          <w:b/>
          <w:bCs/>
          <w:szCs w:val="24"/>
          <w:lang w:eastAsia="it-IT"/>
        </w:rPr>
        <w:t xml:space="preserve">I Comuni </w:t>
      </w:r>
      <w:proofErr w:type="spellStart"/>
      <w:r w:rsidRPr="001462D5">
        <w:rPr>
          <w:rFonts w:eastAsia="Times New Roman" w:cs="Segoe UI"/>
          <w:b/>
          <w:bCs/>
          <w:szCs w:val="24"/>
          <w:lang w:eastAsia="it-IT"/>
        </w:rPr>
        <w:t>Ricicloni</w:t>
      </w:r>
      <w:proofErr w:type="spellEnd"/>
      <w:r w:rsidRPr="001462D5">
        <w:rPr>
          <w:rFonts w:eastAsia="Times New Roman" w:cs="Segoe UI"/>
          <w:b/>
          <w:bCs/>
          <w:szCs w:val="24"/>
          <w:lang w:eastAsia="it-IT"/>
        </w:rPr>
        <w:t> dell’Emilia Romagna con MINOR SMALTIMENTO – sotto i 5000 abitanti</w:t>
      </w:r>
      <w:r w:rsidRPr="001462D5">
        <w:rPr>
          <w:rFonts w:eastAsia="Times New Roman" w:cs="Segoe UI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835"/>
        <w:gridCol w:w="3585"/>
      </w:tblGrid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Comune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Provincia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kg/abitante a smaltimento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Civitella di Romagna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FC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33,2 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San Possidonio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46,2 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Camposanto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46,4 </w:t>
            </w:r>
          </w:p>
        </w:tc>
      </w:tr>
    </w:tbl>
    <w:p w:rsidR="005B0065" w:rsidRPr="001462D5" w:rsidRDefault="005B0065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1462D5">
        <w:rPr>
          <w:rFonts w:eastAsia="Times New Roman" w:cs="Segoe UI"/>
          <w:sz w:val="22"/>
          <w:szCs w:val="22"/>
          <w:lang w:eastAsia="it-IT"/>
        </w:rPr>
        <w:t> </w:t>
      </w:r>
    </w:p>
    <w:p w:rsidR="005B0065" w:rsidRPr="001462D5" w:rsidRDefault="005B0065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1462D5">
        <w:rPr>
          <w:rFonts w:eastAsia="Times New Roman" w:cs="Segoe UI"/>
          <w:szCs w:val="24"/>
          <w:lang w:eastAsia="it-IT"/>
        </w:rPr>
        <w:t> </w:t>
      </w:r>
    </w:p>
    <w:p w:rsidR="005B0065" w:rsidRPr="001462D5" w:rsidRDefault="005B0065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1462D5">
        <w:rPr>
          <w:rFonts w:eastAsia="Times New Roman" w:cs="Segoe UI"/>
          <w:b/>
          <w:bCs/>
          <w:szCs w:val="24"/>
          <w:lang w:eastAsia="it-IT"/>
        </w:rPr>
        <w:t xml:space="preserve">I Comuni </w:t>
      </w:r>
      <w:proofErr w:type="spellStart"/>
      <w:r w:rsidRPr="001462D5">
        <w:rPr>
          <w:rFonts w:eastAsia="Times New Roman" w:cs="Segoe UI"/>
          <w:b/>
          <w:bCs/>
          <w:szCs w:val="24"/>
          <w:lang w:eastAsia="it-IT"/>
        </w:rPr>
        <w:t>Ricicloni</w:t>
      </w:r>
      <w:proofErr w:type="spellEnd"/>
      <w:r w:rsidRPr="001462D5">
        <w:rPr>
          <w:rFonts w:eastAsia="Times New Roman" w:cs="Segoe UI"/>
          <w:b/>
          <w:bCs/>
          <w:szCs w:val="24"/>
          <w:lang w:eastAsia="it-IT"/>
        </w:rPr>
        <w:t xml:space="preserve"> dell’Emilia Romagna con MINOR SMALTIMENTO – tra i 5000 e 25000 abitanti</w:t>
      </w:r>
      <w:r w:rsidRPr="001462D5">
        <w:rPr>
          <w:rFonts w:eastAsia="Times New Roman" w:cs="Segoe UI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835"/>
        <w:gridCol w:w="3585"/>
      </w:tblGrid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Comune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Provincia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kg/abitante a smaltimento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San Prospero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35,7 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Cavezzo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45,8 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Concordia sulla secchia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48,5 </w:t>
            </w:r>
          </w:p>
        </w:tc>
      </w:tr>
    </w:tbl>
    <w:p w:rsidR="005B0065" w:rsidRDefault="005B0065" w:rsidP="005B0065">
      <w:pPr>
        <w:suppressAutoHyphens w:val="0"/>
        <w:spacing w:after="0"/>
        <w:contextualSpacing w:val="0"/>
        <w:textAlignment w:val="baseline"/>
        <w:rPr>
          <w:rFonts w:eastAsia="Times New Roman" w:cs="Segoe UI"/>
          <w:szCs w:val="24"/>
          <w:lang w:eastAsia="it-IT"/>
        </w:rPr>
      </w:pPr>
      <w:r w:rsidRPr="001462D5">
        <w:rPr>
          <w:rFonts w:eastAsia="Times New Roman" w:cs="Segoe UI"/>
          <w:szCs w:val="24"/>
          <w:lang w:eastAsia="it-IT"/>
        </w:rPr>
        <w:t> </w:t>
      </w:r>
    </w:p>
    <w:p w:rsidR="008F11E4" w:rsidRPr="001462D5" w:rsidRDefault="008F11E4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:rsidR="005B0065" w:rsidRPr="001462D5" w:rsidRDefault="005B0065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1462D5">
        <w:rPr>
          <w:rFonts w:eastAsia="Times New Roman" w:cs="Segoe UI"/>
          <w:b/>
          <w:bCs/>
          <w:szCs w:val="24"/>
          <w:lang w:eastAsia="it-IT"/>
        </w:rPr>
        <w:t xml:space="preserve">I Comuni </w:t>
      </w:r>
      <w:proofErr w:type="spellStart"/>
      <w:r w:rsidRPr="001462D5">
        <w:rPr>
          <w:rFonts w:eastAsia="Times New Roman" w:cs="Segoe UI"/>
          <w:b/>
          <w:bCs/>
          <w:szCs w:val="24"/>
          <w:lang w:eastAsia="it-IT"/>
        </w:rPr>
        <w:t>Ricicloni</w:t>
      </w:r>
      <w:proofErr w:type="spellEnd"/>
      <w:r w:rsidRPr="001462D5">
        <w:rPr>
          <w:rFonts w:eastAsia="Times New Roman" w:cs="Segoe UI"/>
          <w:b/>
          <w:bCs/>
          <w:szCs w:val="24"/>
          <w:lang w:eastAsia="it-IT"/>
        </w:rPr>
        <w:t xml:space="preserve"> dell’Emilia Romagna con MINOR SMALTIMENTO – sopra i 25000 abitanti</w:t>
      </w:r>
      <w:r w:rsidRPr="001462D5">
        <w:rPr>
          <w:rFonts w:eastAsia="Times New Roman" w:cs="Segoe UI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835"/>
        <w:gridCol w:w="3585"/>
      </w:tblGrid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Comune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Provincia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kg/abitante a smaltimento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Castelfranco Emilia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63,7 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Carpi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65,0 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Vignola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82,5 </w:t>
            </w:r>
          </w:p>
        </w:tc>
      </w:tr>
    </w:tbl>
    <w:p w:rsidR="005B0065" w:rsidRDefault="005B0065" w:rsidP="005B0065">
      <w:pPr>
        <w:suppressAutoHyphens w:val="0"/>
        <w:spacing w:after="0"/>
        <w:contextualSpacing w:val="0"/>
        <w:textAlignment w:val="baseline"/>
        <w:rPr>
          <w:rFonts w:eastAsia="Times New Roman" w:cs="Segoe UI"/>
          <w:szCs w:val="24"/>
          <w:lang w:eastAsia="it-IT"/>
        </w:rPr>
      </w:pPr>
      <w:r w:rsidRPr="001462D5">
        <w:rPr>
          <w:rFonts w:eastAsia="Times New Roman" w:cs="Segoe UI"/>
          <w:szCs w:val="24"/>
          <w:lang w:eastAsia="it-IT"/>
        </w:rPr>
        <w:t> </w:t>
      </w:r>
    </w:p>
    <w:p w:rsidR="008F11E4" w:rsidRPr="001462D5" w:rsidRDefault="008F11E4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:rsidR="005B0065" w:rsidRPr="001462D5" w:rsidRDefault="005B0065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1462D5">
        <w:rPr>
          <w:rFonts w:eastAsia="Times New Roman" w:cs="Segoe UI"/>
          <w:b/>
          <w:bCs/>
          <w:szCs w:val="24"/>
          <w:lang w:eastAsia="it-IT"/>
        </w:rPr>
        <w:t xml:space="preserve">I Comuni </w:t>
      </w:r>
      <w:proofErr w:type="spellStart"/>
      <w:r w:rsidRPr="001462D5">
        <w:rPr>
          <w:rFonts w:eastAsia="Times New Roman" w:cs="Segoe UI"/>
          <w:b/>
          <w:bCs/>
          <w:szCs w:val="24"/>
          <w:lang w:eastAsia="it-IT"/>
        </w:rPr>
        <w:t>Ricicloni</w:t>
      </w:r>
      <w:proofErr w:type="spellEnd"/>
      <w:r w:rsidRPr="001462D5">
        <w:rPr>
          <w:rFonts w:eastAsia="Times New Roman" w:cs="Segoe UI"/>
          <w:b/>
          <w:bCs/>
          <w:szCs w:val="24"/>
          <w:lang w:eastAsia="it-IT"/>
        </w:rPr>
        <w:t xml:space="preserve"> dell’Emilia Romagna con MIGLIORE %RD</w:t>
      </w:r>
      <w:r w:rsidRPr="001462D5">
        <w:rPr>
          <w:rFonts w:eastAsia="Times New Roman" w:cs="Segoe UI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Comune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Provincia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% RD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Abitanti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</w:tr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San Possidonio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94,1 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Sotto i 5000 </w:t>
            </w:r>
          </w:p>
        </w:tc>
      </w:tr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Camposanto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91,8 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Sotto i 5000 </w:t>
            </w:r>
          </w:p>
        </w:tc>
      </w:tr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Mordano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BO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91,6 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Sotto i 5000 </w:t>
            </w:r>
          </w:p>
        </w:tc>
      </w:tr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Medolla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92,9 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Tra i 5000 e 25000 </w:t>
            </w:r>
          </w:p>
        </w:tc>
      </w:tr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San Prospero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91,7 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Tra i 5000 e 25000 </w:t>
            </w:r>
          </w:p>
        </w:tc>
      </w:tr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Concordia sulla secchia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91,4 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Tra i 5000 e 25000 </w:t>
            </w:r>
          </w:p>
        </w:tc>
      </w:tr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Castelfranco Emilia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MO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86,3 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Sopra i 25000 </w:t>
            </w:r>
          </w:p>
        </w:tc>
      </w:tr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Correggio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RE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86,3 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Sopra i 25000 </w:t>
            </w:r>
          </w:p>
        </w:tc>
      </w:tr>
      <w:tr w:rsidR="005B0065" w:rsidRPr="001462D5" w:rsidTr="00A22AB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San Giovanni in Persiceto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BO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84,6 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Sopra i 25000 </w:t>
            </w:r>
          </w:p>
        </w:tc>
      </w:tr>
    </w:tbl>
    <w:p w:rsidR="005B0065" w:rsidRDefault="005B0065" w:rsidP="005B0065">
      <w:pPr>
        <w:suppressAutoHyphens w:val="0"/>
        <w:spacing w:after="0"/>
        <w:contextualSpacing w:val="0"/>
        <w:textAlignment w:val="baseline"/>
        <w:rPr>
          <w:rFonts w:eastAsia="Times New Roman" w:cs="Segoe UI"/>
          <w:szCs w:val="24"/>
          <w:lang w:eastAsia="it-IT"/>
        </w:rPr>
      </w:pPr>
      <w:r w:rsidRPr="001462D5">
        <w:rPr>
          <w:rFonts w:eastAsia="Times New Roman" w:cs="Segoe UI"/>
          <w:szCs w:val="24"/>
          <w:lang w:eastAsia="it-IT"/>
        </w:rPr>
        <w:t> </w:t>
      </w:r>
    </w:p>
    <w:p w:rsidR="008F11E4" w:rsidRPr="001462D5" w:rsidRDefault="008F11E4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:rsidR="005B0065" w:rsidRPr="001462D5" w:rsidRDefault="005B0065" w:rsidP="005B0065">
      <w:pPr>
        <w:suppressAutoHyphens w:val="0"/>
        <w:spacing w:after="0"/>
        <w:contextualSpacing w:val="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1462D5">
        <w:rPr>
          <w:rFonts w:eastAsia="Times New Roman" w:cs="Segoe UI"/>
          <w:b/>
          <w:bCs/>
          <w:szCs w:val="24"/>
          <w:lang w:eastAsia="it-IT"/>
        </w:rPr>
        <w:t xml:space="preserve">I Comuni </w:t>
      </w:r>
      <w:proofErr w:type="spellStart"/>
      <w:r w:rsidRPr="001462D5">
        <w:rPr>
          <w:rFonts w:eastAsia="Times New Roman" w:cs="Segoe UI"/>
          <w:b/>
          <w:bCs/>
          <w:szCs w:val="24"/>
          <w:lang w:eastAsia="it-IT"/>
        </w:rPr>
        <w:t>Ricicloni</w:t>
      </w:r>
      <w:proofErr w:type="spellEnd"/>
      <w:r w:rsidRPr="001462D5">
        <w:rPr>
          <w:rFonts w:eastAsia="Times New Roman" w:cs="Segoe UI"/>
          <w:b/>
          <w:bCs/>
          <w:szCs w:val="24"/>
          <w:lang w:eastAsia="it-IT"/>
        </w:rPr>
        <w:t xml:space="preserve"> dell’Emilia Romagna – Classifica MAGGIOR AUMENTO %RD</w:t>
      </w:r>
      <w:r w:rsidRPr="001462D5">
        <w:rPr>
          <w:rFonts w:eastAsia="Times New Roman" w:cs="Segoe UI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Comune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Provincia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b/>
                <w:bCs/>
                <w:szCs w:val="24"/>
                <w:lang w:eastAsia="it-IT"/>
              </w:rPr>
              <w:t>Maggior %RD</w:t>
            </w:r>
            <w:r w:rsidRPr="001462D5">
              <w:rPr>
                <w:rFonts w:eastAsia="Times New Roman" w:cs="Times New Roman"/>
                <w:szCs w:val="24"/>
                <w:lang w:eastAsia="it-IT"/>
              </w:rPr>
              <w:t>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Terre del Reno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FE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+23,2 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Albinea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RE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+18,2 </w:t>
            </w:r>
          </w:p>
        </w:tc>
      </w:tr>
      <w:tr w:rsidR="005B0065" w:rsidRPr="001462D5" w:rsidTr="00A22AB0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Riolo Terme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RA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065" w:rsidRPr="001462D5" w:rsidRDefault="005B0065" w:rsidP="00A22AB0">
            <w:pPr>
              <w:suppressAutoHyphens w:val="0"/>
              <w:spacing w:after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462D5">
              <w:rPr>
                <w:rFonts w:eastAsia="Times New Roman" w:cs="Times New Roman"/>
                <w:szCs w:val="24"/>
                <w:lang w:eastAsia="it-IT"/>
              </w:rPr>
              <w:t>+16,4 </w:t>
            </w:r>
          </w:p>
        </w:tc>
      </w:tr>
    </w:tbl>
    <w:p w:rsidR="008F11E4" w:rsidRDefault="008F11E4" w:rsidP="005B0065">
      <w:pPr>
        <w:shd w:val="clear" w:color="auto" w:fill="FFFFFF"/>
        <w:suppressAutoHyphens w:val="0"/>
        <w:spacing w:after="0"/>
        <w:contextualSpacing w:val="0"/>
        <w:jc w:val="both"/>
        <w:rPr>
          <w:rFonts w:eastAsia="Times New Roman" w:cs="Segoe UI"/>
          <w:szCs w:val="24"/>
          <w:lang w:eastAsia="it-IT"/>
        </w:rPr>
      </w:pPr>
    </w:p>
    <w:p w:rsidR="008F11E4" w:rsidRDefault="008F11E4" w:rsidP="005B0065">
      <w:pPr>
        <w:shd w:val="clear" w:color="auto" w:fill="FFFFFF"/>
        <w:suppressAutoHyphens w:val="0"/>
        <w:spacing w:after="0"/>
        <w:contextualSpacing w:val="0"/>
        <w:jc w:val="both"/>
        <w:rPr>
          <w:rFonts w:eastAsia="Times New Roman" w:cs="Segoe UI"/>
          <w:szCs w:val="24"/>
          <w:lang w:eastAsia="it-IT"/>
        </w:rPr>
      </w:pPr>
    </w:p>
    <w:p w:rsidR="008F11E4" w:rsidRDefault="008F11E4" w:rsidP="005B0065">
      <w:pPr>
        <w:shd w:val="clear" w:color="auto" w:fill="FFFFFF"/>
        <w:suppressAutoHyphens w:val="0"/>
        <w:spacing w:after="0"/>
        <w:contextualSpacing w:val="0"/>
        <w:jc w:val="both"/>
        <w:rPr>
          <w:rFonts w:eastAsia="Times New Roman" w:cs="Segoe UI"/>
          <w:szCs w:val="24"/>
          <w:lang w:eastAsia="it-IT"/>
        </w:rPr>
      </w:pPr>
    </w:p>
    <w:p w:rsidR="008F11E4" w:rsidRDefault="008F11E4" w:rsidP="005B0065">
      <w:pPr>
        <w:shd w:val="clear" w:color="auto" w:fill="FFFFFF"/>
        <w:suppressAutoHyphens w:val="0"/>
        <w:spacing w:after="0"/>
        <w:contextualSpacing w:val="0"/>
        <w:jc w:val="both"/>
        <w:rPr>
          <w:rFonts w:eastAsia="Times New Roman" w:cs="Segoe UI"/>
          <w:szCs w:val="24"/>
          <w:lang w:eastAsia="it-IT"/>
        </w:rPr>
      </w:pPr>
      <w:bookmarkStart w:id="0" w:name="_GoBack"/>
      <w:bookmarkEnd w:id="0"/>
      <w:r w:rsidRPr="001462D5">
        <w:rPr>
          <w:rFonts w:eastAsia="Times New Roman" w:cs="Segoe UI"/>
          <w:b/>
          <w:bCs/>
          <w:szCs w:val="24"/>
          <w:lang w:eastAsia="it-IT"/>
        </w:rPr>
        <w:lastRenderedPageBreak/>
        <w:t xml:space="preserve">I Comuni </w:t>
      </w:r>
      <w:proofErr w:type="spellStart"/>
      <w:r w:rsidRPr="001462D5">
        <w:rPr>
          <w:rFonts w:eastAsia="Times New Roman" w:cs="Segoe UI"/>
          <w:b/>
          <w:bCs/>
          <w:szCs w:val="24"/>
          <w:lang w:eastAsia="it-IT"/>
        </w:rPr>
        <w:t>Ricicloni</w:t>
      </w:r>
      <w:proofErr w:type="spellEnd"/>
      <w:r w:rsidRPr="001462D5">
        <w:rPr>
          <w:rFonts w:eastAsia="Times New Roman" w:cs="Segoe UI"/>
          <w:b/>
          <w:bCs/>
          <w:szCs w:val="24"/>
          <w:lang w:eastAsia="it-IT"/>
        </w:rPr>
        <w:t xml:space="preserve"> dell’Emilia Romagna –</w:t>
      </w:r>
      <w:r>
        <w:rPr>
          <w:rFonts w:eastAsia="Times New Roman" w:cs="Segoe UI"/>
          <w:b/>
          <w:bCs/>
          <w:szCs w:val="24"/>
          <w:lang w:eastAsia="it-IT"/>
        </w:rPr>
        <w:t xml:space="preserve"> Classifica Comuni Capoluogo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335"/>
        <w:gridCol w:w="1559"/>
        <w:gridCol w:w="2693"/>
      </w:tblGrid>
      <w:tr w:rsidR="008F11E4" w:rsidRPr="00B71A01" w:rsidTr="008F11E4">
        <w:trPr>
          <w:trHeight w:val="420"/>
        </w:trPr>
        <w:tc>
          <w:tcPr>
            <w:tcW w:w="3119" w:type="dxa"/>
            <w:noWrap/>
            <w:vAlign w:val="center"/>
            <w:hideMark/>
          </w:tcPr>
          <w:p w:rsidR="008F11E4" w:rsidRPr="00B71A01" w:rsidRDefault="008F11E4" w:rsidP="008F11E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Abitanti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b/>
                <w:bCs/>
                <w:color w:val="000000"/>
                <w:lang w:eastAsia="it-IT"/>
              </w:rPr>
              <w:t>%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</w:t>
            </w:r>
            <w:r w:rsidRPr="00B71A01">
              <w:rPr>
                <w:rFonts w:eastAsia="Times New Roman" w:cs="Calibri"/>
                <w:b/>
                <w:bCs/>
                <w:color w:val="000000"/>
                <w:lang w:eastAsia="it-IT"/>
              </w:rPr>
              <w:t>RD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b/>
                <w:bCs/>
                <w:color w:val="000000"/>
                <w:lang w:eastAsia="it-IT"/>
              </w:rPr>
              <w:t>kg/abitante a smaltimento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117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494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79.4%</w:t>
            </w:r>
          </w:p>
        </w:tc>
        <w:tc>
          <w:tcPr>
            <w:tcW w:w="2693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87.3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198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225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81.2%</w:t>
            </w:r>
          </w:p>
        </w:tc>
        <w:tc>
          <w:tcPr>
            <w:tcW w:w="2693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97.8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131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935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83.2%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98.2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Reggio Emilia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171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648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81.0%</w:t>
            </w:r>
          </w:p>
        </w:tc>
        <w:tc>
          <w:tcPr>
            <w:tcW w:w="2693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112.0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151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028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68.1%</w:t>
            </w:r>
          </w:p>
        </w:tc>
        <w:tc>
          <w:tcPr>
            <w:tcW w:w="2693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204.7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97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69.4%</w:t>
            </w:r>
          </w:p>
        </w:tc>
        <w:tc>
          <w:tcPr>
            <w:tcW w:w="2693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209.4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Piacenza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103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582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63.8%</w:t>
            </w:r>
          </w:p>
        </w:tc>
        <w:tc>
          <w:tcPr>
            <w:tcW w:w="2693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251.1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391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412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51.4%</w:t>
            </w:r>
          </w:p>
        </w:tc>
        <w:tc>
          <w:tcPr>
            <w:tcW w:w="2693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253.4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186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104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60.4%</w:t>
            </w:r>
          </w:p>
        </w:tc>
        <w:tc>
          <w:tcPr>
            <w:tcW w:w="2693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264.9</w:t>
            </w:r>
          </w:p>
        </w:tc>
      </w:tr>
      <w:tr w:rsidR="008F11E4" w:rsidRPr="00B71A01" w:rsidTr="008F11E4">
        <w:trPr>
          <w:trHeight w:val="300"/>
        </w:trPr>
        <w:tc>
          <w:tcPr>
            <w:tcW w:w="3119" w:type="dxa"/>
            <w:noWrap/>
            <w:vAlign w:val="bottom"/>
            <w:hideMark/>
          </w:tcPr>
          <w:p w:rsidR="008F11E4" w:rsidRPr="00B71A01" w:rsidRDefault="008F11E4" w:rsidP="00CA33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71A01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2335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157</w:t>
            </w:r>
            <w:r>
              <w:rPr>
                <w:rFonts w:eastAsia="Times New Roman" w:cs="Calibri"/>
                <w:color w:val="000000"/>
                <w:lang w:eastAsia="it-IT"/>
              </w:rPr>
              <w:t>.</w:t>
            </w:r>
            <w:r w:rsidRPr="00B71A01">
              <w:rPr>
                <w:rFonts w:eastAsia="Times New Roman" w:cs="Calibri"/>
                <w:color w:val="000000"/>
                <w:lang w:eastAsia="it-IT"/>
              </w:rPr>
              <w:t>293</w:t>
            </w:r>
          </w:p>
        </w:tc>
        <w:tc>
          <w:tcPr>
            <w:tcW w:w="1559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61.3%</w:t>
            </w:r>
          </w:p>
        </w:tc>
        <w:tc>
          <w:tcPr>
            <w:tcW w:w="2693" w:type="dxa"/>
            <w:noWrap/>
            <w:vAlign w:val="center"/>
            <w:hideMark/>
          </w:tcPr>
          <w:p w:rsidR="008F11E4" w:rsidRPr="00B71A01" w:rsidRDefault="008F11E4" w:rsidP="00CA335F">
            <w:pPr>
              <w:spacing w:after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71A01">
              <w:rPr>
                <w:rFonts w:eastAsia="Times New Roman" w:cs="Calibri"/>
                <w:color w:val="000000"/>
                <w:lang w:eastAsia="it-IT"/>
              </w:rPr>
              <w:t>270.8</w:t>
            </w:r>
          </w:p>
        </w:tc>
      </w:tr>
    </w:tbl>
    <w:p w:rsidR="008F11E4" w:rsidRDefault="008F11E4" w:rsidP="005B0065">
      <w:pPr>
        <w:shd w:val="clear" w:color="auto" w:fill="FFFFFF"/>
        <w:suppressAutoHyphens w:val="0"/>
        <w:spacing w:after="0"/>
        <w:contextualSpacing w:val="0"/>
        <w:jc w:val="both"/>
        <w:rPr>
          <w:rFonts w:eastAsia="Times New Roman" w:cs="Segoe UI"/>
          <w:szCs w:val="24"/>
          <w:lang w:eastAsia="it-IT"/>
        </w:rPr>
      </w:pPr>
    </w:p>
    <w:p w:rsidR="00542731" w:rsidRDefault="005B0065" w:rsidP="005B0065">
      <w:r w:rsidRPr="002240D1">
        <w:rPr>
          <w:i/>
          <w:sz w:val="22"/>
          <w:szCs w:val="22"/>
        </w:rPr>
        <w:t>Elaborazioni Legambiente su dati ARPA 2020</w:t>
      </w:r>
    </w:p>
    <w:sectPr w:rsidR="00542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9750F"/>
    <w:multiLevelType w:val="hybridMultilevel"/>
    <w:tmpl w:val="FC20DC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5"/>
    <w:rsid w:val="00060404"/>
    <w:rsid w:val="005B0065"/>
    <w:rsid w:val="008F11E4"/>
    <w:rsid w:val="00C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065"/>
    <w:pPr>
      <w:suppressAutoHyphens/>
      <w:spacing w:after="80" w:line="240" w:lineRule="auto"/>
      <w:contextualSpacing/>
    </w:pPr>
    <w:rPr>
      <w:rFonts w:ascii="Calibri" w:eastAsia="Times" w:hAnsi="Calibri" w:cs="Times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11E4"/>
    <w:pPr>
      <w:suppressAutoHyphens w:val="0"/>
      <w:spacing w:after="160" w:line="259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065"/>
    <w:pPr>
      <w:suppressAutoHyphens/>
      <w:spacing w:after="80" w:line="240" w:lineRule="auto"/>
      <w:contextualSpacing/>
    </w:pPr>
    <w:rPr>
      <w:rFonts w:ascii="Calibri" w:eastAsia="Times" w:hAnsi="Calibri" w:cs="Times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11E4"/>
    <w:pPr>
      <w:suppressAutoHyphens w:val="0"/>
      <w:spacing w:after="160" w:line="259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Panzarella</dc:creator>
  <cp:lastModifiedBy>Teresa Panzarella</cp:lastModifiedBy>
  <cp:revision>2</cp:revision>
  <dcterms:created xsi:type="dcterms:W3CDTF">2021-12-01T11:34:00Z</dcterms:created>
  <dcterms:modified xsi:type="dcterms:W3CDTF">2021-12-01T11:55:00Z</dcterms:modified>
</cp:coreProperties>
</file>