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6AA" w:rsidRDefault="000E5923" w:rsidP="00F976AA">
      <w:pPr>
        <w:jc w:val="center"/>
        <w:rPr>
          <w:b/>
          <w:sz w:val="36"/>
        </w:rPr>
      </w:pPr>
      <w:bookmarkStart w:id="0" w:name="_GoBack"/>
      <w:bookmarkEnd w:id="0"/>
      <w:r w:rsidRPr="00955F53">
        <w:rPr>
          <w:b/>
          <w:sz w:val="36"/>
        </w:rPr>
        <w:t>Comunicato stampa</w:t>
      </w:r>
    </w:p>
    <w:p w:rsidR="00330113" w:rsidRDefault="00330113" w:rsidP="00F976AA">
      <w:pPr>
        <w:jc w:val="center"/>
        <w:rPr>
          <w:b/>
          <w:sz w:val="36"/>
        </w:rPr>
      </w:pPr>
    </w:p>
    <w:p w:rsidR="0007422C" w:rsidRDefault="0007422C" w:rsidP="0007422C">
      <w:pPr>
        <w:pStyle w:val="NormaleWeb"/>
        <w:shd w:val="clear" w:color="auto" w:fill="FFFFFF"/>
        <w:spacing w:after="150" w:afterAutospacing="0"/>
        <w:rPr>
          <w:color w:val="000000"/>
        </w:rPr>
      </w:pPr>
      <w:r>
        <w:rPr>
          <w:rStyle w:val="Enfasigrassetto"/>
          <w:rFonts w:ascii="Helvetica" w:hAnsi="Helvetica" w:cs="Helvetica"/>
          <w:i/>
          <w:iCs/>
          <w:color w:val="333333"/>
          <w:sz w:val="20"/>
          <w:szCs w:val="20"/>
        </w:rPr>
        <w:t xml:space="preserve">Piacenza, Stadio Walter </w:t>
      </w:r>
      <w:proofErr w:type="spellStart"/>
      <w:r>
        <w:rPr>
          <w:rStyle w:val="Enfasigrassetto"/>
          <w:rFonts w:ascii="Helvetica" w:hAnsi="Helvetica" w:cs="Helvetica"/>
          <w:i/>
          <w:iCs/>
          <w:color w:val="333333"/>
          <w:sz w:val="20"/>
          <w:szCs w:val="20"/>
        </w:rPr>
        <w:t>Beltrametti</w:t>
      </w:r>
      <w:proofErr w:type="spellEnd"/>
      <w:r>
        <w:rPr>
          <w:rStyle w:val="Enfasigrassetto"/>
          <w:rFonts w:ascii="Helvetica" w:hAnsi="Helvetica" w:cs="Helvetica"/>
          <w:i/>
          <w:iCs/>
          <w:color w:val="333333"/>
          <w:sz w:val="20"/>
          <w:szCs w:val="20"/>
        </w:rPr>
        <w:t xml:space="preserve"> – 21 novembre 2020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br/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br/>
      </w:r>
      <w:r>
        <w:rPr>
          <w:rStyle w:val="Enfasigrassetto"/>
          <w:rFonts w:ascii="Helvetica" w:hAnsi="Helvetica" w:cs="Helvetica"/>
          <w:i/>
          <w:iCs/>
          <w:color w:val="333333"/>
          <w:sz w:val="20"/>
          <w:szCs w:val="20"/>
        </w:rPr>
        <w:t xml:space="preserve">Peroni TOP10, III Giornata </w:t>
      </w:r>
    </w:p>
    <w:p w:rsidR="0007422C" w:rsidRDefault="0007422C" w:rsidP="0007422C">
      <w:pPr>
        <w:pStyle w:val="NormaleWeb"/>
        <w:shd w:val="clear" w:color="auto" w:fill="FFFFFF"/>
        <w:spacing w:after="150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rFonts w:ascii="Helvetica" w:hAnsi="Helvetica" w:cs="Helvetica"/>
          <w:color w:val="333333"/>
          <w:sz w:val="20"/>
          <w:szCs w:val="20"/>
        </w:rPr>
        <w:t>Sitav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Rugby Lyons v Rugby Viadana 1970 25-24 (6-10)</w:t>
      </w:r>
    </w:p>
    <w:p w:rsidR="0007422C" w:rsidRDefault="0007422C" w:rsidP="0007422C">
      <w:pPr>
        <w:pStyle w:val="NormaleWeb"/>
        <w:shd w:val="clear" w:color="auto" w:fill="FFFFFF"/>
        <w:spacing w:after="150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Enfasigrassetto"/>
          <w:rFonts w:ascii="Helvetica" w:hAnsi="Helvetica" w:cs="Helvetica"/>
          <w:color w:val="333333"/>
          <w:sz w:val="20"/>
          <w:szCs w:val="20"/>
        </w:rPr>
        <w:t>Marcatori</w:t>
      </w:r>
      <w:r>
        <w:rPr>
          <w:rFonts w:ascii="Helvetica" w:hAnsi="Helvetica" w:cs="Helvetica"/>
          <w:color w:val="333333"/>
          <w:sz w:val="20"/>
          <w:szCs w:val="20"/>
        </w:rPr>
        <w:t>: </w:t>
      </w:r>
      <w:proofErr w:type="spellStart"/>
      <w:r>
        <w:rPr>
          <w:rStyle w:val="Enfasigrassetto"/>
          <w:rFonts w:ascii="Helvetica" w:hAnsi="Helvetica" w:cs="Helvetica"/>
          <w:i/>
          <w:iCs/>
          <w:color w:val="333333"/>
          <w:sz w:val="20"/>
          <w:szCs w:val="20"/>
        </w:rPr>
        <w:t>p.t.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  5’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cp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Katz (3-0), 20’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cp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Quintieri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(3-3), 33’ mt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Wagenpfiel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tr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Ceballos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(3-10), 39’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cp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Katz (6-10)</w:t>
      </w:r>
    </w:p>
    <w:p w:rsidR="0007422C" w:rsidRDefault="0007422C" w:rsidP="0007422C">
      <w:pPr>
        <w:pStyle w:val="NormaleWeb"/>
        <w:shd w:val="clear" w:color="auto" w:fill="FFFFFF"/>
        <w:spacing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Enfasigrassetto"/>
          <w:rFonts w:ascii="Helvetica" w:hAnsi="Helvetica" w:cs="Helvetica"/>
          <w:i/>
          <w:iCs/>
          <w:color w:val="333333"/>
          <w:sz w:val="20"/>
          <w:szCs w:val="20"/>
        </w:rPr>
        <w:t xml:space="preserve"> s.t.</w:t>
      </w:r>
      <w:r>
        <w:rPr>
          <w:rFonts w:ascii="Helvetica" w:hAnsi="Helvetica" w:cs="Helvetica"/>
          <w:color w:val="333333"/>
          <w:sz w:val="20"/>
          <w:szCs w:val="20"/>
        </w:rPr>
        <w:t>  </w:t>
      </w:r>
      <w:r>
        <w:rPr>
          <w:rFonts w:ascii="Arial" w:hAnsi="Arial" w:cs="Arial"/>
          <w:color w:val="333333"/>
          <w:sz w:val="18"/>
          <w:szCs w:val="18"/>
        </w:rPr>
        <w:t xml:space="preserve"> 46’ mt Bruno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tr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Katz (13-10), 59’ mt Denti And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tr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Ceballos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(13-17), 70’ mt Paz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tr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Katz (20-17), 73’ mt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Ciofani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tr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Ceballos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(20-24), 83’ mt </w:t>
      </w:r>
      <w:r w:rsidR="00436995">
        <w:rPr>
          <w:rFonts w:ascii="Arial" w:hAnsi="Arial" w:cs="Arial"/>
          <w:color w:val="333333"/>
          <w:sz w:val="18"/>
          <w:szCs w:val="18"/>
        </w:rPr>
        <w:t>Bottacci</w:t>
      </w:r>
      <w:r>
        <w:rPr>
          <w:rFonts w:ascii="Arial" w:hAnsi="Arial" w:cs="Arial"/>
          <w:color w:val="333333"/>
          <w:sz w:val="18"/>
          <w:szCs w:val="18"/>
        </w:rPr>
        <w:t xml:space="preserve"> (25-24</w:t>
      </w:r>
      <w:r w:rsidR="00117D2F">
        <w:rPr>
          <w:rFonts w:ascii="Arial" w:hAnsi="Arial" w:cs="Arial"/>
          <w:color w:val="333333"/>
          <w:sz w:val="18"/>
          <w:szCs w:val="18"/>
        </w:rPr>
        <w:t>)</w:t>
      </w:r>
      <w:r>
        <w:rPr>
          <w:rFonts w:ascii="Arial" w:hAnsi="Arial" w:cs="Arial"/>
          <w:color w:val="333333"/>
          <w:sz w:val="18"/>
          <w:szCs w:val="18"/>
        </w:rPr>
        <w:br/>
      </w:r>
    </w:p>
    <w:p w:rsidR="0007422C" w:rsidRDefault="0007422C" w:rsidP="0007422C">
      <w:pPr>
        <w:pStyle w:val="NormaleWeb"/>
        <w:shd w:val="clear" w:color="auto" w:fill="FFFFFF"/>
        <w:spacing w:after="150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proofErr w:type="spellStart"/>
      <w:r w:rsidRPr="00FB4FBA">
        <w:rPr>
          <w:rFonts w:ascii="Helvetica" w:hAnsi="Helvetica" w:cs="Helvetica"/>
          <w:b/>
          <w:color w:val="333333"/>
          <w:sz w:val="20"/>
          <w:szCs w:val="20"/>
        </w:rPr>
        <w:t>Sitav</w:t>
      </w:r>
      <w:proofErr w:type="spellEnd"/>
      <w:r w:rsidRPr="00FB4FBA">
        <w:rPr>
          <w:rFonts w:ascii="Helvetica" w:hAnsi="Helvetica" w:cs="Helvetica"/>
          <w:b/>
          <w:color w:val="333333"/>
          <w:sz w:val="20"/>
          <w:szCs w:val="20"/>
        </w:rPr>
        <w:t xml:space="preserve"> Rugby Lyons</w:t>
      </w:r>
      <w:r>
        <w:rPr>
          <w:rFonts w:ascii="Helvetica" w:hAnsi="Helvetica" w:cs="Helvetica"/>
          <w:b/>
          <w:color w:val="333333"/>
          <w:sz w:val="20"/>
          <w:szCs w:val="20"/>
        </w:rPr>
        <w:t xml:space="preserve">: </w:t>
      </w:r>
      <w:r>
        <w:rPr>
          <w:rFonts w:ascii="Helvetica" w:hAnsi="Helvetica" w:cs="Helvetica"/>
          <w:color w:val="333333"/>
          <w:sz w:val="20"/>
          <w:szCs w:val="20"/>
        </w:rPr>
        <w:t>Biffi; Via G, Paz (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vcap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), Bruno (CAP), Via A (64’ Forte); Katz, Fontana; Salvetti,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Cissè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(79’ Moretto),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Bance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(49’ Petillo); Tedeschi (56’ Bottacci),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Cemicetti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; Salerno,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Rollero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(64’ Borghi),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Acosta</w:t>
      </w:r>
      <w:proofErr w:type="spellEnd"/>
    </w:p>
    <w:p w:rsidR="0007422C" w:rsidRPr="00FB4FBA" w:rsidRDefault="0007422C" w:rsidP="0007422C">
      <w:pPr>
        <w:pStyle w:val="NormaleWeb"/>
        <w:shd w:val="clear" w:color="auto" w:fill="FFFFFF"/>
        <w:spacing w:after="150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proofErr w:type="spellStart"/>
      <w:r w:rsidRPr="00FB4FBA">
        <w:rPr>
          <w:rFonts w:ascii="Helvetica" w:hAnsi="Helvetica" w:cs="Helvetica"/>
          <w:b/>
          <w:color w:val="333333"/>
          <w:sz w:val="20"/>
          <w:szCs w:val="20"/>
        </w:rPr>
        <w:t>All</w:t>
      </w:r>
      <w:proofErr w:type="spellEnd"/>
      <w:r w:rsidRPr="00FB4FBA">
        <w:rPr>
          <w:rFonts w:ascii="Helvetica" w:hAnsi="Helvetica" w:cs="Helvetica"/>
          <w:b/>
          <w:color w:val="333333"/>
          <w:sz w:val="20"/>
          <w:szCs w:val="20"/>
        </w:rPr>
        <w:t>:</w:t>
      </w:r>
      <w:r>
        <w:rPr>
          <w:rFonts w:ascii="Helvetica" w:hAnsi="Helvetica" w:cs="Helvetica"/>
          <w:color w:val="333333"/>
          <w:sz w:val="20"/>
          <w:szCs w:val="20"/>
        </w:rPr>
        <w:t xml:space="preserve"> Gonzalo Garcia</w:t>
      </w:r>
    </w:p>
    <w:p w:rsidR="0007422C" w:rsidRDefault="0007422C" w:rsidP="0007422C">
      <w:pPr>
        <w:pStyle w:val="NormaleWeb"/>
        <w:shd w:val="clear" w:color="auto" w:fill="FFFFFF"/>
        <w:spacing w:after="150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color w:val="333333"/>
          <w:sz w:val="20"/>
          <w:szCs w:val="20"/>
        </w:rPr>
        <w:t xml:space="preserve">Rugby Viadana 1970: </w:t>
      </w:r>
      <w:r>
        <w:rPr>
          <w:rFonts w:ascii="Helvetica" w:hAnsi="Helvetica" w:cs="Helvetica"/>
          <w:color w:val="333333"/>
          <w:sz w:val="20"/>
          <w:szCs w:val="20"/>
        </w:rPr>
        <w:t xml:space="preserve">Bientinesi; Panizzi (64’ Ferrarini),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Ceballos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Quintieri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Ciofani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;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Apperley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(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vcap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),Jelic (76’ Fiorentini);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Casado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Sandri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Wagenpfiel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(76’ Cafarra), Denti And (CAP); Grassi (72’ Mannucci),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Schinchirimini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;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Halalilo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(76’ Gentile), Ribaldi (49’ Silvestri), Denti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Ant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(49’ Schiavon)</w:t>
      </w:r>
    </w:p>
    <w:p w:rsidR="0007422C" w:rsidRDefault="0007422C" w:rsidP="0007422C">
      <w:pPr>
        <w:pStyle w:val="NormaleWeb"/>
        <w:shd w:val="clear" w:color="auto" w:fill="FFFFFF"/>
        <w:spacing w:after="150" w:afterAutospacing="0"/>
        <w:rPr>
          <w:rStyle w:val="Enfasigrassetto"/>
          <w:rFonts w:ascii="Helvetica" w:hAnsi="Helvetica" w:cs="Helvetica"/>
          <w:color w:val="333333"/>
          <w:sz w:val="20"/>
          <w:szCs w:val="20"/>
        </w:rPr>
      </w:pPr>
      <w:proofErr w:type="spellStart"/>
      <w:r w:rsidRPr="00FB4FBA">
        <w:rPr>
          <w:rFonts w:ascii="Helvetica" w:hAnsi="Helvetica" w:cs="Helvetica"/>
          <w:b/>
          <w:color w:val="333333"/>
          <w:sz w:val="20"/>
          <w:szCs w:val="20"/>
        </w:rPr>
        <w:t>All</w:t>
      </w:r>
      <w:proofErr w:type="spellEnd"/>
      <w:r w:rsidRPr="00FB4FBA">
        <w:rPr>
          <w:rFonts w:ascii="Helvetica" w:hAnsi="Helvetica" w:cs="Helvetica"/>
          <w:b/>
          <w:color w:val="333333"/>
          <w:sz w:val="20"/>
          <w:szCs w:val="20"/>
        </w:rPr>
        <w:t>:</w:t>
      </w:r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German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Fernandez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</w:p>
    <w:p w:rsidR="0007422C" w:rsidRDefault="0007422C" w:rsidP="0007422C">
      <w:pPr>
        <w:pStyle w:val="NormaleWeb"/>
        <w:shd w:val="clear" w:color="auto" w:fill="FFFFFF"/>
        <w:spacing w:after="150" w:afterAutospacing="0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rStyle w:val="Enfasigrassetto"/>
          <w:rFonts w:ascii="Helvetica" w:hAnsi="Helvetica" w:cs="Helvetica"/>
          <w:color w:val="333333"/>
          <w:sz w:val="20"/>
          <w:szCs w:val="20"/>
        </w:rPr>
        <w:t>Arb</w:t>
      </w:r>
      <w:proofErr w:type="spellEnd"/>
      <w:r>
        <w:rPr>
          <w:rStyle w:val="Enfasigrassetto"/>
          <w:rFonts w:ascii="Helvetica" w:hAnsi="Helvetica" w:cs="Helvetica"/>
          <w:color w:val="333333"/>
          <w:sz w:val="20"/>
          <w:szCs w:val="20"/>
        </w:rPr>
        <w:t>.:</w:t>
      </w:r>
      <w:r>
        <w:rPr>
          <w:rFonts w:ascii="Helvetica" w:hAnsi="Helvetica" w:cs="Helvetica"/>
          <w:color w:val="333333"/>
          <w:sz w:val="20"/>
          <w:szCs w:val="20"/>
        </w:rPr>
        <w:t xml:space="preserve"> Marius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Mitrea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 (Udine)</w:t>
      </w:r>
    </w:p>
    <w:p w:rsidR="0007422C" w:rsidRDefault="0007422C" w:rsidP="0007422C">
      <w:pPr>
        <w:pStyle w:val="NormaleWeb"/>
        <w:shd w:val="clear" w:color="auto" w:fill="FFFFFF"/>
        <w:spacing w:after="150" w:afterAutospacing="0"/>
        <w:rPr>
          <w:rFonts w:ascii="Helvetica" w:hAnsi="Helvetica" w:cs="Helvetica"/>
          <w:color w:val="333333"/>
          <w:sz w:val="20"/>
          <w:szCs w:val="20"/>
        </w:rPr>
      </w:pPr>
      <w:r w:rsidRPr="007D38FE">
        <w:rPr>
          <w:rFonts w:ascii="Helvetica" w:hAnsi="Helvetica" w:cs="Helvetica"/>
          <w:b/>
          <w:color w:val="333333"/>
          <w:sz w:val="20"/>
          <w:szCs w:val="20"/>
        </w:rPr>
        <w:t>AA1:</w:t>
      </w:r>
      <w:r>
        <w:rPr>
          <w:rFonts w:ascii="Helvetica" w:hAnsi="Helvetica" w:cs="Helvetica"/>
          <w:color w:val="333333"/>
          <w:sz w:val="20"/>
          <w:szCs w:val="20"/>
        </w:rPr>
        <w:t xml:space="preserve"> Matteo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Liperini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(Livorno)  </w:t>
      </w:r>
      <w:r w:rsidRPr="007D38FE">
        <w:rPr>
          <w:rFonts w:ascii="Helvetica" w:hAnsi="Helvetica" w:cs="Helvetica"/>
          <w:b/>
          <w:color w:val="333333"/>
          <w:sz w:val="20"/>
          <w:szCs w:val="20"/>
        </w:rPr>
        <w:t>AA2:</w:t>
      </w:r>
      <w:r>
        <w:rPr>
          <w:rFonts w:ascii="Helvetica" w:hAnsi="Helvetica" w:cs="Helvetica"/>
          <w:color w:val="333333"/>
          <w:sz w:val="20"/>
          <w:szCs w:val="20"/>
        </w:rPr>
        <w:t xml:space="preserve"> Clara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Munarini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(Parma)</w:t>
      </w:r>
    </w:p>
    <w:p w:rsidR="0007422C" w:rsidRPr="007D38FE" w:rsidRDefault="0007422C" w:rsidP="0007422C">
      <w:pPr>
        <w:pStyle w:val="NormaleWeb"/>
        <w:shd w:val="clear" w:color="auto" w:fill="FFFFFF"/>
        <w:spacing w:after="150" w:afterAutospacing="0"/>
        <w:rPr>
          <w:b/>
          <w:color w:val="000000"/>
        </w:rPr>
      </w:pPr>
      <w:r w:rsidRPr="007D38FE">
        <w:rPr>
          <w:rFonts w:ascii="Helvetica" w:hAnsi="Helvetica" w:cs="Helvetica"/>
          <w:b/>
          <w:color w:val="333333"/>
          <w:sz w:val="20"/>
          <w:szCs w:val="20"/>
        </w:rPr>
        <w:t>Quarto Uomo:</w:t>
      </w:r>
      <w:r>
        <w:rPr>
          <w:rFonts w:ascii="Helvetica" w:hAnsi="Helvetica" w:cs="Helvetica"/>
          <w:b/>
          <w:color w:val="333333"/>
          <w:sz w:val="20"/>
          <w:szCs w:val="20"/>
        </w:rPr>
        <w:t xml:space="preserve"> </w:t>
      </w:r>
      <w:r w:rsidRPr="007D38FE">
        <w:rPr>
          <w:rFonts w:ascii="Helvetica" w:hAnsi="Helvetica" w:cs="Helvetica"/>
          <w:color w:val="333333"/>
          <w:sz w:val="20"/>
          <w:szCs w:val="20"/>
        </w:rPr>
        <w:t>Lorenzo Negro (Modena)</w:t>
      </w:r>
    </w:p>
    <w:p w:rsidR="0007422C" w:rsidRDefault="0007422C" w:rsidP="0007422C">
      <w:pPr>
        <w:pStyle w:val="NormaleWeb"/>
        <w:shd w:val="clear" w:color="auto" w:fill="FFFFFF"/>
        <w:spacing w:after="150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Enfasigrassetto"/>
          <w:rFonts w:ascii="Helvetica" w:hAnsi="Helvetica" w:cs="Helvetica"/>
          <w:color w:val="333333"/>
          <w:sz w:val="20"/>
          <w:szCs w:val="20"/>
        </w:rPr>
        <w:t>Cartellini:</w:t>
      </w:r>
      <w:r>
        <w:rPr>
          <w:rFonts w:ascii="Helvetica" w:hAnsi="Helvetica" w:cs="Helvetica"/>
          <w:color w:val="333333"/>
          <w:sz w:val="20"/>
          <w:szCs w:val="20"/>
        </w:rPr>
        <w:t> 80’ Cartellino giallo ad Andrea Denti (Rugby Viadana 1970)</w:t>
      </w:r>
    </w:p>
    <w:p w:rsidR="0007422C" w:rsidRDefault="0007422C" w:rsidP="0007422C">
      <w:pPr>
        <w:pStyle w:val="NormaleWeb"/>
        <w:shd w:val="clear" w:color="auto" w:fill="FFFFFF"/>
        <w:spacing w:after="150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Enfasigrassetto"/>
          <w:rFonts w:ascii="Helvetica" w:hAnsi="Helvetica" w:cs="Helvetica"/>
          <w:color w:val="333333"/>
          <w:sz w:val="20"/>
          <w:szCs w:val="20"/>
        </w:rPr>
        <w:t>Calciatori:</w:t>
      </w:r>
      <w:r>
        <w:rPr>
          <w:rFonts w:ascii="Helvetica" w:hAnsi="Helvetica" w:cs="Helvetica"/>
          <w:color w:val="333333"/>
          <w:sz w:val="20"/>
          <w:szCs w:val="20"/>
        </w:rPr>
        <w:t>  Samuel Lee Katz 4/6 (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Sitav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Rugby Lyons), Ignacio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Ceballos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4/4 (Rugby Viadana 1970) </w:t>
      </w:r>
    </w:p>
    <w:p w:rsidR="0007422C" w:rsidRDefault="0007422C" w:rsidP="0007422C">
      <w:pPr>
        <w:pStyle w:val="NormaleWeb"/>
        <w:shd w:val="clear" w:color="auto" w:fill="FFFFFF"/>
        <w:spacing w:after="150" w:afterAutospacing="0"/>
        <w:jc w:val="both"/>
        <w:rPr>
          <w:color w:val="000000"/>
        </w:rPr>
      </w:pPr>
      <w:r>
        <w:rPr>
          <w:rStyle w:val="Enfasigrassetto"/>
          <w:rFonts w:ascii="Helvetica" w:hAnsi="Helvetica" w:cs="Helvetica"/>
          <w:color w:val="333333"/>
          <w:sz w:val="20"/>
          <w:szCs w:val="20"/>
        </w:rPr>
        <w:t>Note:</w:t>
      </w:r>
      <w:r>
        <w:rPr>
          <w:rFonts w:ascii="Helvetica" w:hAnsi="Helvetica" w:cs="Helvetica"/>
          <w:color w:val="333333"/>
          <w:sz w:val="20"/>
          <w:szCs w:val="20"/>
        </w:rPr>
        <w:t> Giornata soleggiata e fredda, terreno in perfette condizioni, partita disputata a porte chiuse</w:t>
      </w:r>
    </w:p>
    <w:p w:rsidR="0007422C" w:rsidRDefault="0007422C" w:rsidP="0007422C">
      <w:pPr>
        <w:pStyle w:val="NormaleWeb"/>
        <w:shd w:val="clear" w:color="auto" w:fill="FFFFFF"/>
        <w:spacing w:after="150" w:afterAutospacing="0"/>
        <w:jc w:val="both"/>
        <w:rPr>
          <w:color w:val="000000"/>
        </w:rPr>
      </w:pPr>
      <w:r>
        <w:rPr>
          <w:rStyle w:val="Enfasigrassetto"/>
          <w:rFonts w:ascii="Helvetica" w:hAnsi="Helvetica" w:cs="Helvetica"/>
          <w:color w:val="333333"/>
          <w:sz w:val="20"/>
          <w:szCs w:val="20"/>
        </w:rPr>
        <w:t>Punti conquistati in classifica:</w:t>
      </w:r>
      <w:r>
        <w:rPr>
          <w:rFonts w:ascii="Helvetica" w:hAnsi="Helvetica" w:cs="Helvetica"/>
          <w:color w:val="333333"/>
          <w:sz w:val="20"/>
          <w:szCs w:val="20"/>
        </w:rPr>
        <w:t>  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Sitav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Rugby Lyons ; Rugby Viadana 1970  </w:t>
      </w:r>
    </w:p>
    <w:p w:rsidR="0007422C" w:rsidRDefault="0007422C" w:rsidP="0007422C">
      <w:pPr>
        <w:pStyle w:val="NormaleWeb"/>
        <w:shd w:val="clear" w:color="auto" w:fill="FFFFFF"/>
        <w:spacing w:after="150" w:afterAutospacing="0"/>
        <w:jc w:val="both"/>
        <w:rPr>
          <w:color w:val="000000"/>
        </w:rPr>
      </w:pPr>
      <w:r>
        <w:rPr>
          <w:rStyle w:val="Enfasigrassetto"/>
          <w:rFonts w:ascii="Helvetica" w:hAnsi="Helvetica" w:cs="Helvetica"/>
          <w:color w:val="333333"/>
          <w:sz w:val="20"/>
          <w:szCs w:val="20"/>
        </w:rPr>
        <w:t>Player of the Match:</w:t>
      </w:r>
      <w:r>
        <w:rPr>
          <w:rFonts w:ascii="Helvetica" w:hAnsi="Helvetica" w:cs="Helvetica"/>
          <w:color w:val="333333"/>
          <w:sz w:val="20"/>
          <w:szCs w:val="20"/>
        </w:rPr>
        <w:t>  Joaquin Paz (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Sitav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Rugby Lyons)</w:t>
      </w:r>
    </w:p>
    <w:p w:rsidR="00EF7596" w:rsidRDefault="00EF7596" w:rsidP="009A7DF9">
      <w:pPr>
        <w:rPr>
          <w:sz w:val="22"/>
          <w:szCs w:val="22"/>
        </w:rPr>
      </w:pPr>
    </w:p>
    <w:p w:rsidR="00B3003B" w:rsidRDefault="00B3003B" w:rsidP="00F73059">
      <w:pPr>
        <w:rPr>
          <w:sz w:val="22"/>
          <w:szCs w:val="22"/>
        </w:rPr>
      </w:pPr>
      <w:r>
        <w:rPr>
          <w:sz w:val="22"/>
          <w:szCs w:val="22"/>
        </w:rPr>
        <w:t xml:space="preserve">I Lyons tornano al </w:t>
      </w:r>
      <w:proofErr w:type="spellStart"/>
      <w:r>
        <w:rPr>
          <w:sz w:val="22"/>
          <w:szCs w:val="22"/>
        </w:rPr>
        <w:t>Beltrametti</w:t>
      </w:r>
      <w:proofErr w:type="spellEnd"/>
      <w:r>
        <w:rPr>
          <w:sz w:val="22"/>
          <w:szCs w:val="22"/>
        </w:rPr>
        <w:t xml:space="preserve">, e come nell’ultima occasione portano a casa la vittoria allo scadere. A febbraio fu la Lazio ad arrendersi al </w:t>
      </w:r>
      <w:proofErr w:type="spellStart"/>
      <w:r>
        <w:rPr>
          <w:sz w:val="22"/>
          <w:szCs w:val="22"/>
        </w:rPr>
        <w:t>drop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Guillomot</w:t>
      </w:r>
      <w:proofErr w:type="spellEnd"/>
      <w:r>
        <w:rPr>
          <w:sz w:val="22"/>
          <w:szCs w:val="22"/>
        </w:rPr>
        <w:t xml:space="preserve">, mentre oggi è toccato a Viadana capitolare dopo una meta allo scadere di Bottacci, eroe di giornata che ha finalizzato un lavoro enorme </w:t>
      </w:r>
      <w:r w:rsidR="00ED0292">
        <w:rPr>
          <w:sz w:val="22"/>
          <w:szCs w:val="22"/>
        </w:rPr>
        <w:t xml:space="preserve">di tutta la squadra e del pack di mischia in particolare negli ultimi minuti di gioco, risalendo il campo fino all’agognata marcatura del sorpasso. Una partita non spettacolare, molto tesa e a tratti nervosa, sicuramente sentita da entrambe le squadre che hanno dato il loro meglio, ma alla fine a prevalere è stato il cuore e il coraggio dei Leoni, capaci di rispondere ad ogni colpo del Viadana aggrappandosi ai </w:t>
      </w:r>
      <w:r w:rsidR="00ED0292">
        <w:rPr>
          <w:sz w:val="22"/>
          <w:szCs w:val="22"/>
        </w:rPr>
        <w:lastRenderedPageBreak/>
        <w:t xml:space="preserve">due piloni </w:t>
      </w:r>
      <w:proofErr w:type="spellStart"/>
      <w:r w:rsidR="00ED0292">
        <w:rPr>
          <w:sz w:val="22"/>
          <w:szCs w:val="22"/>
        </w:rPr>
        <w:t>Acosta</w:t>
      </w:r>
      <w:proofErr w:type="spellEnd"/>
      <w:r w:rsidR="00ED0292">
        <w:rPr>
          <w:sz w:val="22"/>
          <w:szCs w:val="22"/>
        </w:rPr>
        <w:t xml:space="preserve"> e Salerno, monumentali oggi in mischia, e al piede di Katz, che per lunghi tratti di partita ha tenuto a galla i suoi. </w:t>
      </w:r>
    </w:p>
    <w:p w:rsidR="00F73059" w:rsidRDefault="00C50BE6" w:rsidP="00F73059">
      <w:pPr>
        <w:rPr>
          <w:sz w:val="22"/>
          <w:szCs w:val="22"/>
        </w:rPr>
      </w:pPr>
      <w:r>
        <w:rPr>
          <w:sz w:val="22"/>
          <w:szCs w:val="22"/>
        </w:rPr>
        <w:t xml:space="preserve">I Lyons iniziano in attacco dopo un calcio di liberazione sbagliato da </w:t>
      </w:r>
      <w:proofErr w:type="spellStart"/>
      <w:r>
        <w:rPr>
          <w:sz w:val="22"/>
          <w:szCs w:val="22"/>
        </w:rPr>
        <w:t>Apperley</w:t>
      </w:r>
      <w:proofErr w:type="spellEnd"/>
      <w:r>
        <w:rPr>
          <w:sz w:val="22"/>
          <w:szCs w:val="22"/>
        </w:rPr>
        <w:t xml:space="preserve">, che concede la </w:t>
      </w:r>
      <w:proofErr w:type="spellStart"/>
      <w:r>
        <w:rPr>
          <w:sz w:val="22"/>
          <w:szCs w:val="22"/>
        </w:rPr>
        <w:t>touche</w:t>
      </w:r>
      <w:proofErr w:type="spellEnd"/>
      <w:r>
        <w:rPr>
          <w:sz w:val="22"/>
          <w:szCs w:val="22"/>
        </w:rPr>
        <w:t xml:space="preserve"> in attacco ai Leoni. Al 4° minuto la pressione bianconera porta i frutti e c’è la prima occasione per muovere il tabellino: fuorigioco del Viadana proprio sotto i pali e Katz segna i tre punti dalla piazzola. </w:t>
      </w:r>
      <w:r w:rsidR="006504CB">
        <w:rPr>
          <w:sz w:val="22"/>
          <w:szCs w:val="22"/>
        </w:rPr>
        <w:t xml:space="preserve">Primo test in mischia al 7’, con Viadana che conquista un calcio di punizione per portarsi in attacco. La </w:t>
      </w:r>
      <w:proofErr w:type="spellStart"/>
      <w:r w:rsidR="006504CB">
        <w:rPr>
          <w:sz w:val="22"/>
          <w:szCs w:val="22"/>
        </w:rPr>
        <w:t>maul</w:t>
      </w:r>
      <w:proofErr w:type="spellEnd"/>
      <w:r w:rsidR="006504CB">
        <w:rPr>
          <w:sz w:val="22"/>
          <w:szCs w:val="22"/>
        </w:rPr>
        <w:t xml:space="preserve"> avanzante sembra buona, ma esce dal campo a pochi metri dalla linea di meta. Prova a uscire dalla zona calda la squadra di Garcia, ma l’indisciplina costa ancora una difesa su </w:t>
      </w:r>
      <w:proofErr w:type="spellStart"/>
      <w:r w:rsidR="006504CB">
        <w:rPr>
          <w:sz w:val="22"/>
          <w:szCs w:val="22"/>
        </w:rPr>
        <w:t>touche</w:t>
      </w:r>
      <w:proofErr w:type="spellEnd"/>
      <w:r w:rsidR="006504CB">
        <w:rPr>
          <w:sz w:val="22"/>
          <w:szCs w:val="22"/>
        </w:rPr>
        <w:t xml:space="preserve"> complicata in zona difensiva. Su un calcio a scavalcare di Jelic Viadana si porta a pochi metri dalla meta, ma un’irregolarità dei Lyons ferma i gialloneri: altra occasione in </w:t>
      </w:r>
      <w:proofErr w:type="spellStart"/>
      <w:r w:rsidR="006504CB">
        <w:rPr>
          <w:sz w:val="22"/>
          <w:szCs w:val="22"/>
        </w:rPr>
        <w:t>touche</w:t>
      </w:r>
      <w:proofErr w:type="spellEnd"/>
      <w:r w:rsidR="006504CB">
        <w:rPr>
          <w:sz w:val="22"/>
          <w:szCs w:val="22"/>
        </w:rPr>
        <w:t xml:space="preserve"> e primo richiamo per disciplina per i Leoni. Ancora una volta i bianconeri difendono bene e riescono a riconquistare il pallone e allontanare la minaccia. </w:t>
      </w:r>
    </w:p>
    <w:p w:rsidR="009A7BCA" w:rsidRDefault="00C841D9" w:rsidP="00F73059">
      <w:pPr>
        <w:rPr>
          <w:sz w:val="22"/>
          <w:szCs w:val="22"/>
        </w:rPr>
      </w:pPr>
      <w:r>
        <w:rPr>
          <w:sz w:val="22"/>
          <w:szCs w:val="22"/>
        </w:rPr>
        <w:t xml:space="preserve">Al 20’ si scaldano gli animi su un placcaggio in aria su Bruno, e la reazione troppo veemente dei bianconeri costa l’inversione della punizione in favore del Viadana. </w:t>
      </w:r>
      <w:proofErr w:type="spellStart"/>
      <w:r>
        <w:rPr>
          <w:sz w:val="22"/>
          <w:szCs w:val="22"/>
        </w:rPr>
        <w:t>Mitrea</w:t>
      </w:r>
      <w:proofErr w:type="spellEnd"/>
      <w:r>
        <w:rPr>
          <w:sz w:val="22"/>
          <w:szCs w:val="22"/>
        </w:rPr>
        <w:t xml:space="preserve"> richiama all’ordine le due squadre, e </w:t>
      </w:r>
      <w:proofErr w:type="spellStart"/>
      <w:r w:rsidR="009A7BCA">
        <w:rPr>
          <w:sz w:val="22"/>
          <w:szCs w:val="22"/>
        </w:rPr>
        <w:t>Ceballos</w:t>
      </w:r>
      <w:proofErr w:type="spellEnd"/>
      <w:r>
        <w:rPr>
          <w:sz w:val="22"/>
          <w:szCs w:val="22"/>
        </w:rPr>
        <w:t xml:space="preserve"> ha l’occasione per pareggiare dai 50 metri. Il calcio è potente e preciso, 3-3 dopo un quarto di gioco. </w:t>
      </w:r>
      <w:r w:rsidR="00364049">
        <w:rPr>
          <w:sz w:val="22"/>
          <w:szCs w:val="22"/>
        </w:rPr>
        <w:t xml:space="preserve">Dopo le iniziali difficoltà la mischia chiusa bianconera sale di colpi e riesce a conquistare due calci piazzati che permettono di risalire il campo, sforzi però vanificati da due </w:t>
      </w:r>
      <w:proofErr w:type="spellStart"/>
      <w:r w:rsidR="00364049">
        <w:rPr>
          <w:sz w:val="22"/>
          <w:szCs w:val="22"/>
        </w:rPr>
        <w:t>touche</w:t>
      </w:r>
      <w:proofErr w:type="spellEnd"/>
      <w:r w:rsidR="00364049">
        <w:rPr>
          <w:sz w:val="22"/>
          <w:szCs w:val="22"/>
        </w:rPr>
        <w:t xml:space="preserve"> approssimative. Al 33’ la difesa bianconera si fa trovare clamorosamente impreparata sul lato chiuso, dove il duo </w:t>
      </w:r>
      <w:proofErr w:type="spellStart"/>
      <w:r w:rsidR="00364049">
        <w:rPr>
          <w:sz w:val="22"/>
          <w:szCs w:val="22"/>
        </w:rPr>
        <w:t>Casado</w:t>
      </w:r>
      <w:proofErr w:type="spellEnd"/>
      <w:r w:rsidR="00364049">
        <w:rPr>
          <w:sz w:val="22"/>
          <w:szCs w:val="22"/>
        </w:rPr>
        <w:t xml:space="preserve"> </w:t>
      </w:r>
      <w:proofErr w:type="spellStart"/>
      <w:r w:rsidR="00364049">
        <w:rPr>
          <w:sz w:val="22"/>
          <w:szCs w:val="22"/>
        </w:rPr>
        <w:t>Sandri-Ciofani</w:t>
      </w:r>
      <w:proofErr w:type="spellEnd"/>
      <w:r w:rsidR="00364049">
        <w:rPr>
          <w:sz w:val="22"/>
          <w:szCs w:val="22"/>
        </w:rPr>
        <w:t xml:space="preserve"> risale il campo per 60 metri prima di servire </w:t>
      </w:r>
      <w:proofErr w:type="spellStart"/>
      <w:r w:rsidR="00364049">
        <w:rPr>
          <w:sz w:val="22"/>
          <w:szCs w:val="22"/>
        </w:rPr>
        <w:t>Wagenpfiel</w:t>
      </w:r>
      <w:proofErr w:type="spellEnd"/>
      <w:r w:rsidR="00364049">
        <w:rPr>
          <w:sz w:val="22"/>
          <w:szCs w:val="22"/>
        </w:rPr>
        <w:t xml:space="preserve"> che può involarsi in meta indisturbato. Disattenzione enorme per i bianconeri, che concedono 7 punti facili a Viadana nonostante fossero in zona d’attacco. Dopo pochi minuti </w:t>
      </w:r>
      <w:proofErr w:type="spellStart"/>
      <w:r w:rsidR="00364049">
        <w:rPr>
          <w:sz w:val="22"/>
          <w:szCs w:val="22"/>
        </w:rPr>
        <w:t>Ceballos</w:t>
      </w:r>
      <w:proofErr w:type="spellEnd"/>
      <w:r w:rsidR="00364049">
        <w:rPr>
          <w:sz w:val="22"/>
          <w:szCs w:val="22"/>
        </w:rPr>
        <w:t xml:space="preserve"> semina ancora il panico nella difesa, ma i bianconeri recuperano e forzano il tenuto per risalire il campo. Entrati nei 22 di Viadana </w:t>
      </w:r>
      <w:proofErr w:type="spellStart"/>
      <w:r w:rsidR="003C06BC">
        <w:rPr>
          <w:sz w:val="22"/>
          <w:szCs w:val="22"/>
        </w:rPr>
        <w:t>Mitrea</w:t>
      </w:r>
      <w:proofErr w:type="spellEnd"/>
      <w:r w:rsidR="003C06BC">
        <w:rPr>
          <w:sz w:val="22"/>
          <w:szCs w:val="22"/>
        </w:rPr>
        <w:t xml:space="preserve"> assegna un calcio di punizione ai Lyons, con Katz che non si fa pregare e accorcia le distanze al 39’. Alla ripresa delle operazioni altra ingenuità di Tedeschi che con un fuorigioco concede a Viadana un calcio di punizione dai 40 metri, con stavolta </w:t>
      </w:r>
      <w:proofErr w:type="spellStart"/>
      <w:r w:rsidR="003C06BC">
        <w:rPr>
          <w:sz w:val="22"/>
          <w:szCs w:val="22"/>
        </w:rPr>
        <w:t>Ceballos</w:t>
      </w:r>
      <w:proofErr w:type="spellEnd"/>
      <w:r w:rsidR="003C06BC">
        <w:rPr>
          <w:sz w:val="22"/>
          <w:szCs w:val="22"/>
        </w:rPr>
        <w:t xml:space="preserve"> che non centra il bersaglio.</w:t>
      </w:r>
    </w:p>
    <w:p w:rsidR="00D87DE5" w:rsidRDefault="009A7BCA" w:rsidP="00F73059">
      <w:pPr>
        <w:rPr>
          <w:sz w:val="22"/>
          <w:szCs w:val="22"/>
        </w:rPr>
      </w:pPr>
      <w:r>
        <w:rPr>
          <w:sz w:val="22"/>
          <w:szCs w:val="22"/>
        </w:rPr>
        <w:t xml:space="preserve">La ripresa inizia con Viadana in attacco dopo un calcio indiretto per spinta anticipata in </w:t>
      </w:r>
      <w:proofErr w:type="spellStart"/>
      <w:r>
        <w:rPr>
          <w:sz w:val="22"/>
          <w:szCs w:val="22"/>
        </w:rPr>
        <w:t>touche</w:t>
      </w:r>
      <w:proofErr w:type="spellEnd"/>
      <w:r>
        <w:rPr>
          <w:sz w:val="22"/>
          <w:szCs w:val="22"/>
        </w:rPr>
        <w:t xml:space="preserve">, ma l’azione si esaurisce al limite dei 22 bianconeri per un in avanti. Katz riporta in attacco i suoi con un calcio preciso, </w:t>
      </w:r>
      <w:r w:rsidR="00B3003B">
        <w:rPr>
          <w:sz w:val="22"/>
          <w:szCs w:val="22"/>
        </w:rPr>
        <w:t xml:space="preserve"> grazie alla regola 50-22 </w:t>
      </w:r>
      <w:r>
        <w:rPr>
          <w:sz w:val="22"/>
          <w:szCs w:val="22"/>
        </w:rPr>
        <w:t xml:space="preserve">il pallone </w:t>
      </w:r>
      <w:r w:rsidR="00B3003B">
        <w:rPr>
          <w:sz w:val="22"/>
          <w:szCs w:val="22"/>
        </w:rPr>
        <w:t xml:space="preserve">va </w:t>
      </w:r>
      <w:r>
        <w:rPr>
          <w:sz w:val="22"/>
          <w:szCs w:val="22"/>
        </w:rPr>
        <w:t xml:space="preserve">ai bianconeri in zona d’attacco. Ottima fase offensiva per i Lyons, che macinano fasi prima di offrire a Capitan Bruno la palla giusta per sfondare la difesa e tuffarsi in mezzo ai pali. Lyons di nuovo in vantaggio al 47’. </w:t>
      </w:r>
      <w:r w:rsidR="001203D1">
        <w:rPr>
          <w:sz w:val="22"/>
          <w:szCs w:val="22"/>
        </w:rPr>
        <w:t xml:space="preserve">Al 52’ risposta di Viadana su un contrattacco, con Capitan Denti che con un calcetto favorisce </w:t>
      </w:r>
      <w:proofErr w:type="spellStart"/>
      <w:r w:rsidR="001203D1">
        <w:rPr>
          <w:sz w:val="22"/>
          <w:szCs w:val="22"/>
        </w:rPr>
        <w:t>Ciofani</w:t>
      </w:r>
      <w:proofErr w:type="spellEnd"/>
      <w:r w:rsidR="001203D1">
        <w:rPr>
          <w:sz w:val="22"/>
          <w:szCs w:val="22"/>
        </w:rPr>
        <w:t xml:space="preserve">, che perde il pallone in avanti a pochi metri dalla meta e Lyons che possono respirare. </w:t>
      </w:r>
      <w:r w:rsidR="00D87DE5">
        <w:rPr>
          <w:sz w:val="22"/>
          <w:szCs w:val="22"/>
        </w:rPr>
        <w:t xml:space="preserve">Dopo una lunga serie di fasi a centrocampo, Viadana trova ancora una volta un grande varco al largo, con Capitan Denti che supera anche l’estremo Biffi e si può involare fin sotto i pali. Torna in vantaggio Viadana al 59’, con </w:t>
      </w:r>
      <w:proofErr w:type="spellStart"/>
      <w:r w:rsidR="00D87DE5">
        <w:rPr>
          <w:sz w:val="22"/>
          <w:szCs w:val="22"/>
        </w:rPr>
        <w:t>Ceballos</w:t>
      </w:r>
      <w:proofErr w:type="spellEnd"/>
      <w:r w:rsidR="00D87DE5">
        <w:rPr>
          <w:sz w:val="22"/>
          <w:szCs w:val="22"/>
        </w:rPr>
        <w:t xml:space="preserve"> che </w:t>
      </w:r>
      <w:proofErr w:type="spellStart"/>
      <w:r w:rsidR="00D87DE5">
        <w:rPr>
          <w:sz w:val="22"/>
          <w:szCs w:val="22"/>
        </w:rPr>
        <w:t>arrotornda</w:t>
      </w:r>
      <w:proofErr w:type="spellEnd"/>
      <w:r w:rsidR="00D87DE5">
        <w:rPr>
          <w:sz w:val="22"/>
          <w:szCs w:val="22"/>
        </w:rPr>
        <w:t xml:space="preserve"> sul 13-17. </w:t>
      </w:r>
    </w:p>
    <w:p w:rsidR="00C841D9" w:rsidRDefault="00D87DE5" w:rsidP="00F73059">
      <w:pPr>
        <w:rPr>
          <w:sz w:val="22"/>
          <w:szCs w:val="22"/>
        </w:rPr>
      </w:pPr>
      <w:r>
        <w:rPr>
          <w:sz w:val="22"/>
          <w:szCs w:val="22"/>
        </w:rPr>
        <w:t xml:space="preserve">Ripartono in attacco i Lyons, con una percussione di </w:t>
      </w:r>
      <w:proofErr w:type="spellStart"/>
      <w:r>
        <w:rPr>
          <w:sz w:val="22"/>
          <w:szCs w:val="22"/>
        </w:rPr>
        <w:t>Cemicetti</w:t>
      </w:r>
      <w:proofErr w:type="spellEnd"/>
      <w:r>
        <w:rPr>
          <w:sz w:val="22"/>
          <w:szCs w:val="22"/>
        </w:rPr>
        <w:t xml:space="preserve"> che permette di guadagnare un calcio di punizione da 40 metri, con Katz che stavolta non centra i pali sciupando una buona occasione per accorciare le distanze. </w:t>
      </w:r>
      <w:r w:rsidR="00CE32F9">
        <w:rPr>
          <w:sz w:val="22"/>
          <w:szCs w:val="22"/>
        </w:rPr>
        <w:t xml:space="preserve"> I Lyons rimangono comunque in attacco grazie alle percussioni di Paz e Bottacci, con Katz che con un ottimo uso del piede ricaccia Viadana nei suoi 22 difensivi. Una buona occasione per i bianconeri viene interrotta da un in avanti al 68’. I Lyons insistono e al 70’ l’offensiva dà i suoi frutti: splendida combinazione tra Katz e Paz, con l’argentino che si invola in meta proprio sotto i pali. Ma ai Lyons manca ancora una volta la lucidità per gestire il vantaggio, e su un ritorno da calcio di liberazione </w:t>
      </w:r>
      <w:proofErr w:type="spellStart"/>
      <w:r w:rsidR="00CE32F9">
        <w:rPr>
          <w:sz w:val="22"/>
          <w:szCs w:val="22"/>
        </w:rPr>
        <w:t>Apperley</w:t>
      </w:r>
      <w:proofErr w:type="spellEnd"/>
      <w:r w:rsidR="00CE32F9">
        <w:rPr>
          <w:sz w:val="22"/>
          <w:szCs w:val="22"/>
        </w:rPr>
        <w:t xml:space="preserve"> trova un varco</w:t>
      </w:r>
      <w:r w:rsidR="003C06BC">
        <w:rPr>
          <w:sz w:val="22"/>
          <w:szCs w:val="22"/>
        </w:rPr>
        <w:t xml:space="preserve"> </w:t>
      </w:r>
      <w:r w:rsidR="00CE32F9">
        <w:rPr>
          <w:sz w:val="22"/>
          <w:szCs w:val="22"/>
        </w:rPr>
        <w:t xml:space="preserve">nella salita difensiva bianconera e può servire il velocissimo </w:t>
      </w:r>
      <w:proofErr w:type="spellStart"/>
      <w:r w:rsidR="00CE32F9">
        <w:rPr>
          <w:sz w:val="22"/>
          <w:szCs w:val="22"/>
        </w:rPr>
        <w:t>Ciofani</w:t>
      </w:r>
      <w:proofErr w:type="spellEnd"/>
      <w:r w:rsidR="00CE32F9">
        <w:rPr>
          <w:sz w:val="22"/>
          <w:szCs w:val="22"/>
        </w:rPr>
        <w:t xml:space="preserve"> all’ala, che segna la terza meta dei suoi alla bandierina. </w:t>
      </w:r>
      <w:proofErr w:type="spellStart"/>
      <w:r w:rsidR="00CE32F9">
        <w:rPr>
          <w:sz w:val="22"/>
          <w:szCs w:val="22"/>
        </w:rPr>
        <w:t>Ceballos</w:t>
      </w:r>
      <w:proofErr w:type="spellEnd"/>
      <w:r w:rsidR="00CE32F9">
        <w:rPr>
          <w:sz w:val="22"/>
          <w:szCs w:val="22"/>
        </w:rPr>
        <w:t xml:space="preserve"> dalla piazzola allunga sul 20-24 a pochi minuti dal termine. </w:t>
      </w:r>
    </w:p>
    <w:p w:rsidR="00CE32F9" w:rsidRDefault="00CE32F9" w:rsidP="00F73059">
      <w:pPr>
        <w:rPr>
          <w:sz w:val="22"/>
          <w:szCs w:val="22"/>
        </w:rPr>
      </w:pPr>
      <w:r>
        <w:rPr>
          <w:sz w:val="22"/>
          <w:szCs w:val="22"/>
        </w:rPr>
        <w:t xml:space="preserve">Alla ripartenza altra occasione per </w:t>
      </w:r>
      <w:proofErr w:type="spellStart"/>
      <w:r>
        <w:rPr>
          <w:sz w:val="22"/>
          <w:szCs w:val="22"/>
        </w:rPr>
        <w:t>Wagenpfiel</w:t>
      </w:r>
      <w:proofErr w:type="spellEnd"/>
      <w:r>
        <w:rPr>
          <w:sz w:val="22"/>
          <w:szCs w:val="22"/>
        </w:rPr>
        <w:t xml:space="preserve">, che è il primo a raggiungere un calcio lungo di Bientinesi, ma non riesce a schiacciare </w:t>
      </w:r>
      <w:r w:rsidR="00EC4E26">
        <w:rPr>
          <w:sz w:val="22"/>
          <w:szCs w:val="22"/>
        </w:rPr>
        <w:t xml:space="preserve">il pallone in meta tradito da un rimbalzo. </w:t>
      </w:r>
      <w:r w:rsidR="00B3003B">
        <w:rPr>
          <w:sz w:val="22"/>
          <w:szCs w:val="22"/>
        </w:rPr>
        <w:t xml:space="preserve"> È il 78’ e i Lyons sono nella loro area di meta, serve un miracolo, ma i bianconeri ci credono. Bottacci porta avanti il pallone, Paz trova un varco per far salire la squadra e un placcaggio alto su Bruno permette di risalire il campo. </w:t>
      </w:r>
      <w:proofErr w:type="spellStart"/>
      <w:r w:rsidR="00B3003B">
        <w:rPr>
          <w:sz w:val="22"/>
          <w:szCs w:val="22"/>
        </w:rPr>
        <w:t>Touche</w:t>
      </w:r>
      <w:proofErr w:type="spellEnd"/>
      <w:r w:rsidR="00B3003B">
        <w:rPr>
          <w:sz w:val="22"/>
          <w:szCs w:val="22"/>
        </w:rPr>
        <w:t xml:space="preserve"> a pochi metri dall’area dei 22 giallonera, </w:t>
      </w:r>
      <w:proofErr w:type="spellStart"/>
      <w:r w:rsidR="00B3003B">
        <w:rPr>
          <w:sz w:val="22"/>
          <w:szCs w:val="22"/>
        </w:rPr>
        <w:t>maul</w:t>
      </w:r>
      <w:proofErr w:type="spellEnd"/>
      <w:r w:rsidR="00B3003B">
        <w:rPr>
          <w:sz w:val="22"/>
          <w:szCs w:val="22"/>
        </w:rPr>
        <w:t xml:space="preserve"> che avanza e fermata da un fallo. Arriva il </w:t>
      </w:r>
      <w:r w:rsidR="00B3003B">
        <w:rPr>
          <w:sz w:val="22"/>
          <w:szCs w:val="22"/>
        </w:rPr>
        <w:lastRenderedPageBreak/>
        <w:t xml:space="preserve">cartellino giallo a Capitan Denti e i Lyons si portano a 5 metri dalla meta. La </w:t>
      </w:r>
      <w:proofErr w:type="spellStart"/>
      <w:r w:rsidR="00B3003B">
        <w:rPr>
          <w:sz w:val="22"/>
          <w:szCs w:val="22"/>
        </w:rPr>
        <w:t>maul</w:t>
      </w:r>
      <w:proofErr w:type="spellEnd"/>
      <w:r w:rsidR="00B3003B">
        <w:rPr>
          <w:sz w:val="22"/>
          <w:szCs w:val="22"/>
        </w:rPr>
        <w:t xml:space="preserve"> è stabile, Fontana e Bruno provano la giocata sulla chiusa ma vengono fermati all’ultimo metro, ma sul raccogli e vai successivo è Bottacci a schiacciare il pallone proprio sulla linea di meta viadanese, con l’assistente </w:t>
      </w:r>
      <w:proofErr w:type="spellStart"/>
      <w:r w:rsidR="00B3003B">
        <w:rPr>
          <w:sz w:val="22"/>
          <w:szCs w:val="22"/>
        </w:rPr>
        <w:t>Munarini</w:t>
      </w:r>
      <w:proofErr w:type="spellEnd"/>
      <w:r w:rsidR="00B3003B">
        <w:rPr>
          <w:sz w:val="22"/>
          <w:szCs w:val="22"/>
        </w:rPr>
        <w:t xml:space="preserve"> a confermare la meta Lyons che vale il sorpasso allo scadere. Una vittoria di cuore, una vittoria da Leoni, che fanno sentire il proprio ruggito anche per tutto il pubblico a casa, che ha sostenuto la squadra come se fosse allo stadio. È una giornata di festa per tutta la nostra città. </w:t>
      </w:r>
    </w:p>
    <w:p w:rsidR="00ED0292" w:rsidRDefault="00ED0292" w:rsidP="00F73059">
      <w:pPr>
        <w:rPr>
          <w:sz w:val="22"/>
          <w:szCs w:val="22"/>
        </w:rPr>
      </w:pPr>
      <w:r>
        <w:rPr>
          <w:sz w:val="22"/>
          <w:szCs w:val="22"/>
        </w:rPr>
        <w:t xml:space="preserve">I Lyons marcano i primi punti in classifica, una bella iniezione di fiducia in vista degli appuntamenti futuri. Il campionato è appena iniziato, ma la squadra di Garcia ha fatto capire che vuole fare sul serio. </w:t>
      </w:r>
    </w:p>
    <w:p w:rsidR="00B3003B" w:rsidRDefault="00B3003B" w:rsidP="00F73059">
      <w:pPr>
        <w:rPr>
          <w:sz w:val="22"/>
          <w:szCs w:val="22"/>
        </w:rPr>
      </w:pPr>
    </w:p>
    <w:p w:rsidR="0014441C" w:rsidRPr="000C6B85" w:rsidRDefault="00902713" w:rsidP="00380E41">
      <w:pPr>
        <w:ind w:left="7788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C</w:t>
      </w:r>
      <w:r w:rsidR="000E5923" w:rsidRPr="000C6B85">
        <w:rPr>
          <w:rFonts w:ascii="Times New Roman" w:hAnsi="Times New Roman"/>
          <w:sz w:val="22"/>
          <w:szCs w:val="22"/>
        </w:rPr>
        <w:t>ordiali saluti</w:t>
      </w:r>
    </w:p>
    <w:p w:rsidR="000E5923" w:rsidRDefault="00350ED3" w:rsidP="000C6B85">
      <w:pPr>
        <w:ind w:left="6096"/>
        <w:jc w:val="center"/>
        <w:rPr>
          <w:rFonts w:ascii="Times New Roman" w:hAnsi="Times New Roman"/>
          <w:sz w:val="22"/>
          <w:szCs w:val="22"/>
        </w:rPr>
      </w:pPr>
      <w:r w:rsidRPr="000C6B85">
        <w:rPr>
          <w:rFonts w:ascii="Times New Roman" w:hAnsi="Times New Roman"/>
          <w:sz w:val="22"/>
          <w:szCs w:val="22"/>
        </w:rPr>
        <w:t>A.S.D. Rugby Lyons Piacenza</w:t>
      </w:r>
      <w:r w:rsidR="00D031FA">
        <w:rPr>
          <w:rFonts w:ascii="Times New Roman" w:hAnsi="Times New Roman"/>
          <w:sz w:val="22"/>
          <w:szCs w:val="22"/>
        </w:rPr>
        <w:t xml:space="preserve"> </w:t>
      </w:r>
    </w:p>
    <w:p w:rsidR="0014441C" w:rsidRDefault="0014441C" w:rsidP="000C6B85">
      <w:pPr>
        <w:ind w:left="6096"/>
        <w:jc w:val="center"/>
        <w:rPr>
          <w:rFonts w:ascii="Times New Roman" w:hAnsi="Times New Roman"/>
          <w:sz w:val="22"/>
          <w:szCs w:val="22"/>
        </w:rPr>
      </w:pPr>
    </w:p>
    <w:p w:rsidR="0014441C" w:rsidRDefault="0014441C" w:rsidP="000C6B85">
      <w:pPr>
        <w:ind w:left="6096"/>
        <w:jc w:val="center"/>
        <w:rPr>
          <w:rFonts w:ascii="Times New Roman" w:hAnsi="Times New Roman"/>
          <w:sz w:val="22"/>
          <w:szCs w:val="22"/>
        </w:rPr>
      </w:pPr>
    </w:p>
    <w:p w:rsidR="00CB06FB" w:rsidRDefault="00CB06FB" w:rsidP="000C6B85">
      <w:pPr>
        <w:ind w:left="6096"/>
        <w:jc w:val="center"/>
        <w:rPr>
          <w:rFonts w:ascii="Times New Roman" w:hAnsi="Times New Roman"/>
          <w:sz w:val="22"/>
          <w:szCs w:val="22"/>
        </w:rPr>
      </w:pPr>
    </w:p>
    <w:p w:rsidR="00CB06FB" w:rsidRDefault="00CB06FB" w:rsidP="000C6B85">
      <w:pPr>
        <w:ind w:left="6096"/>
        <w:jc w:val="center"/>
        <w:rPr>
          <w:rFonts w:ascii="Times New Roman" w:hAnsi="Times New Roman"/>
          <w:sz w:val="22"/>
          <w:szCs w:val="22"/>
        </w:rPr>
      </w:pPr>
    </w:p>
    <w:p w:rsidR="00CB06FB" w:rsidRDefault="00CB06FB" w:rsidP="000C6B85">
      <w:pPr>
        <w:ind w:left="6096"/>
        <w:jc w:val="center"/>
        <w:rPr>
          <w:rFonts w:ascii="Times New Roman" w:hAnsi="Times New Roman"/>
          <w:sz w:val="22"/>
          <w:szCs w:val="22"/>
        </w:rPr>
      </w:pPr>
    </w:p>
    <w:p w:rsidR="00CB06FB" w:rsidRPr="000C6B85" w:rsidRDefault="00CB06FB" w:rsidP="000C6B85">
      <w:pPr>
        <w:ind w:left="6096"/>
        <w:jc w:val="center"/>
        <w:rPr>
          <w:rFonts w:ascii="Times New Roman" w:hAnsi="Times New Roman"/>
          <w:sz w:val="22"/>
          <w:szCs w:val="22"/>
        </w:rPr>
      </w:pPr>
    </w:p>
    <w:sectPr w:rsidR="00CB06FB" w:rsidRPr="000C6B85" w:rsidSect="000E5923">
      <w:headerReference w:type="default" r:id="rId8"/>
      <w:pgSz w:w="11900" w:h="16840"/>
      <w:pgMar w:top="1417" w:right="1134" w:bottom="1134" w:left="1134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172" w:rsidRDefault="00C97172">
      <w:pPr>
        <w:spacing w:after="0"/>
      </w:pPr>
      <w:r>
        <w:separator/>
      </w:r>
    </w:p>
  </w:endnote>
  <w:endnote w:type="continuationSeparator" w:id="0">
    <w:p w:rsidR="00C97172" w:rsidRDefault="00C971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172" w:rsidRDefault="00C97172">
      <w:pPr>
        <w:spacing w:after="0"/>
      </w:pPr>
      <w:r>
        <w:separator/>
      </w:r>
    </w:p>
  </w:footnote>
  <w:footnote w:type="continuationSeparator" w:id="0">
    <w:p w:rsidR="00C97172" w:rsidRDefault="00C971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116" w:rsidRDefault="00E81116" w:rsidP="000E5923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3505200" cy="1019175"/>
          <wp:effectExtent l="0" t="0" r="0" b="9525"/>
          <wp:docPr id="1" name="Immagine 0" descr="2009 005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2009 005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DC"/>
    <w:rsid w:val="00000FC0"/>
    <w:rsid w:val="00001ACD"/>
    <w:rsid w:val="0000203A"/>
    <w:rsid w:val="0000276C"/>
    <w:rsid w:val="0000297F"/>
    <w:rsid w:val="0000435B"/>
    <w:rsid w:val="00005559"/>
    <w:rsid w:val="00006935"/>
    <w:rsid w:val="00011794"/>
    <w:rsid w:val="0001217B"/>
    <w:rsid w:val="000131C1"/>
    <w:rsid w:val="00014204"/>
    <w:rsid w:val="00014D45"/>
    <w:rsid w:val="00015154"/>
    <w:rsid w:val="00016F96"/>
    <w:rsid w:val="000173EC"/>
    <w:rsid w:val="00017FE1"/>
    <w:rsid w:val="0002213F"/>
    <w:rsid w:val="00023501"/>
    <w:rsid w:val="000278AB"/>
    <w:rsid w:val="00031351"/>
    <w:rsid w:val="00031643"/>
    <w:rsid w:val="00033371"/>
    <w:rsid w:val="00037FF3"/>
    <w:rsid w:val="000431C3"/>
    <w:rsid w:val="00044518"/>
    <w:rsid w:val="000445DF"/>
    <w:rsid w:val="000503A4"/>
    <w:rsid w:val="000505FA"/>
    <w:rsid w:val="00051598"/>
    <w:rsid w:val="00054A50"/>
    <w:rsid w:val="00060CEC"/>
    <w:rsid w:val="00062781"/>
    <w:rsid w:val="00062E8E"/>
    <w:rsid w:val="000672A6"/>
    <w:rsid w:val="00070135"/>
    <w:rsid w:val="00070D4C"/>
    <w:rsid w:val="0007422C"/>
    <w:rsid w:val="00075703"/>
    <w:rsid w:val="00075F39"/>
    <w:rsid w:val="00077275"/>
    <w:rsid w:val="0008227E"/>
    <w:rsid w:val="00083EAC"/>
    <w:rsid w:val="00085459"/>
    <w:rsid w:val="00086108"/>
    <w:rsid w:val="0008692F"/>
    <w:rsid w:val="0008758C"/>
    <w:rsid w:val="00091B15"/>
    <w:rsid w:val="00096122"/>
    <w:rsid w:val="000A0229"/>
    <w:rsid w:val="000A1523"/>
    <w:rsid w:val="000A1670"/>
    <w:rsid w:val="000A275B"/>
    <w:rsid w:val="000A3CB1"/>
    <w:rsid w:val="000A40E0"/>
    <w:rsid w:val="000A4208"/>
    <w:rsid w:val="000A47CC"/>
    <w:rsid w:val="000A4B56"/>
    <w:rsid w:val="000B0022"/>
    <w:rsid w:val="000B06A4"/>
    <w:rsid w:val="000C0112"/>
    <w:rsid w:val="000C18FF"/>
    <w:rsid w:val="000C1F67"/>
    <w:rsid w:val="000C2470"/>
    <w:rsid w:val="000C6151"/>
    <w:rsid w:val="000C6B85"/>
    <w:rsid w:val="000D07BC"/>
    <w:rsid w:val="000D1A03"/>
    <w:rsid w:val="000D1E04"/>
    <w:rsid w:val="000E0DBE"/>
    <w:rsid w:val="000E30D5"/>
    <w:rsid w:val="000E5923"/>
    <w:rsid w:val="000E7387"/>
    <w:rsid w:val="000F3142"/>
    <w:rsid w:val="000F7BDF"/>
    <w:rsid w:val="00100A54"/>
    <w:rsid w:val="00101925"/>
    <w:rsid w:val="0010698E"/>
    <w:rsid w:val="00106B82"/>
    <w:rsid w:val="00107EE5"/>
    <w:rsid w:val="00111977"/>
    <w:rsid w:val="001121F3"/>
    <w:rsid w:val="0011240D"/>
    <w:rsid w:val="0011493C"/>
    <w:rsid w:val="00115044"/>
    <w:rsid w:val="00116FCE"/>
    <w:rsid w:val="00117D2F"/>
    <w:rsid w:val="001203D1"/>
    <w:rsid w:val="001209CE"/>
    <w:rsid w:val="00121D41"/>
    <w:rsid w:val="00123C53"/>
    <w:rsid w:val="0012423E"/>
    <w:rsid w:val="0013140A"/>
    <w:rsid w:val="00132A14"/>
    <w:rsid w:val="001359EC"/>
    <w:rsid w:val="00140E43"/>
    <w:rsid w:val="00140F32"/>
    <w:rsid w:val="0014441C"/>
    <w:rsid w:val="00146D90"/>
    <w:rsid w:val="001472BB"/>
    <w:rsid w:val="00147A38"/>
    <w:rsid w:val="00150CCB"/>
    <w:rsid w:val="001552AA"/>
    <w:rsid w:val="001576D6"/>
    <w:rsid w:val="00163DA1"/>
    <w:rsid w:val="00167B89"/>
    <w:rsid w:val="00171C95"/>
    <w:rsid w:val="00172D53"/>
    <w:rsid w:val="00174A0E"/>
    <w:rsid w:val="001770F6"/>
    <w:rsid w:val="00180C3A"/>
    <w:rsid w:val="00182102"/>
    <w:rsid w:val="0018557E"/>
    <w:rsid w:val="00187725"/>
    <w:rsid w:val="00191A1B"/>
    <w:rsid w:val="00193BC0"/>
    <w:rsid w:val="00194DEA"/>
    <w:rsid w:val="0019554E"/>
    <w:rsid w:val="001955B8"/>
    <w:rsid w:val="001A02D3"/>
    <w:rsid w:val="001A0712"/>
    <w:rsid w:val="001A0AB1"/>
    <w:rsid w:val="001A26ED"/>
    <w:rsid w:val="001A39C5"/>
    <w:rsid w:val="001A56AB"/>
    <w:rsid w:val="001A6728"/>
    <w:rsid w:val="001B36BA"/>
    <w:rsid w:val="001B3796"/>
    <w:rsid w:val="001B72B4"/>
    <w:rsid w:val="001C10B7"/>
    <w:rsid w:val="001C64B7"/>
    <w:rsid w:val="001C7F5B"/>
    <w:rsid w:val="001D1900"/>
    <w:rsid w:val="001D2E45"/>
    <w:rsid w:val="001D5622"/>
    <w:rsid w:val="001E48A8"/>
    <w:rsid w:val="001E619D"/>
    <w:rsid w:val="001F6539"/>
    <w:rsid w:val="00202CD6"/>
    <w:rsid w:val="00204FEF"/>
    <w:rsid w:val="00205688"/>
    <w:rsid w:val="002144BE"/>
    <w:rsid w:val="002147C7"/>
    <w:rsid w:val="00214C03"/>
    <w:rsid w:val="00215A84"/>
    <w:rsid w:val="0022404D"/>
    <w:rsid w:val="00224244"/>
    <w:rsid w:val="00224954"/>
    <w:rsid w:val="002249B4"/>
    <w:rsid w:val="00225F6B"/>
    <w:rsid w:val="002312D4"/>
    <w:rsid w:val="00231431"/>
    <w:rsid w:val="002331F2"/>
    <w:rsid w:val="002332FE"/>
    <w:rsid w:val="002366E8"/>
    <w:rsid w:val="00236C51"/>
    <w:rsid w:val="00237935"/>
    <w:rsid w:val="002427BC"/>
    <w:rsid w:val="00252E23"/>
    <w:rsid w:val="00255507"/>
    <w:rsid w:val="00260054"/>
    <w:rsid w:val="00260D5F"/>
    <w:rsid w:val="0026135A"/>
    <w:rsid w:val="00266128"/>
    <w:rsid w:val="00267533"/>
    <w:rsid w:val="00267A68"/>
    <w:rsid w:val="00270D63"/>
    <w:rsid w:val="00271481"/>
    <w:rsid w:val="00272397"/>
    <w:rsid w:val="0027325D"/>
    <w:rsid w:val="0027622E"/>
    <w:rsid w:val="00276A55"/>
    <w:rsid w:val="00280BEB"/>
    <w:rsid w:val="00281B7F"/>
    <w:rsid w:val="002825B8"/>
    <w:rsid w:val="00284FCD"/>
    <w:rsid w:val="00285DD3"/>
    <w:rsid w:val="00286078"/>
    <w:rsid w:val="0029274F"/>
    <w:rsid w:val="00293507"/>
    <w:rsid w:val="00295901"/>
    <w:rsid w:val="00296980"/>
    <w:rsid w:val="002A199F"/>
    <w:rsid w:val="002A46A3"/>
    <w:rsid w:val="002A4B9E"/>
    <w:rsid w:val="002A5F16"/>
    <w:rsid w:val="002A63B2"/>
    <w:rsid w:val="002A76B7"/>
    <w:rsid w:val="002B299F"/>
    <w:rsid w:val="002B48F7"/>
    <w:rsid w:val="002B66E8"/>
    <w:rsid w:val="002C0512"/>
    <w:rsid w:val="002C0828"/>
    <w:rsid w:val="002C16AE"/>
    <w:rsid w:val="002D25BA"/>
    <w:rsid w:val="002D6D81"/>
    <w:rsid w:val="002D764F"/>
    <w:rsid w:val="002D77A3"/>
    <w:rsid w:val="002E0A36"/>
    <w:rsid w:val="002E62C8"/>
    <w:rsid w:val="002E6D05"/>
    <w:rsid w:val="002F4270"/>
    <w:rsid w:val="002F4CE9"/>
    <w:rsid w:val="002F57FE"/>
    <w:rsid w:val="002F6348"/>
    <w:rsid w:val="002F6DA5"/>
    <w:rsid w:val="00300291"/>
    <w:rsid w:val="0030032D"/>
    <w:rsid w:val="00303776"/>
    <w:rsid w:val="00304065"/>
    <w:rsid w:val="00307057"/>
    <w:rsid w:val="00307D72"/>
    <w:rsid w:val="00310301"/>
    <w:rsid w:val="003115D0"/>
    <w:rsid w:val="003128EA"/>
    <w:rsid w:val="00313322"/>
    <w:rsid w:val="00317650"/>
    <w:rsid w:val="003247D4"/>
    <w:rsid w:val="00330113"/>
    <w:rsid w:val="00330194"/>
    <w:rsid w:val="003318BC"/>
    <w:rsid w:val="00332D90"/>
    <w:rsid w:val="00333BE1"/>
    <w:rsid w:val="0033413A"/>
    <w:rsid w:val="003369B4"/>
    <w:rsid w:val="0033726C"/>
    <w:rsid w:val="00337EF1"/>
    <w:rsid w:val="0034157C"/>
    <w:rsid w:val="003428B3"/>
    <w:rsid w:val="0034428B"/>
    <w:rsid w:val="003506DB"/>
    <w:rsid w:val="00350ED3"/>
    <w:rsid w:val="0035180D"/>
    <w:rsid w:val="00351D2D"/>
    <w:rsid w:val="00355760"/>
    <w:rsid w:val="0035585A"/>
    <w:rsid w:val="003578FE"/>
    <w:rsid w:val="003624DC"/>
    <w:rsid w:val="00364049"/>
    <w:rsid w:val="00367C00"/>
    <w:rsid w:val="003702E2"/>
    <w:rsid w:val="003729DA"/>
    <w:rsid w:val="00373A60"/>
    <w:rsid w:val="0037400E"/>
    <w:rsid w:val="00375F1A"/>
    <w:rsid w:val="00376AD7"/>
    <w:rsid w:val="003805FE"/>
    <w:rsid w:val="00380E41"/>
    <w:rsid w:val="0038210C"/>
    <w:rsid w:val="0038652C"/>
    <w:rsid w:val="00386CC0"/>
    <w:rsid w:val="00390295"/>
    <w:rsid w:val="0039075A"/>
    <w:rsid w:val="00390E92"/>
    <w:rsid w:val="003968B5"/>
    <w:rsid w:val="00396BE0"/>
    <w:rsid w:val="003A159D"/>
    <w:rsid w:val="003A2991"/>
    <w:rsid w:val="003A3022"/>
    <w:rsid w:val="003A4F90"/>
    <w:rsid w:val="003B1D88"/>
    <w:rsid w:val="003B3C01"/>
    <w:rsid w:val="003B4D74"/>
    <w:rsid w:val="003C06BC"/>
    <w:rsid w:val="003C1EA3"/>
    <w:rsid w:val="003C242C"/>
    <w:rsid w:val="003C32D8"/>
    <w:rsid w:val="003C3B11"/>
    <w:rsid w:val="003C4A63"/>
    <w:rsid w:val="003C6B01"/>
    <w:rsid w:val="003D113E"/>
    <w:rsid w:val="003D4CD5"/>
    <w:rsid w:val="003E2BA4"/>
    <w:rsid w:val="003E31A4"/>
    <w:rsid w:val="003E4EBD"/>
    <w:rsid w:val="003E642B"/>
    <w:rsid w:val="003F09CF"/>
    <w:rsid w:val="003F0DCE"/>
    <w:rsid w:val="003F4519"/>
    <w:rsid w:val="003F5742"/>
    <w:rsid w:val="004031E4"/>
    <w:rsid w:val="0040360B"/>
    <w:rsid w:val="00407BC5"/>
    <w:rsid w:val="004104B3"/>
    <w:rsid w:val="0041156B"/>
    <w:rsid w:val="004152EA"/>
    <w:rsid w:val="00415833"/>
    <w:rsid w:val="00416D78"/>
    <w:rsid w:val="00416DE8"/>
    <w:rsid w:val="00417B32"/>
    <w:rsid w:val="00420B37"/>
    <w:rsid w:val="00421F8C"/>
    <w:rsid w:val="00424FC5"/>
    <w:rsid w:val="00436995"/>
    <w:rsid w:val="00437E9C"/>
    <w:rsid w:val="00441B83"/>
    <w:rsid w:val="00441BAB"/>
    <w:rsid w:val="00446C8C"/>
    <w:rsid w:val="004520D5"/>
    <w:rsid w:val="0045460D"/>
    <w:rsid w:val="00455CEC"/>
    <w:rsid w:val="00456D57"/>
    <w:rsid w:val="004631A0"/>
    <w:rsid w:val="004658F4"/>
    <w:rsid w:val="00465ADD"/>
    <w:rsid w:val="00471CC4"/>
    <w:rsid w:val="00473377"/>
    <w:rsid w:val="004744DA"/>
    <w:rsid w:val="00474755"/>
    <w:rsid w:val="00476EE6"/>
    <w:rsid w:val="00477FA0"/>
    <w:rsid w:val="00481B2F"/>
    <w:rsid w:val="00482EDB"/>
    <w:rsid w:val="004834A8"/>
    <w:rsid w:val="00484D83"/>
    <w:rsid w:val="00491213"/>
    <w:rsid w:val="00491EC7"/>
    <w:rsid w:val="0049525C"/>
    <w:rsid w:val="004968E8"/>
    <w:rsid w:val="004A12D4"/>
    <w:rsid w:val="004A1979"/>
    <w:rsid w:val="004A28C0"/>
    <w:rsid w:val="004A3287"/>
    <w:rsid w:val="004A3D64"/>
    <w:rsid w:val="004A3FA8"/>
    <w:rsid w:val="004A7A01"/>
    <w:rsid w:val="004B0344"/>
    <w:rsid w:val="004B1288"/>
    <w:rsid w:val="004B36BB"/>
    <w:rsid w:val="004B48AD"/>
    <w:rsid w:val="004B7BC7"/>
    <w:rsid w:val="004C3FB8"/>
    <w:rsid w:val="004C4224"/>
    <w:rsid w:val="004C54A5"/>
    <w:rsid w:val="004C72D7"/>
    <w:rsid w:val="004D0063"/>
    <w:rsid w:val="004D37B3"/>
    <w:rsid w:val="004D77B2"/>
    <w:rsid w:val="004E1D49"/>
    <w:rsid w:val="004E212E"/>
    <w:rsid w:val="004E349A"/>
    <w:rsid w:val="004E3965"/>
    <w:rsid w:val="004E3B78"/>
    <w:rsid w:val="004E4FA6"/>
    <w:rsid w:val="004F2F79"/>
    <w:rsid w:val="004F757E"/>
    <w:rsid w:val="00503A18"/>
    <w:rsid w:val="005101C0"/>
    <w:rsid w:val="005137A6"/>
    <w:rsid w:val="005140FD"/>
    <w:rsid w:val="00514A1F"/>
    <w:rsid w:val="005174A8"/>
    <w:rsid w:val="00524B18"/>
    <w:rsid w:val="00525BB2"/>
    <w:rsid w:val="00527328"/>
    <w:rsid w:val="005309FE"/>
    <w:rsid w:val="00531073"/>
    <w:rsid w:val="0053154F"/>
    <w:rsid w:val="0053207C"/>
    <w:rsid w:val="00532185"/>
    <w:rsid w:val="00533AD0"/>
    <w:rsid w:val="00534E3E"/>
    <w:rsid w:val="00537CD0"/>
    <w:rsid w:val="00541EFC"/>
    <w:rsid w:val="00541FA2"/>
    <w:rsid w:val="005469D0"/>
    <w:rsid w:val="00546C0C"/>
    <w:rsid w:val="00547614"/>
    <w:rsid w:val="00547CFD"/>
    <w:rsid w:val="00547F15"/>
    <w:rsid w:val="00553504"/>
    <w:rsid w:val="0055527E"/>
    <w:rsid w:val="00555B6B"/>
    <w:rsid w:val="005579E4"/>
    <w:rsid w:val="00557CCF"/>
    <w:rsid w:val="0056063E"/>
    <w:rsid w:val="00560FF4"/>
    <w:rsid w:val="00561544"/>
    <w:rsid w:val="00567682"/>
    <w:rsid w:val="00572030"/>
    <w:rsid w:val="00572CA5"/>
    <w:rsid w:val="0057488E"/>
    <w:rsid w:val="005757B5"/>
    <w:rsid w:val="00577784"/>
    <w:rsid w:val="00581F13"/>
    <w:rsid w:val="00582710"/>
    <w:rsid w:val="005829B2"/>
    <w:rsid w:val="0058361C"/>
    <w:rsid w:val="00585896"/>
    <w:rsid w:val="00585F66"/>
    <w:rsid w:val="00591931"/>
    <w:rsid w:val="00591D41"/>
    <w:rsid w:val="00592AE8"/>
    <w:rsid w:val="005A0D64"/>
    <w:rsid w:val="005A11EE"/>
    <w:rsid w:val="005A338A"/>
    <w:rsid w:val="005A37D0"/>
    <w:rsid w:val="005A4851"/>
    <w:rsid w:val="005A54E4"/>
    <w:rsid w:val="005A7A79"/>
    <w:rsid w:val="005B2D75"/>
    <w:rsid w:val="005B53B9"/>
    <w:rsid w:val="005B589F"/>
    <w:rsid w:val="005B58A1"/>
    <w:rsid w:val="005C018B"/>
    <w:rsid w:val="005C56DB"/>
    <w:rsid w:val="005C6F20"/>
    <w:rsid w:val="005C7F76"/>
    <w:rsid w:val="005D1BB0"/>
    <w:rsid w:val="005E06EF"/>
    <w:rsid w:val="005E1854"/>
    <w:rsid w:val="005E1C94"/>
    <w:rsid w:val="005E22A6"/>
    <w:rsid w:val="005E2905"/>
    <w:rsid w:val="005E3717"/>
    <w:rsid w:val="005F34EA"/>
    <w:rsid w:val="005F3F7D"/>
    <w:rsid w:val="005F437B"/>
    <w:rsid w:val="005F52C5"/>
    <w:rsid w:val="005F748B"/>
    <w:rsid w:val="006017C5"/>
    <w:rsid w:val="00604577"/>
    <w:rsid w:val="0060739A"/>
    <w:rsid w:val="006117EE"/>
    <w:rsid w:val="00613F4D"/>
    <w:rsid w:val="00614B79"/>
    <w:rsid w:val="0061658C"/>
    <w:rsid w:val="0061774D"/>
    <w:rsid w:val="0062077F"/>
    <w:rsid w:val="00623F05"/>
    <w:rsid w:val="00624171"/>
    <w:rsid w:val="00627F6A"/>
    <w:rsid w:val="00632A2E"/>
    <w:rsid w:val="006340AA"/>
    <w:rsid w:val="00640044"/>
    <w:rsid w:val="006429CE"/>
    <w:rsid w:val="00642A8C"/>
    <w:rsid w:val="00642ACB"/>
    <w:rsid w:val="00644989"/>
    <w:rsid w:val="0064610D"/>
    <w:rsid w:val="006504CB"/>
    <w:rsid w:val="00651009"/>
    <w:rsid w:val="00651216"/>
    <w:rsid w:val="00652CA3"/>
    <w:rsid w:val="00657D8D"/>
    <w:rsid w:val="00660ECF"/>
    <w:rsid w:val="00664F05"/>
    <w:rsid w:val="006711B5"/>
    <w:rsid w:val="00674133"/>
    <w:rsid w:val="006755FA"/>
    <w:rsid w:val="0067736B"/>
    <w:rsid w:val="0068057A"/>
    <w:rsid w:val="00681499"/>
    <w:rsid w:val="00685928"/>
    <w:rsid w:val="00686177"/>
    <w:rsid w:val="006907AE"/>
    <w:rsid w:val="006913C7"/>
    <w:rsid w:val="0069167C"/>
    <w:rsid w:val="00693379"/>
    <w:rsid w:val="0069644D"/>
    <w:rsid w:val="006968AE"/>
    <w:rsid w:val="00697F0E"/>
    <w:rsid w:val="006A068A"/>
    <w:rsid w:val="006A0CF3"/>
    <w:rsid w:val="006A2D47"/>
    <w:rsid w:val="006A405D"/>
    <w:rsid w:val="006A496E"/>
    <w:rsid w:val="006A6304"/>
    <w:rsid w:val="006A6A49"/>
    <w:rsid w:val="006A79CC"/>
    <w:rsid w:val="006A7C01"/>
    <w:rsid w:val="006B034B"/>
    <w:rsid w:val="006B0359"/>
    <w:rsid w:val="006B1FBF"/>
    <w:rsid w:val="006B5D33"/>
    <w:rsid w:val="006B5F83"/>
    <w:rsid w:val="006B6552"/>
    <w:rsid w:val="006C129E"/>
    <w:rsid w:val="006C2C90"/>
    <w:rsid w:val="006C5346"/>
    <w:rsid w:val="006C5E35"/>
    <w:rsid w:val="006C7552"/>
    <w:rsid w:val="006D1CAA"/>
    <w:rsid w:val="006D392E"/>
    <w:rsid w:val="006D68DE"/>
    <w:rsid w:val="006E1038"/>
    <w:rsid w:val="006E10F0"/>
    <w:rsid w:val="006E289B"/>
    <w:rsid w:val="006E4189"/>
    <w:rsid w:val="006F4CF8"/>
    <w:rsid w:val="0070070C"/>
    <w:rsid w:val="007020EB"/>
    <w:rsid w:val="00702FCD"/>
    <w:rsid w:val="0070366D"/>
    <w:rsid w:val="00705D18"/>
    <w:rsid w:val="00712ACD"/>
    <w:rsid w:val="00714C04"/>
    <w:rsid w:val="007157B4"/>
    <w:rsid w:val="0072188B"/>
    <w:rsid w:val="00723B16"/>
    <w:rsid w:val="007327BB"/>
    <w:rsid w:val="00733049"/>
    <w:rsid w:val="00744873"/>
    <w:rsid w:val="007526BA"/>
    <w:rsid w:val="00754F5A"/>
    <w:rsid w:val="00756948"/>
    <w:rsid w:val="007579E8"/>
    <w:rsid w:val="00762E75"/>
    <w:rsid w:val="0076361C"/>
    <w:rsid w:val="00763EB1"/>
    <w:rsid w:val="007656B8"/>
    <w:rsid w:val="007703BC"/>
    <w:rsid w:val="007738E0"/>
    <w:rsid w:val="00773DEE"/>
    <w:rsid w:val="00776D81"/>
    <w:rsid w:val="00780C3F"/>
    <w:rsid w:val="00781B66"/>
    <w:rsid w:val="0078267A"/>
    <w:rsid w:val="007903C9"/>
    <w:rsid w:val="00790A31"/>
    <w:rsid w:val="00792FD7"/>
    <w:rsid w:val="007930C9"/>
    <w:rsid w:val="007931A8"/>
    <w:rsid w:val="00797288"/>
    <w:rsid w:val="007972DD"/>
    <w:rsid w:val="007A08CA"/>
    <w:rsid w:val="007A793C"/>
    <w:rsid w:val="007B1A58"/>
    <w:rsid w:val="007B4CA7"/>
    <w:rsid w:val="007B4D45"/>
    <w:rsid w:val="007B77FB"/>
    <w:rsid w:val="007C0C1B"/>
    <w:rsid w:val="007C166D"/>
    <w:rsid w:val="007D01D2"/>
    <w:rsid w:val="007D1FCB"/>
    <w:rsid w:val="007D6440"/>
    <w:rsid w:val="007D6E90"/>
    <w:rsid w:val="007E10F7"/>
    <w:rsid w:val="007E17CB"/>
    <w:rsid w:val="007E18CA"/>
    <w:rsid w:val="007E7D9B"/>
    <w:rsid w:val="007F470F"/>
    <w:rsid w:val="007F58AF"/>
    <w:rsid w:val="007F7675"/>
    <w:rsid w:val="007F76E9"/>
    <w:rsid w:val="007F7A44"/>
    <w:rsid w:val="008026D5"/>
    <w:rsid w:val="008155E0"/>
    <w:rsid w:val="00816638"/>
    <w:rsid w:val="00823B30"/>
    <w:rsid w:val="00823C0B"/>
    <w:rsid w:val="00825450"/>
    <w:rsid w:val="00826A1A"/>
    <w:rsid w:val="00827974"/>
    <w:rsid w:val="00836353"/>
    <w:rsid w:val="00837D89"/>
    <w:rsid w:val="008401B8"/>
    <w:rsid w:val="0084022C"/>
    <w:rsid w:val="00844125"/>
    <w:rsid w:val="008447EE"/>
    <w:rsid w:val="00852D9B"/>
    <w:rsid w:val="00857F20"/>
    <w:rsid w:val="00860E00"/>
    <w:rsid w:val="008615D7"/>
    <w:rsid w:val="00864696"/>
    <w:rsid w:val="00864FD3"/>
    <w:rsid w:val="008650EA"/>
    <w:rsid w:val="008710C5"/>
    <w:rsid w:val="008724A9"/>
    <w:rsid w:val="0087296E"/>
    <w:rsid w:val="008739CC"/>
    <w:rsid w:val="00877794"/>
    <w:rsid w:val="00882FDA"/>
    <w:rsid w:val="0089250B"/>
    <w:rsid w:val="0089562F"/>
    <w:rsid w:val="008A04B5"/>
    <w:rsid w:val="008A05A1"/>
    <w:rsid w:val="008A0FD5"/>
    <w:rsid w:val="008A148A"/>
    <w:rsid w:val="008A17B0"/>
    <w:rsid w:val="008A3567"/>
    <w:rsid w:val="008A57F9"/>
    <w:rsid w:val="008A5D70"/>
    <w:rsid w:val="008A72EE"/>
    <w:rsid w:val="008A792F"/>
    <w:rsid w:val="008B114B"/>
    <w:rsid w:val="008B1822"/>
    <w:rsid w:val="008B22E8"/>
    <w:rsid w:val="008B41A8"/>
    <w:rsid w:val="008B55A9"/>
    <w:rsid w:val="008B6F8E"/>
    <w:rsid w:val="008C112C"/>
    <w:rsid w:val="008C2B8A"/>
    <w:rsid w:val="008C4B77"/>
    <w:rsid w:val="008D226A"/>
    <w:rsid w:val="008D392F"/>
    <w:rsid w:val="008D3C85"/>
    <w:rsid w:val="008D419E"/>
    <w:rsid w:val="008E2812"/>
    <w:rsid w:val="008E4BC4"/>
    <w:rsid w:val="008E6173"/>
    <w:rsid w:val="008E6D64"/>
    <w:rsid w:val="008E7A52"/>
    <w:rsid w:val="008F312F"/>
    <w:rsid w:val="008F4E79"/>
    <w:rsid w:val="00900001"/>
    <w:rsid w:val="0090062A"/>
    <w:rsid w:val="0090171A"/>
    <w:rsid w:val="00901A48"/>
    <w:rsid w:val="00902713"/>
    <w:rsid w:val="0090457F"/>
    <w:rsid w:val="009068AB"/>
    <w:rsid w:val="00907082"/>
    <w:rsid w:val="00911FCD"/>
    <w:rsid w:val="0091394F"/>
    <w:rsid w:val="009152E6"/>
    <w:rsid w:val="0091737A"/>
    <w:rsid w:val="009214E4"/>
    <w:rsid w:val="00923A6B"/>
    <w:rsid w:val="0092521D"/>
    <w:rsid w:val="00925C04"/>
    <w:rsid w:val="00927D2E"/>
    <w:rsid w:val="0093000E"/>
    <w:rsid w:val="0093465F"/>
    <w:rsid w:val="00935CBF"/>
    <w:rsid w:val="00951DA5"/>
    <w:rsid w:val="00954CC3"/>
    <w:rsid w:val="00954F34"/>
    <w:rsid w:val="00957707"/>
    <w:rsid w:val="009631FD"/>
    <w:rsid w:val="00963ECF"/>
    <w:rsid w:val="00966DDE"/>
    <w:rsid w:val="00967DDC"/>
    <w:rsid w:val="00972471"/>
    <w:rsid w:val="00973770"/>
    <w:rsid w:val="00975112"/>
    <w:rsid w:val="0097623B"/>
    <w:rsid w:val="009763BB"/>
    <w:rsid w:val="00977AC6"/>
    <w:rsid w:val="0098328C"/>
    <w:rsid w:val="00983290"/>
    <w:rsid w:val="0098342C"/>
    <w:rsid w:val="00983DD4"/>
    <w:rsid w:val="00990616"/>
    <w:rsid w:val="00991643"/>
    <w:rsid w:val="00991D15"/>
    <w:rsid w:val="00993AB1"/>
    <w:rsid w:val="0099483C"/>
    <w:rsid w:val="009A2F6B"/>
    <w:rsid w:val="009A469F"/>
    <w:rsid w:val="009A7BCA"/>
    <w:rsid w:val="009A7DF9"/>
    <w:rsid w:val="009B082A"/>
    <w:rsid w:val="009B172D"/>
    <w:rsid w:val="009B39D3"/>
    <w:rsid w:val="009B615E"/>
    <w:rsid w:val="009B63D6"/>
    <w:rsid w:val="009C256D"/>
    <w:rsid w:val="009C2673"/>
    <w:rsid w:val="009C2E35"/>
    <w:rsid w:val="009C460D"/>
    <w:rsid w:val="009C5580"/>
    <w:rsid w:val="009D097E"/>
    <w:rsid w:val="009D1FF6"/>
    <w:rsid w:val="009D4470"/>
    <w:rsid w:val="009D4703"/>
    <w:rsid w:val="009D7245"/>
    <w:rsid w:val="009D7DD9"/>
    <w:rsid w:val="009E0CFD"/>
    <w:rsid w:val="009E2636"/>
    <w:rsid w:val="009E5973"/>
    <w:rsid w:val="009E7D06"/>
    <w:rsid w:val="009F0105"/>
    <w:rsid w:val="009F3660"/>
    <w:rsid w:val="009F38FF"/>
    <w:rsid w:val="009F551C"/>
    <w:rsid w:val="009F6E18"/>
    <w:rsid w:val="00A01AA9"/>
    <w:rsid w:val="00A03295"/>
    <w:rsid w:val="00A03DDD"/>
    <w:rsid w:val="00A1080B"/>
    <w:rsid w:val="00A12AE1"/>
    <w:rsid w:val="00A13459"/>
    <w:rsid w:val="00A164AD"/>
    <w:rsid w:val="00A16F5C"/>
    <w:rsid w:val="00A21EE1"/>
    <w:rsid w:val="00A2384B"/>
    <w:rsid w:val="00A33AD2"/>
    <w:rsid w:val="00A36A1B"/>
    <w:rsid w:val="00A40061"/>
    <w:rsid w:val="00A46487"/>
    <w:rsid w:val="00A51E82"/>
    <w:rsid w:val="00A52567"/>
    <w:rsid w:val="00A52D10"/>
    <w:rsid w:val="00A53410"/>
    <w:rsid w:val="00A54B89"/>
    <w:rsid w:val="00A55375"/>
    <w:rsid w:val="00A57153"/>
    <w:rsid w:val="00A64AE9"/>
    <w:rsid w:val="00A67A88"/>
    <w:rsid w:val="00A705EB"/>
    <w:rsid w:val="00A708DF"/>
    <w:rsid w:val="00A70EBE"/>
    <w:rsid w:val="00A72FC6"/>
    <w:rsid w:val="00A73842"/>
    <w:rsid w:val="00A75651"/>
    <w:rsid w:val="00A7597D"/>
    <w:rsid w:val="00A81C8A"/>
    <w:rsid w:val="00A83A03"/>
    <w:rsid w:val="00A86A54"/>
    <w:rsid w:val="00A948B0"/>
    <w:rsid w:val="00A955FA"/>
    <w:rsid w:val="00AA3273"/>
    <w:rsid w:val="00AA3B07"/>
    <w:rsid w:val="00AA76D2"/>
    <w:rsid w:val="00AB09DF"/>
    <w:rsid w:val="00AB1CE5"/>
    <w:rsid w:val="00AB1EC0"/>
    <w:rsid w:val="00AB3738"/>
    <w:rsid w:val="00AB799A"/>
    <w:rsid w:val="00AC10E9"/>
    <w:rsid w:val="00AC490E"/>
    <w:rsid w:val="00AC4F73"/>
    <w:rsid w:val="00AD213A"/>
    <w:rsid w:val="00AD5A9E"/>
    <w:rsid w:val="00AD75A4"/>
    <w:rsid w:val="00AD76DD"/>
    <w:rsid w:val="00AD7EE6"/>
    <w:rsid w:val="00AE129C"/>
    <w:rsid w:val="00AE4152"/>
    <w:rsid w:val="00AE712F"/>
    <w:rsid w:val="00AF0428"/>
    <w:rsid w:val="00AF4FF8"/>
    <w:rsid w:val="00AF60A0"/>
    <w:rsid w:val="00AF766F"/>
    <w:rsid w:val="00B04534"/>
    <w:rsid w:val="00B06592"/>
    <w:rsid w:val="00B0724E"/>
    <w:rsid w:val="00B161DE"/>
    <w:rsid w:val="00B1689A"/>
    <w:rsid w:val="00B1797A"/>
    <w:rsid w:val="00B20148"/>
    <w:rsid w:val="00B21FBE"/>
    <w:rsid w:val="00B26F40"/>
    <w:rsid w:val="00B27428"/>
    <w:rsid w:val="00B3003B"/>
    <w:rsid w:val="00B31C74"/>
    <w:rsid w:val="00B31EFE"/>
    <w:rsid w:val="00B333FA"/>
    <w:rsid w:val="00B35AEF"/>
    <w:rsid w:val="00B37CAE"/>
    <w:rsid w:val="00B4488A"/>
    <w:rsid w:val="00B505EB"/>
    <w:rsid w:val="00B538DE"/>
    <w:rsid w:val="00B56012"/>
    <w:rsid w:val="00B567B9"/>
    <w:rsid w:val="00B56FBA"/>
    <w:rsid w:val="00B573F4"/>
    <w:rsid w:val="00B6009E"/>
    <w:rsid w:val="00B61A8A"/>
    <w:rsid w:val="00B6474C"/>
    <w:rsid w:val="00B67CA5"/>
    <w:rsid w:val="00B7206D"/>
    <w:rsid w:val="00B73EDD"/>
    <w:rsid w:val="00B75B8E"/>
    <w:rsid w:val="00B77936"/>
    <w:rsid w:val="00B80A66"/>
    <w:rsid w:val="00B83005"/>
    <w:rsid w:val="00B87789"/>
    <w:rsid w:val="00B87838"/>
    <w:rsid w:val="00B903E7"/>
    <w:rsid w:val="00B908BD"/>
    <w:rsid w:val="00B9132B"/>
    <w:rsid w:val="00B91C00"/>
    <w:rsid w:val="00B927BE"/>
    <w:rsid w:val="00B935C0"/>
    <w:rsid w:val="00B96D64"/>
    <w:rsid w:val="00B97689"/>
    <w:rsid w:val="00B97F29"/>
    <w:rsid w:val="00BA0228"/>
    <w:rsid w:val="00BA2D41"/>
    <w:rsid w:val="00BB1740"/>
    <w:rsid w:val="00BB3579"/>
    <w:rsid w:val="00BB5756"/>
    <w:rsid w:val="00BC29C8"/>
    <w:rsid w:val="00BC33C4"/>
    <w:rsid w:val="00BC3503"/>
    <w:rsid w:val="00BC36AA"/>
    <w:rsid w:val="00BD0A9D"/>
    <w:rsid w:val="00BD671B"/>
    <w:rsid w:val="00BD74C9"/>
    <w:rsid w:val="00BE13B0"/>
    <w:rsid w:val="00BE31DF"/>
    <w:rsid w:val="00BE56A2"/>
    <w:rsid w:val="00BF1555"/>
    <w:rsid w:val="00BF644D"/>
    <w:rsid w:val="00BF67F6"/>
    <w:rsid w:val="00BF79E8"/>
    <w:rsid w:val="00C002F2"/>
    <w:rsid w:val="00C0655D"/>
    <w:rsid w:val="00C11BAF"/>
    <w:rsid w:val="00C12852"/>
    <w:rsid w:val="00C14E54"/>
    <w:rsid w:val="00C17894"/>
    <w:rsid w:val="00C20514"/>
    <w:rsid w:val="00C20F1D"/>
    <w:rsid w:val="00C211B5"/>
    <w:rsid w:val="00C22CFD"/>
    <w:rsid w:val="00C306F2"/>
    <w:rsid w:val="00C35618"/>
    <w:rsid w:val="00C42323"/>
    <w:rsid w:val="00C437FB"/>
    <w:rsid w:val="00C4755B"/>
    <w:rsid w:val="00C50BE6"/>
    <w:rsid w:val="00C525BF"/>
    <w:rsid w:val="00C52F2A"/>
    <w:rsid w:val="00C538D0"/>
    <w:rsid w:val="00C56EF2"/>
    <w:rsid w:val="00C64315"/>
    <w:rsid w:val="00C64E14"/>
    <w:rsid w:val="00C6507E"/>
    <w:rsid w:val="00C6536D"/>
    <w:rsid w:val="00C654E8"/>
    <w:rsid w:val="00C65B89"/>
    <w:rsid w:val="00C73183"/>
    <w:rsid w:val="00C73C3D"/>
    <w:rsid w:val="00C7480C"/>
    <w:rsid w:val="00C820A1"/>
    <w:rsid w:val="00C841D9"/>
    <w:rsid w:val="00C847B9"/>
    <w:rsid w:val="00C85684"/>
    <w:rsid w:val="00C8735B"/>
    <w:rsid w:val="00C8758D"/>
    <w:rsid w:val="00C97172"/>
    <w:rsid w:val="00CA541A"/>
    <w:rsid w:val="00CA7924"/>
    <w:rsid w:val="00CB06FB"/>
    <w:rsid w:val="00CC0756"/>
    <w:rsid w:val="00CC20C1"/>
    <w:rsid w:val="00CC267A"/>
    <w:rsid w:val="00CD5F54"/>
    <w:rsid w:val="00CD618E"/>
    <w:rsid w:val="00CD70A3"/>
    <w:rsid w:val="00CE32F9"/>
    <w:rsid w:val="00CE3C10"/>
    <w:rsid w:val="00CE6C7D"/>
    <w:rsid w:val="00CE7EF4"/>
    <w:rsid w:val="00CF08DE"/>
    <w:rsid w:val="00CF21FB"/>
    <w:rsid w:val="00CF3462"/>
    <w:rsid w:val="00CF7D67"/>
    <w:rsid w:val="00D02C43"/>
    <w:rsid w:val="00D031FA"/>
    <w:rsid w:val="00D05465"/>
    <w:rsid w:val="00D0652B"/>
    <w:rsid w:val="00D06ADF"/>
    <w:rsid w:val="00D07134"/>
    <w:rsid w:val="00D07972"/>
    <w:rsid w:val="00D13ABC"/>
    <w:rsid w:val="00D1574A"/>
    <w:rsid w:val="00D20EFC"/>
    <w:rsid w:val="00D31AFD"/>
    <w:rsid w:val="00D346CA"/>
    <w:rsid w:val="00D355E0"/>
    <w:rsid w:val="00D37E38"/>
    <w:rsid w:val="00D4142E"/>
    <w:rsid w:val="00D42F2A"/>
    <w:rsid w:val="00D4657A"/>
    <w:rsid w:val="00D47D63"/>
    <w:rsid w:val="00D50446"/>
    <w:rsid w:val="00D52CEE"/>
    <w:rsid w:val="00D52D1C"/>
    <w:rsid w:val="00D54C06"/>
    <w:rsid w:val="00D56530"/>
    <w:rsid w:val="00D56B3D"/>
    <w:rsid w:val="00D64D37"/>
    <w:rsid w:val="00D710C8"/>
    <w:rsid w:val="00D75F62"/>
    <w:rsid w:val="00D775CE"/>
    <w:rsid w:val="00D820BD"/>
    <w:rsid w:val="00D831F6"/>
    <w:rsid w:val="00D83274"/>
    <w:rsid w:val="00D86E4B"/>
    <w:rsid w:val="00D8766B"/>
    <w:rsid w:val="00D87DE5"/>
    <w:rsid w:val="00D91987"/>
    <w:rsid w:val="00DA2946"/>
    <w:rsid w:val="00DA29E6"/>
    <w:rsid w:val="00DA429C"/>
    <w:rsid w:val="00DA5AD1"/>
    <w:rsid w:val="00DA7B2F"/>
    <w:rsid w:val="00DB063B"/>
    <w:rsid w:val="00DB3116"/>
    <w:rsid w:val="00DB34CF"/>
    <w:rsid w:val="00DB3725"/>
    <w:rsid w:val="00DB4DA7"/>
    <w:rsid w:val="00DB69C9"/>
    <w:rsid w:val="00DC3C29"/>
    <w:rsid w:val="00DC51C7"/>
    <w:rsid w:val="00DC54DF"/>
    <w:rsid w:val="00DC5865"/>
    <w:rsid w:val="00DD2A9F"/>
    <w:rsid w:val="00DD4A66"/>
    <w:rsid w:val="00DD5AA5"/>
    <w:rsid w:val="00DD5FC2"/>
    <w:rsid w:val="00DE0464"/>
    <w:rsid w:val="00DE1ED4"/>
    <w:rsid w:val="00DF2393"/>
    <w:rsid w:val="00DF2BF7"/>
    <w:rsid w:val="00E02E6A"/>
    <w:rsid w:val="00E03269"/>
    <w:rsid w:val="00E101BE"/>
    <w:rsid w:val="00E12B18"/>
    <w:rsid w:val="00E13116"/>
    <w:rsid w:val="00E141FA"/>
    <w:rsid w:val="00E1422F"/>
    <w:rsid w:val="00E17813"/>
    <w:rsid w:val="00E20478"/>
    <w:rsid w:val="00E2050E"/>
    <w:rsid w:val="00E20947"/>
    <w:rsid w:val="00E24323"/>
    <w:rsid w:val="00E24F7B"/>
    <w:rsid w:val="00E251A5"/>
    <w:rsid w:val="00E30FF1"/>
    <w:rsid w:val="00E340B5"/>
    <w:rsid w:val="00E342B9"/>
    <w:rsid w:val="00E43D44"/>
    <w:rsid w:val="00E54180"/>
    <w:rsid w:val="00E5429E"/>
    <w:rsid w:val="00E5524E"/>
    <w:rsid w:val="00E56650"/>
    <w:rsid w:val="00E578BA"/>
    <w:rsid w:val="00E61D53"/>
    <w:rsid w:val="00E62461"/>
    <w:rsid w:val="00E67D75"/>
    <w:rsid w:val="00E71E4F"/>
    <w:rsid w:val="00E7216F"/>
    <w:rsid w:val="00E7259F"/>
    <w:rsid w:val="00E727C1"/>
    <w:rsid w:val="00E72B0F"/>
    <w:rsid w:val="00E742A7"/>
    <w:rsid w:val="00E77816"/>
    <w:rsid w:val="00E81116"/>
    <w:rsid w:val="00E82B39"/>
    <w:rsid w:val="00E85A58"/>
    <w:rsid w:val="00E874A1"/>
    <w:rsid w:val="00E917B3"/>
    <w:rsid w:val="00E92DC4"/>
    <w:rsid w:val="00EA0056"/>
    <w:rsid w:val="00EA1960"/>
    <w:rsid w:val="00EA21A8"/>
    <w:rsid w:val="00EA262B"/>
    <w:rsid w:val="00EA2C2D"/>
    <w:rsid w:val="00EA40A7"/>
    <w:rsid w:val="00EA4E54"/>
    <w:rsid w:val="00EA5976"/>
    <w:rsid w:val="00EA5E87"/>
    <w:rsid w:val="00EA6E60"/>
    <w:rsid w:val="00EA7402"/>
    <w:rsid w:val="00EB0C45"/>
    <w:rsid w:val="00EB30C1"/>
    <w:rsid w:val="00EB35AD"/>
    <w:rsid w:val="00EB4909"/>
    <w:rsid w:val="00EB61AF"/>
    <w:rsid w:val="00EC1A88"/>
    <w:rsid w:val="00EC423F"/>
    <w:rsid w:val="00EC4BF2"/>
    <w:rsid w:val="00EC4E26"/>
    <w:rsid w:val="00ED0292"/>
    <w:rsid w:val="00EE316D"/>
    <w:rsid w:val="00EE4086"/>
    <w:rsid w:val="00EE413D"/>
    <w:rsid w:val="00EE7CDD"/>
    <w:rsid w:val="00EF422E"/>
    <w:rsid w:val="00EF7596"/>
    <w:rsid w:val="00EF7CCF"/>
    <w:rsid w:val="00F01188"/>
    <w:rsid w:val="00F01B54"/>
    <w:rsid w:val="00F02438"/>
    <w:rsid w:val="00F07321"/>
    <w:rsid w:val="00F074D7"/>
    <w:rsid w:val="00F07818"/>
    <w:rsid w:val="00F120B1"/>
    <w:rsid w:val="00F15223"/>
    <w:rsid w:val="00F20A22"/>
    <w:rsid w:val="00F2101E"/>
    <w:rsid w:val="00F21A81"/>
    <w:rsid w:val="00F235F7"/>
    <w:rsid w:val="00F23C1B"/>
    <w:rsid w:val="00F250DE"/>
    <w:rsid w:val="00F314D0"/>
    <w:rsid w:val="00F31871"/>
    <w:rsid w:val="00F31C07"/>
    <w:rsid w:val="00F3425E"/>
    <w:rsid w:val="00F35748"/>
    <w:rsid w:val="00F3576E"/>
    <w:rsid w:val="00F412E1"/>
    <w:rsid w:val="00F46E94"/>
    <w:rsid w:val="00F51FDE"/>
    <w:rsid w:val="00F524A6"/>
    <w:rsid w:val="00F53AC9"/>
    <w:rsid w:val="00F53AF4"/>
    <w:rsid w:val="00F53FFC"/>
    <w:rsid w:val="00F55500"/>
    <w:rsid w:val="00F56429"/>
    <w:rsid w:val="00F62751"/>
    <w:rsid w:val="00F62EFE"/>
    <w:rsid w:val="00F637CE"/>
    <w:rsid w:val="00F71262"/>
    <w:rsid w:val="00F73059"/>
    <w:rsid w:val="00F73B66"/>
    <w:rsid w:val="00F75D54"/>
    <w:rsid w:val="00F80950"/>
    <w:rsid w:val="00F82A2D"/>
    <w:rsid w:val="00F834E0"/>
    <w:rsid w:val="00F8586B"/>
    <w:rsid w:val="00F90458"/>
    <w:rsid w:val="00F9089C"/>
    <w:rsid w:val="00F94189"/>
    <w:rsid w:val="00F95AA1"/>
    <w:rsid w:val="00F976AA"/>
    <w:rsid w:val="00FA0EBB"/>
    <w:rsid w:val="00FA216F"/>
    <w:rsid w:val="00FA2C02"/>
    <w:rsid w:val="00FA4104"/>
    <w:rsid w:val="00FA6763"/>
    <w:rsid w:val="00FB5936"/>
    <w:rsid w:val="00FB6C6C"/>
    <w:rsid w:val="00FC362D"/>
    <w:rsid w:val="00FC6ACD"/>
    <w:rsid w:val="00FD1734"/>
    <w:rsid w:val="00FD225D"/>
    <w:rsid w:val="00FD4E2E"/>
    <w:rsid w:val="00FD5801"/>
    <w:rsid w:val="00FE0754"/>
    <w:rsid w:val="00FE1B01"/>
    <w:rsid w:val="00FE2813"/>
    <w:rsid w:val="00FE3486"/>
    <w:rsid w:val="00FE4512"/>
    <w:rsid w:val="00FE4BEA"/>
    <w:rsid w:val="00FF18B7"/>
    <w:rsid w:val="00FF2E04"/>
    <w:rsid w:val="00FF32A7"/>
    <w:rsid w:val="00FF69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65624F"/>
    <w:pPr>
      <w:spacing w:after="200"/>
    </w:pPr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67DDC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967DDC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67DDC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67DDC"/>
  </w:style>
  <w:style w:type="paragraph" w:styleId="Pidipagina">
    <w:name w:val="footer"/>
    <w:basedOn w:val="Normale"/>
    <w:link w:val="PidipaginaCarattere"/>
    <w:uiPriority w:val="99"/>
    <w:semiHidden/>
    <w:unhideWhenUsed/>
    <w:rsid w:val="00967DDC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67DDC"/>
  </w:style>
  <w:style w:type="character" w:styleId="Collegamentoipertestuale">
    <w:name w:val="Hyperlink"/>
    <w:uiPriority w:val="99"/>
    <w:unhideWhenUsed/>
    <w:rsid w:val="00E67D75"/>
    <w:rPr>
      <w:color w:val="0000FF"/>
      <w:u w:val="single"/>
    </w:rPr>
  </w:style>
  <w:style w:type="paragraph" w:customStyle="1" w:styleId="ecxmsonormal">
    <w:name w:val="ecxmsonormal"/>
    <w:basedOn w:val="Normale"/>
    <w:rsid w:val="006B6552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3C1EA3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3C1EA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581F13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Enfasigrassetto">
    <w:name w:val="Strong"/>
    <w:uiPriority w:val="22"/>
    <w:qFormat/>
    <w:rsid w:val="004A1979"/>
    <w:rPr>
      <w:b/>
      <w:bCs/>
    </w:rPr>
  </w:style>
  <w:style w:type="character" w:customStyle="1" w:styleId="apple-converted-space">
    <w:name w:val="apple-converted-space"/>
    <w:rsid w:val="004A197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67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67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65624F"/>
    <w:pPr>
      <w:spacing w:after="200"/>
    </w:pPr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67DDC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967DDC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67DDC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67DDC"/>
  </w:style>
  <w:style w:type="paragraph" w:styleId="Pidipagina">
    <w:name w:val="footer"/>
    <w:basedOn w:val="Normale"/>
    <w:link w:val="PidipaginaCarattere"/>
    <w:uiPriority w:val="99"/>
    <w:semiHidden/>
    <w:unhideWhenUsed/>
    <w:rsid w:val="00967DDC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67DDC"/>
  </w:style>
  <w:style w:type="character" w:styleId="Collegamentoipertestuale">
    <w:name w:val="Hyperlink"/>
    <w:uiPriority w:val="99"/>
    <w:unhideWhenUsed/>
    <w:rsid w:val="00E67D75"/>
    <w:rPr>
      <w:color w:val="0000FF"/>
      <w:u w:val="single"/>
    </w:rPr>
  </w:style>
  <w:style w:type="paragraph" w:customStyle="1" w:styleId="ecxmsonormal">
    <w:name w:val="ecxmsonormal"/>
    <w:basedOn w:val="Normale"/>
    <w:rsid w:val="006B6552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3C1EA3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3C1EA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581F13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Enfasigrassetto">
    <w:name w:val="Strong"/>
    <w:uiPriority w:val="22"/>
    <w:qFormat/>
    <w:rsid w:val="004A1979"/>
    <w:rPr>
      <w:b/>
      <w:bCs/>
    </w:rPr>
  </w:style>
  <w:style w:type="character" w:customStyle="1" w:styleId="apple-converted-space">
    <w:name w:val="apple-converted-space"/>
    <w:rsid w:val="004A197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67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67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9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0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1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09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20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9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04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24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65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2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C038540-B8A3-41E8-9361-817B1288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1181</Words>
  <Characters>6734</Characters>
  <Application>Microsoft Office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Coprosider Srl</Company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Michele Rancati</cp:lastModifiedBy>
  <cp:revision>2</cp:revision>
  <dcterms:created xsi:type="dcterms:W3CDTF">2020-11-21T17:17:00Z</dcterms:created>
  <dcterms:modified xsi:type="dcterms:W3CDTF">2020-11-21T17:17:00Z</dcterms:modified>
</cp:coreProperties>
</file>