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A" w:rsidRDefault="000E5923" w:rsidP="00F976AA">
      <w:pPr>
        <w:jc w:val="center"/>
        <w:rPr>
          <w:b/>
          <w:sz w:val="36"/>
        </w:rPr>
      </w:pPr>
      <w:r w:rsidRPr="00955F53">
        <w:rPr>
          <w:b/>
          <w:sz w:val="36"/>
        </w:rPr>
        <w:t>Comunicato stampa</w:t>
      </w:r>
    </w:p>
    <w:p w:rsidR="00C538D0" w:rsidRDefault="00C538D0" w:rsidP="00F976AA">
      <w:pPr>
        <w:jc w:val="center"/>
        <w:rPr>
          <w:b/>
          <w:sz w:val="36"/>
        </w:rPr>
      </w:pP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“Ringrazio tutte le persone che ho incontrato in questa avventura. Dai compagni di squadra, agli allenatori, a ogni membro della società che mi ha fatto sentire a casa in questi tre fantastici anni. Il rammarico più grande è non aver potuto giocare un’ultima partita al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Beltrametti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per salutare tutti, e per dirvi che spero di rivedere tutti presto. Non è stata una decisione facile, ma in questo momento mi sento più sicuro a tornare vicino alla mia famiglia. In questo mese di giugno spero di rivedere tutti i miei compagni per salutarli, prima di tornare in Francia. Questa storia però non è ancora finita: in futuro voglio tornare in Italia e spero di indossare ancora la maglia bianconera. In bocca al lupo Leoni, sarò sempre uno di voi!” </w:t>
      </w: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Con queste sentite parole Mathieu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Guillomot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ha voluto salutare quella che è stata casa sua per tre stagioni, in cui ha messo in mostra tutto il suo talento trascinando i Lyons a suon di prestazioni spettacolari. L’incertezza nel futuro, lo ha portato a decidere di tornare in patria, dove nella prossima stagione punta a rilanciarsi a Parigi, sua città natale, tra le fila del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Massy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squadra che è tra le papabili ripescate in Pro D2 per l’anno prossimo e considerata una dei migliori vivai di Francia.. Ma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Guillomot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avrà sempre nel cuore Piacenza e i Lyons, e il popolo bianconero lo ricorderà sempre con grande affetto.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Guillomot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saluta con 50 presenze e 22 mete in due stagioni e mezzo da protagonista, in cui ha portato i Lyons a un soffio dal ritorno immediato in Eccellenza nella sua prima stagione, per poi concludere la scorsa annata con il titolo di Campioni d’Italia di Serie A al collo. Nella prima metà della stagione di Peroni TOP12, quest’anno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Guillomot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si era confermato titolare inamovibile in maglia numero 10, sfornando ottime prestazioni come nella vittoria contro la Lazio in casa, in cui fu autore di tutti i punti messi a referto dai bianconeri e del decisivo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drop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allo scadere. Alla sospensione del campionato,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Guillomot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occupava il secondo posto nella classifica marcatori del campionato con 114 punti, a -6 dal leader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Farolini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del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Valorugby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 </w:t>
      </w: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La società Rugby Lyons saluta il suo fuoriclasse per le parole del Direttore Sportivo Stefano Nucci: “Ci dispiace per la partenza di Mathieu prima di tutto per il valore del giocatore, che ha dimostrato sul campo di valere il top del rugby italiano e di saper guidare una squadra giovane a grandi risultati sia in Serie A che in Peroni TOP12. Non lo ringrazieremo mai a sufficienza per le emozioni e i successi di questi tre anni. La sua è stata una scelta difficile e sofferta, in cui ha influito la crisi sanitaria ed economica in corso, unita al desiderio di stare vicino alla famiglia in questo periodo difficile. Non abbiamo assolutamente forzare la mano con Mathieu e ci siamo lasciati in buonissimi rapporti: la porta è aperta da entrambe le parti, e magari in futuro ci ritroveremo insieme a difendere gli stessi colori. </w:t>
      </w: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Oltre alla partenza di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Guillomot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la società dovrà far fronte anche ad altri tre addii pesanti: da un lato l’esperienza e l’importanza nello spogliatoio di Nicola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Pedrazzani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, che più volte ha anche ricoperto il ruolo di capitano nei suoi tre anni in bianconero, e del grande talento messo in mostra dal giovane Riccardo Capone, miglior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metaman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della squadra in questa stagione, l’unica in maglia Lyons per lui, fino alla potenza del terza linea argentino Pablo Parlatore. Per il seconda linea bresciano, si prospetta un ritorno a casa, dopo tre stagioni disputate ad alto livello, che ha voluto ricordare così: “In questa squadra mi sono sentito subito un pezzo importante, nonostante fossi arrivato a metà stagione e un po’ a fari spenti. Ho trovato un gruppo di ragazzi con cui ho legato molto, ed è stato un onore vestire questa maglia ed essere nominato vice capitano nella scorsa stagione. Spero di poter riabbracciare tutti molto presto, sempre </w:t>
      </w:r>
      <w:r w:rsidRPr="0097623B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Duma Lyons!</w:t>
      </w: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”. Riccardo Capone ha invece ora l’opportunità di mettersi in mostra ad un livello ancora più alto, visto che per lui si sono mosse le grandi squadre del campionato: “Un anno fa non mi sarei mai immaginato di poter essere così importante per una squadra del massimo campionato italiano. Devo ringraziare tutte le persone che ho incontrato qui a Piacenza, </w:t>
      </w:r>
      <w:proofErr w:type="spellStart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perchè</w:t>
      </w:r>
      <w:proofErr w:type="spellEnd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è stata un’annata importantissima per me e che mi ha fatto crescere tanto. Non mi dimenticherò mai di questi colori e di quest’annata piena di emozioni.” Anche Parlatore ha attratto attenzioni importanti, e per lui si prospetta un futuro in Francia: “L’unica cosa che riesco a dire è un grandissimo ‘Grazie’. Ho trovato una famiglia, un </w:t>
      </w: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lastRenderedPageBreak/>
        <w:t xml:space="preserve">gruppo di persone e una società che hanno fatto di tutto per accogliermi e farmi crescere come giocatore e uomo. Spero di tornare presto e concludere quello che abbiamo iniziato in questa stagione, che anche se breve è stata unica e bellissima. </w:t>
      </w:r>
      <w:r w:rsidRPr="0097623B">
        <w:rPr>
          <w:rFonts w:ascii="Arial" w:eastAsia="Times New Roman" w:hAnsi="Arial" w:cs="Arial"/>
          <w:i/>
          <w:iCs/>
          <w:color w:val="000000"/>
          <w:sz w:val="22"/>
          <w:szCs w:val="22"/>
          <w:lang w:eastAsia="it-IT"/>
        </w:rPr>
        <w:t>Duma Lyons!</w:t>
      </w: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”</w:t>
      </w: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Il direttore sportivo Stefano Nucci da anche uno sguardo al futuro, in cui inevitabilmente bisognerà fare i conti con queste partenze: “In questo momento il nostro primo obiettivo è riconfermare lo zoccolo di giocatori della scorsa stagione, per puntare sulla continuità del nostro progetto grazie al lavoro dei nostri tecnici Gonzalo Garcia e Carlo Orlandi, su cui puntiamo tantissimo. Un altro </w:t>
      </w:r>
      <w:r w:rsidR="00285DD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punto di forza</w:t>
      </w: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4F2F7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su cui </w:t>
      </w: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puntiamo molto è il nostro settore giovanile, da cui </w:t>
      </w:r>
      <w:r w:rsidR="00267A6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vogliamo</w:t>
      </w:r>
      <w:bookmarkStart w:id="0" w:name="_GoBack"/>
      <w:bookmarkEnd w:id="0"/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pescare giocatori buoni per la causa nella prossima stagione. Ora come ora nel rugby italiano c’è tanta incertezza sia per quanto riguarda il calendario che la formula del campionato, e questa situazione non aiuta le squadre come noi, che non possono permettersi errori e hanno bisogno di progettualità e sicurezze. Ci stiamo comunque muovendo sul mercato per rinforzare la squadra e presto avremo novità da annunciare.”</w:t>
      </w: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</w:p>
    <w:p w:rsidR="0097623B" w:rsidRPr="0097623B" w:rsidRDefault="0097623B" w:rsidP="0097623B">
      <w:pPr>
        <w:spacing w:after="0"/>
        <w:rPr>
          <w:rFonts w:ascii="Times New Roman" w:eastAsia="Times New Roman" w:hAnsi="Times New Roman"/>
          <w:lang w:eastAsia="it-IT"/>
        </w:rPr>
      </w:pPr>
      <w:r w:rsidRPr="0097623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Dopo l’annuncio del nuovo staff tecnico, inizia ufficialmente il lungo percorso verso la prossima stagione. Un percorso che sarà lungo e difficile, ma che i Lyons sono pronti ad affrontare sfruttando i propri punti di forza e le proprie certezze, per lottare ancora con il vertice del rugby italiano. </w:t>
      </w:r>
    </w:p>
    <w:p w:rsidR="0097623B" w:rsidRDefault="0097623B" w:rsidP="0097623B">
      <w:pPr>
        <w:rPr>
          <w:sz w:val="22"/>
          <w:szCs w:val="22"/>
        </w:rPr>
      </w:pPr>
    </w:p>
    <w:p w:rsidR="0014441C" w:rsidRPr="000C6B85" w:rsidRDefault="00902713" w:rsidP="00380E41">
      <w:pPr>
        <w:ind w:left="7788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</w:t>
      </w:r>
      <w:r w:rsidR="000E5923" w:rsidRPr="000C6B85">
        <w:rPr>
          <w:rFonts w:ascii="Times New Roman" w:hAnsi="Times New Roman"/>
          <w:sz w:val="22"/>
          <w:szCs w:val="22"/>
        </w:rPr>
        <w:t>ordiali saluti</w:t>
      </w:r>
    </w:p>
    <w:p w:rsidR="000E5923" w:rsidRDefault="00350ED3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0C6B85">
        <w:rPr>
          <w:rFonts w:ascii="Times New Roman" w:hAnsi="Times New Roman"/>
          <w:sz w:val="22"/>
          <w:szCs w:val="22"/>
        </w:rPr>
        <w:t>A.S.D. Rugby Lyons Piacenza</w:t>
      </w:r>
      <w:r w:rsidR="00D031FA">
        <w:rPr>
          <w:rFonts w:ascii="Times New Roman" w:hAnsi="Times New Roman"/>
          <w:sz w:val="22"/>
          <w:szCs w:val="22"/>
        </w:rPr>
        <w:t xml:space="preserve"> </w:t>
      </w:r>
    </w:p>
    <w:p w:rsidR="0014441C" w:rsidRDefault="0014441C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14441C" w:rsidRDefault="0014441C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p w:rsidR="00CB06FB" w:rsidRPr="000C6B85" w:rsidRDefault="00CB06FB" w:rsidP="000C6B85">
      <w:pPr>
        <w:ind w:left="6096"/>
        <w:jc w:val="center"/>
        <w:rPr>
          <w:rFonts w:ascii="Times New Roman" w:hAnsi="Times New Roman"/>
          <w:sz w:val="22"/>
          <w:szCs w:val="22"/>
        </w:rPr>
      </w:pPr>
    </w:p>
    <w:sectPr w:rsidR="00CB06FB" w:rsidRPr="000C6B85" w:rsidSect="000E5923">
      <w:headerReference w:type="default" r:id="rId8"/>
      <w:pgSz w:w="11900" w:h="16840"/>
      <w:pgMar w:top="1417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76" w:rsidRDefault="00303776">
      <w:pPr>
        <w:spacing w:after="0"/>
      </w:pPr>
      <w:r>
        <w:separator/>
      </w:r>
    </w:p>
  </w:endnote>
  <w:endnote w:type="continuationSeparator" w:id="0">
    <w:p w:rsidR="00303776" w:rsidRDefault="00303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76" w:rsidRDefault="00303776">
      <w:pPr>
        <w:spacing w:after="0"/>
      </w:pPr>
      <w:r>
        <w:separator/>
      </w:r>
    </w:p>
  </w:footnote>
  <w:footnote w:type="continuationSeparator" w:id="0">
    <w:p w:rsidR="00303776" w:rsidRDefault="00303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91" w:rsidRDefault="00300291" w:rsidP="000E592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505200" cy="1019175"/>
          <wp:effectExtent l="0" t="0" r="0" b="9525"/>
          <wp:docPr id="1" name="Immagine 0" descr="2009 00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2009 005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DC"/>
    <w:rsid w:val="00000FC0"/>
    <w:rsid w:val="0000203A"/>
    <w:rsid w:val="0000276C"/>
    <w:rsid w:val="0000297F"/>
    <w:rsid w:val="0000435B"/>
    <w:rsid w:val="00005559"/>
    <w:rsid w:val="00006935"/>
    <w:rsid w:val="00011794"/>
    <w:rsid w:val="0001217B"/>
    <w:rsid w:val="000131C1"/>
    <w:rsid w:val="00014204"/>
    <w:rsid w:val="00014D45"/>
    <w:rsid w:val="00015154"/>
    <w:rsid w:val="00016F96"/>
    <w:rsid w:val="000173EC"/>
    <w:rsid w:val="00017FE1"/>
    <w:rsid w:val="0002213F"/>
    <w:rsid w:val="00023501"/>
    <w:rsid w:val="000278AB"/>
    <w:rsid w:val="00031351"/>
    <w:rsid w:val="00031643"/>
    <w:rsid w:val="00033371"/>
    <w:rsid w:val="00037FF3"/>
    <w:rsid w:val="000431C3"/>
    <w:rsid w:val="00044518"/>
    <w:rsid w:val="000445DF"/>
    <w:rsid w:val="000503A4"/>
    <w:rsid w:val="000505FA"/>
    <w:rsid w:val="00051598"/>
    <w:rsid w:val="00054A50"/>
    <w:rsid w:val="00060CEC"/>
    <w:rsid w:val="00062781"/>
    <w:rsid w:val="00062E8E"/>
    <w:rsid w:val="000672A6"/>
    <w:rsid w:val="00070135"/>
    <w:rsid w:val="00070D4C"/>
    <w:rsid w:val="00075703"/>
    <w:rsid w:val="00075F39"/>
    <w:rsid w:val="00077275"/>
    <w:rsid w:val="0008227E"/>
    <w:rsid w:val="00083EAC"/>
    <w:rsid w:val="00085459"/>
    <w:rsid w:val="00086108"/>
    <w:rsid w:val="0008692F"/>
    <w:rsid w:val="0008758C"/>
    <w:rsid w:val="00091B15"/>
    <w:rsid w:val="00096122"/>
    <w:rsid w:val="000A0229"/>
    <w:rsid w:val="000A1523"/>
    <w:rsid w:val="000A1670"/>
    <w:rsid w:val="000A275B"/>
    <w:rsid w:val="000A3CB1"/>
    <w:rsid w:val="000A40E0"/>
    <w:rsid w:val="000A4208"/>
    <w:rsid w:val="000A47CC"/>
    <w:rsid w:val="000A4B56"/>
    <w:rsid w:val="000B0022"/>
    <w:rsid w:val="000B06A4"/>
    <w:rsid w:val="000C0112"/>
    <w:rsid w:val="000C18FF"/>
    <w:rsid w:val="000C1F67"/>
    <w:rsid w:val="000C2470"/>
    <w:rsid w:val="000C6151"/>
    <w:rsid w:val="000C6B85"/>
    <w:rsid w:val="000D07BC"/>
    <w:rsid w:val="000D1A03"/>
    <w:rsid w:val="000D1E04"/>
    <w:rsid w:val="000E0DBE"/>
    <w:rsid w:val="000E30D5"/>
    <w:rsid w:val="000E5923"/>
    <w:rsid w:val="000E7387"/>
    <w:rsid w:val="000F3142"/>
    <w:rsid w:val="000F7BDF"/>
    <w:rsid w:val="00100A54"/>
    <w:rsid w:val="00101925"/>
    <w:rsid w:val="0010698E"/>
    <w:rsid w:val="00106B82"/>
    <w:rsid w:val="00107EE5"/>
    <w:rsid w:val="00111977"/>
    <w:rsid w:val="001121F3"/>
    <w:rsid w:val="0011240D"/>
    <w:rsid w:val="0011493C"/>
    <w:rsid w:val="00115044"/>
    <w:rsid w:val="00116FCE"/>
    <w:rsid w:val="001209CE"/>
    <w:rsid w:val="00121D41"/>
    <w:rsid w:val="0012423E"/>
    <w:rsid w:val="0013140A"/>
    <w:rsid w:val="00132A14"/>
    <w:rsid w:val="001359EC"/>
    <w:rsid w:val="00140E43"/>
    <w:rsid w:val="0014441C"/>
    <w:rsid w:val="00146D90"/>
    <w:rsid w:val="001472BB"/>
    <w:rsid w:val="00147A38"/>
    <w:rsid w:val="00150CCB"/>
    <w:rsid w:val="001552AA"/>
    <w:rsid w:val="001576D6"/>
    <w:rsid w:val="00163DA1"/>
    <w:rsid w:val="00167B89"/>
    <w:rsid w:val="00171C95"/>
    <w:rsid w:val="00172D53"/>
    <w:rsid w:val="00174A0E"/>
    <w:rsid w:val="001770F6"/>
    <w:rsid w:val="00180C3A"/>
    <w:rsid w:val="00182102"/>
    <w:rsid w:val="0018557E"/>
    <w:rsid w:val="00187725"/>
    <w:rsid w:val="00191A1B"/>
    <w:rsid w:val="00193BC0"/>
    <w:rsid w:val="0019554E"/>
    <w:rsid w:val="001955B8"/>
    <w:rsid w:val="001A02D3"/>
    <w:rsid w:val="001A0712"/>
    <w:rsid w:val="001A0AB1"/>
    <w:rsid w:val="001A26ED"/>
    <w:rsid w:val="001A39C5"/>
    <w:rsid w:val="001A56AB"/>
    <w:rsid w:val="001A6728"/>
    <w:rsid w:val="001B36BA"/>
    <w:rsid w:val="001B3796"/>
    <w:rsid w:val="001B72B4"/>
    <w:rsid w:val="001C10B7"/>
    <w:rsid w:val="001C64B7"/>
    <w:rsid w:val="001C7F5B"/>
    <w:rsid w:val="001D1900"/>
    <w:rsid w:val="001D2E45"/>
    <w:rsid w:val="001D5622"/>
    <w:rsid w:val="001E48A8"/>
    <w:rsid w:val="001E619D"/>
    <w:rsid w:val="001F6539"/>
    <w:rsid w:val="00204FEF"/>
    <w:rsid w:val="00205688"/>
    <w:rsid w:val="002144BE"/>
    <w:rsid w:val="002147C7"/>
    <w:rsid w:val="00214C03"/>
    <w:rsid w:val="00215A84"/>
    <w:rsid w:val="0022404D"/>
    <w:rsid w:val="00224244"/>
    <w:rsid w:val="00224954"/>
    <w:rsid w:val="002249B4"/>
    <w:rsid w:val="00225F6B"/>
    <w:rsid w:val="002312D4"/>
    <w:rsid w:val="00231431"/>
    <w:rsid w:val="002332FE"/>
    <w:rsid w:val="002366E8"/>
    <w:rsid w:val="00236C51"/>
    <w:rsid w:val="00237935"/>
    <w:rsid w:val="002427BC"/>
    <w:rsid w:val="00255507"/>
    <w:rsid w:val="00260054"/>
    <w:rsid w:val="00260D5F"/>
    <w:rsid w:val="0026135A"/>
    <w:rsid w:val="00266128"/>
    <w:rsid w:val="00267533"/>
    <w:rsid w:val="00267A68"/>
    <w:rsid w:val="00270D63"/>
    <w:rsid w:val="00271481"/>
    <w:rsid w:val="00272397"/>
    <w:rsid w:val="0027325D"/>
    <w:rsid w:val="0027622E"/>
    <w:rsid w:val="00276A55"/>
    <w:rsid w:val="00280BEB"/>
    <w:rsid w:val="00281B7F"/>
    <w:rsid w:val="002825B8"/>
    <w:rsid w:val="00284FCD"/>
    <w:rsid w:val="00285DD3"/>
    <w:rsid w:val="00286078"/>
    <w:rsid w:val="0029274F"/>
    <w:rsid w:val="00293507"/>
    <w:rsid w:val="00295901"/>
    <w:rsid w:val="00296980"/>
    <w:rsid w:val="002A199F"/>
    <w:rsid w:val="002A46A3"/>
    <w:rsid w:val="002A4B9E"/>
    <w:rsid w:val="002A5F16"/>
    <w:rsid w:val="002A63B2"/>
    <w:rsid w:val="002A76B7"/>
    <w:rsid w:val="002B299F"/>
    <w:rsid w:val="002B66E8"/>
    <w:rsid w:val="002C0512"/>
    <w:rsid w:val="002C0828"/>
    <w:rsid w:val="002C16AE"/>
    <w:rsid w:val="002D25BA"/>
    <w:rsid w:val="002D6D81"/>
    <w:rsid w:val="002D764F"/>
    <w:rsid w:val="002D77A3"/>
    <w:rsid w:val="002E0A36"/>
    <w:rsid w:val="002E62C8"/>
    <w:rsid w:val="002E6D05"/>
    <w:rsid w:val="002F4270"/>
    <w:rsid w:val="002F4CE9"/>
    <w:rsid w:val="002F57FE"/>
    <w:rsid w:val="002F6348"/>
    <w:rsid w:val="00300291"/>
    <w:rsid w:val="0030032D"/>
    <w:rsid w:val="00303776"/>
    <w:rsid w:val="00304065"/>
    <w:rsid w:val="00307057"/>
    <w:rsid w:val="00307D72"/>
    <w:rsid w:val="00310301"/>
    <w:rsid w:val="003115D0"/>
    <w:rsid w:val="003128EA"/>
    <w:rsid w:val="00313322"/>
    <w:rsid w:val="00317650"/>
    <w:rsid w:val="003247D4"/>
    <w:rsid w:val="00330194"/>
    <w:rsid w:val="003318BC"/>
    <w:rsid w:val="00332D90"/>
    <w:rsid w:val="00333BE1"/>
    <w:rsid w:val="0033413A"/>
    <w:rsid w:val="003369B4"/>
    <w:rsid w:val="0033726C"/>
    <w:rsid w:val="00337EF1"/>
    <w:rsid w:val="0034157C"/>
    <w:rsid w:val="003428B3"/>
    <w:rsid w:val="0034428B"/>
    <w:rsid w:val="003506DB"/>
    <w:rsid w:val="00350ED3"/>
    <w:rsid w:val="0035180D"/>
    <w:rsid w:val="00351D2D"/>
    <w:rsid w:val="00355760"/>
    <w:rsid w:val="0035585A"/>
    <w:rsid w:val="003578FE"/>
    <w:rsid w:val="003624DC"/>
    <w:rsid w:val="00367C00"/>
    <w:rsid w:val="003729DA"/>
    <w:rsid w:val="00373A60"/>
    <w:rsid w:val="0037400E"/>
    <w:rsid w:val="00375F1A"/>
    <w:rsid w:val="00376AD7"/>
    <w:rsid w:val="003805FE"/>
    <w:rsid w:val="00380E41"/>
    <w:rsid w:val="0038210C"/>
    <w:rsid w:val="0038652C"/>
    <w:rsid w:val="00386CC0"/>
    <w:rsid w:val="00390295"/>
    <w:rsid w:val="00390E92"/>
    <w:rsid w:val="003968B5"/>
    <w:rsid w:val="00396BE0"/>
    <w:rsid w:val="003A159D"/>
    <w:rsid w:val="003A2991"/>
    <w:rsid w:val="003A3022"/>
    <w:rsid w:val="003A4F90"/>
    <w:rsid w:val="003B1D88"/>
    <w:rsid w:val="003B3C01"/>
    <w:rsid w:val="003B4D74"/>
    <w:rsid w:val="003C1EA3"/>
    <w:rsid w:val="003C242C"/>
    <w:rsid w:val="003C32D8"/>
    <w:rsid w:val="003C3B11"/>
    <w:rsid w:val="003C4A63"/>
    <w:rsid w:val="003C6B01"/>
    <w:rsid w:val="003D113E"/>
    <w:rsid w:val="003D4CD5"/>
    <w:rsid w:val="003E2BA4"/>
    <w:rsid w:val="003E31A4"/>
    <w:rsid w:val="003E4EBD"/>
    <w:rsid w:val="003E642B"/>
    <w:rsid w:val="003F09CF"/>
    <w:rsid w:val="003F0DCE"/>
    <w:rsid w:val="003F4519"/>
    <w:rsid w:val="003F5742"/>
    <w:rsid w:val="004031E4"/>
    <w:rsid w:val="00407BC5"/>
    <w:rsid w:val="004104B3"/>
    <w:rsid w:val="0041156B"/>
    <w:rsid w:val="004152EA"/>
    <w:rsid w:val="00416D78"/>
    <w:rsid w:val="00416DE8"/>
    <w:rsid w:val="00417B32"/>
    <w:rsid w:val="00420B37"/>
    <w:rsid w:val="00421F8C"/>
    <w:rsid w:val="00424FC5"/>
    <w:rsid w:val="00437E9C"/>
    <w:rsid w:val="00441B83"/>
    <w:rsid w:val="00441BAB"/>
    <w:rsid w:val="00446C8C"/>
    <w:rsid w:val="004520D5"/>
    <w:rsid w:val="0045460D"/>
    <w:rsid w:val="00455CEC"/>
    <w:rsid w:val="00456D57"/>
    <w:rsid w:val="004631A0"/>
    <w:rsid w:val="004658F4"/>
    <w:rsid w:val="00465ADD"/>
    <w:rsid w:val="00471CC4"/>
    <w:rsid w:val="00473377"/>
    <w:rsid w:val="004744DA"/>
    <w:rsid w:val="00474755"/>
    <w:rsid w:val="00476EE6"/>
    <w:rsid w:val="00477FA0"/>
    <w:rsid w:val="00481B2F"/>
    <w:rsid w:val="00482EDB"/>
    <w:rsid w:val="004834A8"/>
    <w:rsid w:val="00484D83"/>
    <w:rsid w:val="00491EC7"/>
    <w:rsid w:val="0049525C"/>
    <w:rsid w:val="004968E8"/>
    <w:rsid w:val="004A12D4"/>
    <w:rsid w:val="004A1979"/>
    <w:rsid w:val="004A28C0"/>
    <w:rsid w:val="004A3287"/>
    <w:rsid w:val="004A3D64"/>
    <w:rsid w:val="004A3FA8"/>
    <w:rsid w:val="004A7A01"/>
    <w:rsid w:val="004B0344"/>
    <w:rsid w:val="004B1288"/>
    <w:rsid w:val="004B36BB"/>
    <w:rsid w:val="004B48AD"/>
    <w:rsid w:val="004B7BC7"/>
    <w:rsid w:val="004C3FB8"/>
    <w:rsid w:val="004C54A5"/>
    <w:rsid w:val="004C72D7"/>
    <w:rsid w:val="004D0063"/>
    <w:rsid w:val="004D37B3"/>
    <w:rsid w:val="004D77B2"/>
    <w:rsid w:val="004E1D49"/>
    <w:rsid w:val="004E212E"/>
    <w:rsid w:val="004E349A"/>
    <w:rsid w:val="004E3965"/>
    <w:rsid w:val="004E3B78"/>
    <w:rsid w:val="004E4FA6"/>
    <w:rsid w:val="004F2F79"/>
    <w:rsid w:val="004F757E"/>
    <w:rsid w:val="00503A18"/>
    <w:rsid w:val="005101C0"/>
    <w:rsid w:val="005137A6"/>
    <w:rsid w:val="005140FD"/>
    <w:rsid w:val="00514A1F"/>
    <w:rsid w:val="005174A8"/>
    <w:rsid w:val="00524B18"/>
    <w:rsid w:val="00527328"/>
    <w:rsid w:val="005309FE"/>
    <w:rsid w:val="00531073"/>
    <w:rsid w:val="0053154F"/>
    <w:rsid w:val="00533AD0"/>
    <w:rsid w:val="00534E3E"/>
    <w:rsid w:val="00537CD0"/>
    <w:rsid w:val="00541EFC"/>
    <w:rsid w:val="00541FA2"/>
    <w:rsid w:val="005469D0"/>
    <w:rsid w:val="00546C0C"/>
    <w:rsid w:val="00547614"/>
    <w:rsid w:val="00547CFD"/>
    <w:rsid w:val="00547F15"/>
    <w:rsid w:val="00553504"/>
    <w:rsid w:val="0055527E"/>
    <w:rsid w:val="00555B6B"/>
    <w:rsid w:val="005579E4"/>
    <w:rsid w:val="00557CCF"/>
    <w:rsid w:val="0056063E"/>
    <w:rsid w:val="00560FF4"/>
    <w:rsid w:val="00561544"/>
    <w:rsid w:val="00567682"/>
    <w:rsid w:val="00572030"/>
    <w:rsid w:val="00572CA5"/>
    <w:rsid w:val="0057488E"/>
    <w:rsid w:val="005757B5"/>
    <w:rsid w:val="00577784"/>
    <w:rsid w:val="00581F13"/>
    <w:rsid w:val="00582710"/>
    <w:rsid w:val="005829B2"/>
    <w:rsid w:val="0058361C"/>
    <w:rsid w:val="00585896"/>
    <w:rsid w:val="00585F66"/>
    <w:rsid w:val="00591931"/>
    <w:rsid w:val="00591D41"/>
    <w:rsid w:val="005A0D64"/>
    <w:rsid w:val="005A11EE"/>
    <w:rsid w:val="005A37D0"/>
    <w:rsid w:val="005A4851"/>
    <w:rsid w:val="005A54E4"/>
    <w:rsid w:val="005A7A79"/>
    <w:rsid w:val="005B2D75"/>
    <w:rsid w:val="005B53B9"/>
    <w:rsid w:val="005B589F"/>
    <w:rsid w:val="005B58A1"/>
    <w:rsid w:val="005C56DB"/>
    <w:rsid w:val="005C6F20"/>
    <w:rsid w:val="005C7F76"/>
    <w:rsid w:val="005D1BB0"/>
    <w:rsid w:val="005E06EF"/>
    <w:rsid w:val="005E1854"/>
    <w:rsid w:val="005E1C94"/>
    <w:rsid w:val="005E22A6"/>
    <w:rsid w:val="005E2905"/>
    <w:rsid w:val="005E3717"/>
    <w:rsid w:val="005F34EA"/>
    <w:rsid w:val="005F3F7D"/>
    <w:rsid w:val="005F437B"/>
    <w:rsid w:val="005F52C5"/>
    <w:rsid w:val="005F748B"/>
    <w:rsid w:val="006017C5"/>
    <w:rsid w:val="0060739A"/>
    <w:rsid w:val="006117EE"/>
    <w:rsid w:val="00613F4D"/>
    <w:rsid w:val="00614B79"/>
    <w:rsid w:val="0061658C"/>
    <w:rsid w:val="0061774D"/>
    <w:rsid w:val="0062077F"/>
    <w:rsid w:val="00623F05"/>
    <w:rsid w:val="00624171"/>
    <w:rsid w:val="00627F6A"/>
    <w:rsid w:val="00632A2E"/>
    <w:rsid w:val="006340AA"/>
    <w:rsid w:val="00640044"/>
    <w:rsid w:val="006429CE"/>
    <w:rsid w:val="00642A8C"/>
    <w:rsid w:val="00642ACB"/>
    <w:rsid w:val="00644989"/>
    <w:rsid w:val="0064610D"/>
    <w:rsid w:val="00651009"/>
    <w:rsid w:val="00651216"/>
    <w:rsid w:val="00652CA3"/>
    <w:rsid w:val="00657D8D"/>
    <w:rsid w:val="00660ECF"/>
    <w:rsid w:val="00664F05"/>
    <w:rsid w:val="006711B5"/>
    <w:rsid w:val="00674133"/>
    <w:rsid w:val="006755FA"/>
    <w:rsid w:val="0067736B"/>
    <w:rsid w:val="0068057A"/>
    <w:rsid w:val="00681499"/>
    <w:rsid w:val="00685928"/>
    <w:rsid w:val="00686177"/>
    <w:rsid w:val="006907AE"/>
    <w:rsid w:val="006913C7"/>
    <w:rsid w:val="0069167C"/>
    <w:rsid w:val="00693379"/>
    <w:rsid w:val="0069644D"/>
    <w:rsid w:val="006968AE"/>
    <w:rsid w:val="00697F0E"/>
    <w:rsid w:val="006A068A"/>
    <w:rsid w:val="006A0CF3"/>
    <w:rsid w:val="006A2D47"/>
    <w:rsid w:val="006A405D"/>
    <w:rsid w:val="006A496E"/>
    <w:rsid w:val="006A6304"/>
    <w:rsid w:val="006A6A49"/>
    <w:rsid w:val="006A79CC"/>
    <w:rsid w:val="006A7C01"/>
    <w:rsid w:val="006B034B"/>
    <w:rsid w:val="006B0359"/>
    <w:rsid w:val="006B1FBF"/>
    <w:rsid w:val="006B5D33"/>
    <w:rsid w:val="006B5F83"/>
    <w:rsid w:val="006B6552"/>
    <w:rsid w:val="006C129E"/>
    <w:rsid w:val="006C2C90"/>
    <w:rsid w:val="006C5346"/>
    <w:rsid w:val="006C5E35"/>
    <w:rsid w:val="006C7552"/>
    <w:rsid w:val="006D1CAA"/>
    <w:rsid w:val="006D392E"/>
    <w:rsid w:val="006D68DE"/>
    <w:rsid w:val="006E1038"/>
    <w:rsid w:val="006E10F0"/>
    <w:rsid w:val="006E289B"/>
    <w:rsid w:val="006E4189"/>
    <w:rsid w:val="006F4CF8"/>
    <w:rsid w:val="0070070C"/>
    <w:rsid w:val="007020EB"/>
    <w:rsid w:val="00702FCD"/>
    <w:rsid w:val="0070366D"/>
    <w:rsid w:val="00705D18"/>
    <w:rsid w:val="00712ACD"/>
    <w:rsid w:val="00714C04"/>
    <w:rsid w:val="007157B4"/>
    <w:rsid w:val="00723B16"/>
    <w:rsid w:val="007327BB"/>
    <w:rsid w:val="00733049"/>
    <w:rsid w:val="00744873"/>
    <w:rsid w:val="007526BA"/>
    <w:rsid w:val="00754F5A"/>
    <w:rsid w:val="00756948"/>
    <w:rsid w:val="007579E8"/>
    <w:rsid w:val="00762E75"/>
    <w:rsid w:val="0076361C"/>
    <w:rsid w:val="00763EB1"/>
    <w:rsid w:val="007656B8"/>
    <w:rsid w:val="007703BC"/>
    <w:rsid w:val="007738E0"/>
    <w:rsid w:val="00773DEE"/>
    <w:rsid w:val="00776D81"/>
    <w:rsid w:val="00780C3F"/>
    <w:rsid w:val="00781B66"/>
    <w:rsid w:val="0078267A"/>
    <w:rsid w:val="007903C9"/>
    <w:rsid w:val="00790A31"/>
    <w:rsid w:val="00792FD7"/>
    <w:rsid w:val="007930C9"/>
    <w:rsid w:val="007931A8"/>
    <w:rsid w:val="00797288"/>
    <w:rsid w:val="007972DD"/>
    <w:rsid w:val="007A08CA"/>
    <w:rsid w:val="007A793C"/>
    <w:rsid w:val="007B1A58"/>
    <w:rsid w:val="007B4CA7"/>
    <w:rsid w:val="007B4D45"/>
    <w:rsid w:val="007B77FB"/>
    <w:rsid w:val="007C0C1B"/>
    <w:rsid w:val="007D01D2"/>
    <w:rsid w:val="007D1FCB"/>
    <w:rsid w:val="007D6440"/>
    <w:rsid w:val="007D6E90"/>
    <w:rsid w:val="007E10F7"/>
    <w:rsid w:val="007E17CB"/>
    <w:rsid w:val="007E18CA"/>
    <w:rsid w:val="007E7D9B"/>
    <w:rsid w:val="007F470F"/>
    <w:rsid w:val="007F58AF"/>
    <w:rsid w:val="007F7675"/>
    <w:rsid w:val="007F76E9"/>
    <w:rsid w:val="007F7A44"/>
    <w:rsid w:val="008026D5"/>
    <w:rsid w:val="008155E0"/>
    <w:rsid w:val="00816638"/>
    <w:rsid w:val="00823B30"/>
    <w:rsid w:val="00823C0B"/>
    <w:rsid w:val="00825450"/>
    <w:rsid w:val="00826A1A"/>
    <w:rsid w:val="00827974"/>
    <w:rsid w:val="00836353"/>
    <w:rsid w:val="00837D89"/>
    <w:rsid w:val="0084022C"/>
    <w:rsid w:val="00844125"/>
    <w:rsid w:val="008447EE"/>
    <w:rsid w:val="00852D9B"/>
    <w:rsid w:val="00857F20"/>
    <w:rsid w:val="00860E00"/>
    <w:rsid w:val="008615D7"/>
    <w:rsid w:val="00864696"/>
    <w:rsid w:val="00864FD3"/>
    <w:rsid w:val="008650EA"/>
    <w:rsid w:val="008710C5"/>
    <w:rsid w:val="008724A9"/>
    <w:rsid w:val="0087296E"/>
    <w:rsid w:val="008739CC"/>
    <w:rsid w:val="00877794"/>
    <w:rsid w:val="00882FDA"/>
    <w:rsid w:val="0089250B"/>
    <w:rsid w:val="0089562F"/>
    <w:rsid w:val="008A04B5"/>
    <w:rsid w:val="008A05A1"/>
    <w:rsid w:val="008A0FD5"/>
    <w:rsid w:val="008A148A"/>
    <w:rsid w:val="008A17B0"/>
    <w:rsid w:val="008A3567"/>
    <w:rsid w:val="008A57F9"/>
    <w:rsid w:val="008A5D70"/>
    <w:rsid w:val="008A72EE"/>
    <w:rsid w:val="008A792F"/>
    <w:rsid w:val="008B114B"/>
    <w:rsid w:val="008B1822"/>
    <w:rsid w:val="008B22E8"/>
    <w:rsid w:val="008B41A8"/>
    <w:rsid w:val="008B55A9"/>
    <w:rsid w:val="008B6F8E"/>
    <w:rsid w:val="008C112C"/>
    <w:rsid w:val="008C2B8A"/>
    <w:rsid w:val="008C4B77"/>
    <w:rsid w:val="008D226A"/>
    <w:rsid w:val="008D392F"/>
    <w:rsid w:val="008D3C85"/>
    <w:rsid w:val="008D419E"/>
    <w:rsid w:val="008E2812"/>
    <w:rsid w:val="008E4BC4"/>
    <w:rsid w:val="008E6173"/>
    <w:rsid w:val="008E6D64"/>
    <w:rsid w:val="008E7A52"/>
    <w:rsid w:val="008F312F"/>
    <w:rsid w:val="008F4E79"/>
    <w:rsid w:val="00900001"/>
    <w:rsid w:val="0090062A"/>
    <w:rsid w:val="0090171A"/>
    <w:rsid w:val="00901A48"/>
    <w:rsid w:val="00902713"/>
    <w:rsid w:val="0090457F"/>
    <w:rsid w:val="009068AB"/>
    <w:rsid w:val="00907082"/>
    <w:rsid w:val="00911FCD"/>
    <w:rsid w:val="0091394F"/>
    <w:rsid w:val="009152E6"/>
    <w:rsid w:val="0091737A"/>
    <w:rsid w:val="009214E4"/>
    <w:rsid w:val="00923A6B"/>
    <w:rsid w:val="0092521D"/>
    <w:rsid w:val="00925C04"/>
    <w:rsid w:val="00927D2E"/>
    <w:rsid w:val="0093000E"/>
    <w:rsid w:val="0093465F"/>
    <w:rsid w:val="00935CBF"/>
    <w:rsid w:val="00951DA5"/>
    <w:rsid w:val="00954CC3"/>
    <w:rsid w:val="00954F34"/>
    <w:rsid w:val="00957707"/>
    <w:rsid w:val="009631FD"/>
    <w:rsid w:val="00963ECF"/>
    <w:rsid w:val="00966DDE"/>
    <w:rsid w:val="00967DDC"/>
    <w:rsid w:val="00972471"/>
    <w:rsid w:val="00973770"/>
    <w:rsid w:val="00975112"/>
    <w:rsid w:val="0097623B"/>
    <w:rsid w:val="009763BB"/>
    <w:rsid w:val="00977AC6"/>
    <w:rsid w:val="0098328C"/>
    <w:rsid w:val="00983290"/>
    <w:rsid w:val="0098342C"/>
    <w:rsid w:val="00983DD4"/>
    <w:rsid w:val="00990616"/>
    <w:rsid w:val="00991643"/>
    <w:rsid w:val="00991D15"/>
    <w:rsid w:val="00993AB1"/>
    <w:rsid w:val="0099483C"/>
    <w:rsid w:val="009A2F6B"/>
    <w:rsid w:val="009A469F"/>
    <w:rsid w:val="009B082A"/>
    <w:rsid w:val="009B172D"/>
    <w:rsid w:val="009B39D3"/>
    <w:rsid w:val="009B615E"/>
    <w:rsid w:val="009B63D6"/>
    <w:rsid w:val="009C256D"/>
    <w:rsid w:val="009C2673"/>
    <w:rsid w:val="009C2E35"/>
    <w:rsid w:val="009C460D"/>
    <w:rsid w:val="009C5580"/>
    <w:rsid w:val="009D097E"/>
    <w:rsid w:val="009D1FF6"/>
    <w:rsid w:val="009D4470"/>
    <w:rsid w:val="009D4703"/>
    <w:rsid w:val="009D7245"/>
    <w:rsid w:val="009D7DD9"/>
    <w:rsid w:val="009E0CFD"/>
    <w:rsid w:val="009E2636"/>
    <w:rsid w:val="009E5973"/>
    <w:rsid w:val="009E7D06"/>
    <w:rsid w:val="009F0105"/>
    <w:rsid w:val="009F3660"/>
    <w:rsid w:val="009F38FF"/>
    <w:rsid w:val="009F551C"/>
    <w:rsid w:val="009F6E18"/>
    <w:rsid w:val="00A01AA9"/>
    <w:rsid w:val="00A03295"/>
    <w:rsid w:val="00A03DDD"/>
    <w:rsid w:val="00A1080B"/>
    <w:rsid w:val="00A12AE1"/>
    <w:rsid w:val="00A13459"/>
    <w:rsid w:val="00A164AD"/>
    <w:rsid w:val="00A16F5C"/>
    <w:rsid w:val="00A21EE1"/>
    <w:rsid w:val="00A2384B"/>
    <w:rsid w:val="00A33AD2"/>
    <w:rsid w:val="00A36A1B"/>
    <w:rsid w:val="00A40061"/>
    <w:rsid w:val="00A46487"/>
    <w:rsid w:val="00A51E82"/>
    <w:rsid w:val="00A52567"/>
    <w:rsid w:val="00A52D10"/>
    <w:rsid w:val="00A53410"/>
    <w:rsid w:val="00A54B89"/>
    <w:rsid w:val="00A55375"/>
    <w:rsid w:val="00A57153"/>
    <w:rsid w:val="00A64AE9"/>
    <w:rsid w:val="00A67A88"/>
    <w:rsid w:val="00A705EB"/>
    <w:rsid w:val="00A708DF"/>
    <w:rsid w:val="00A70EBE"/>
    <w:rsid w:val="00A72FC6"/>
    <w:rsid w:val="00A73842"/>
    <w:rsid w:val="00A75651"/>
    <w:rsid w:val="00A7597D"/>
    <w:rsid w:val="00A81C8A"/>
    <w:rsid w:val="00A83A03"/>
    <w:rsid w:val="00A86A54"/>
    <w:rsid w:val="00A948B0"/>
    <w:rsid w:val="00A955FA"/>
    <w:rsid w:val="00AA3273"/>
    <w:rsid w:val="00AA3B07"/>
    <w:rsid w:val="00AA76D2"/>
    <w:rsid w:val="00AB09DF"/>
    <w:rsid w:val="00AB1CE5"/>
    <w:rsid w:val="00AB1EC0"/>
    <w:rsid w:val="00AB3738"/>
    <w:rsid w:val="00AB799A"/>
    <w:rsid w:val="00AC10E9"/>
    <w:rsid w:val="00AC490E"/>
    <w:rsid w:val="00AC4F73"/>
    <w:rsid w:val="00AD213A"/>
    <w:rsid w:val="00AD5A9E"/>
    <w:rsid w:val="00AD75A4"/>
    <w:rsid w:val="00AD76DD"/>
    <w:rsid w:val="00AD7EE6"/>
    <w:rsid w:val="00AE129C"/>
    <w:rsid w:val="00AE4152"/>
    <w:rsid w:val="00AE712F"/>
    <w:rsid w:val="00AF0428"/>
    <w:rsid w:val="00AF4FF8"/>
    <w:rsid w:val="00AF60A0"/>
    <w:rsid w:val="00AF766F"/>
    <w:rsid w:val="00B04534"/>
    <w:rsid w:val="00B06592"/>
    <w:rsid w:val="00B0724E"/>
    <w:rsid w:val="00B161DE"/>
    <w:rsid w:val="00B1689A"/>
    <w:rsid w:val="00B20148"/>
    <w:rsid w:val="00B21FBE"/>
    <w:rsid w:val="00B26F40"/>
    <w:rsid w:val="00B27428"/>
    <w:rsid w:val="00B31C74"/>
    <w:rsid w:val="00B31EFE"/>
    <w:rsid w:val="00B333FA"/>
    <w:rsid w:val="00B35AEF"/>
    <w:rsid w:val="00B37CAE"/>
    <w:rsid w:val="00B4488A"/>
    <w:rsid w:val="00B505EB"/>
    <w:rsid w:val="00B538DE"/>
    <w:rsid w:val="00B56012"/>
    <w:rsid w:val="00B567B9"/>
    <w:rsid w:val="00B573F4"/>
    <w:rsid w:val="00B6009E"/>
    <w:rsid w:val="00B61A8A"/>
    <w:rsid w:val="00B6474C"/>
    <w:rsid w:val="00B67CA5"/>
    <w:rsid w:val="00B7206D"/>
    <w:rsid w:val="00B73EDD"/>
    <w:rsid w:val="00B75B8E"/>
    <w:rsid w:val="00B77936"/>
    <w:rsid w:val="00B80A66"/>
    <w:rsid w:val="00B87789"/>
    <w:rsid w:val="00B87838"/>
    <w:rsid w:val="00B903E7"/>
    <w:rsid w:val="00B908BD"/>
    <w:rsid w:val="00B9132B"/>
    <w:rsid w:val="00B91C00"/>
    <w:rsid w:val="00B927BE"/>
    <w:rsid w:val="00B935C0"/>
    <w:rsid w:val="00B97689"/>
    <w:rsid w:val="00B97F29"/>
    <w:rsid w:val="00BA0228"/>
    <w:rsid w:val="00BA2D41"/>
    <w:rsid w:val="00BB1740"/>
    <w:rsid w:val="00BB3579"/>
    <w:rsid w:val="00BB5756"/>
    <w:rsid w:val="00BC29C8"/>
    <w:rsid w:val="00BC33C4"/>
    <w:rsid w:val="00BC3503"/>
    <w:rsid w:val="00BC36AA"/>
    <w:rsid w:val="00BD0A9D"/>
    <w:rsid w:val="00BD671B"/>
    <w:rsid w:val="00BE13B0"/>
    <w:rsid w:val="00BE31DF"/>
    <w:rsid w:val="00BE56A2"/>
    <w:rsid w:val="00BF1555"/>
    <w:rsid w:val="00BF644D"/>
    <w:rsid w:val="00BF67F6"/>
    <w:rsid w:val="00BF79E8"/>
    <w:rsid w:val="00C002F2"/>
    <w:rsid w:val="00C0655D"/>
    <w:rsid w:val="00C11BAF"/>
    <w:rsid w:val="00C12852"/>
    <w:rsid w:val="00C14E54"/>
    <w:rsid w:val="00C17894"/>
    <w:rsid w:val="00C20514"/>
    <w:rsid w:val="00C20F1D"/>
    <w:rsid w:val="00C211B5"/>
    <w:rsid w:val="00C22CFD"/>
    <w:rsid w:val="00C306F2"/>
    <w:rsid w:val="00C35618"/>
    <w:rsid w:val="00C42323"/>
    <w:rsid w:val="00C437FB"/>
    <w:rsid w:val="00C4755B"/>
    <w:rsid w:val="00C525BF"/>
    <w:rsid w:val="00C52F2A"/>
    <w:rsid w:val="00C538D0"/>
    <w:rsid w:val="00C56EF2"/>
    <w:rsid w:val="00C64315"/>
    <w:rsid w:val="00C64E14"/>
    <w:rsid w:val="00C6507E"/>
    <w:rsid w:val="00C6536D"/>
    <w:rsid w:val="00C654E8"/>
    <w:rsid w:val="00C65B89"/>
    <w:rsid w:val="00C73183"/>
    <w:rsid w:val="00C73C3D"/>
    <w:rsid w:val="00C7480C"/>
    <w:rsid w:val="00C820A1"/>
    <w:rsid w:val="00C847B9"/>
    <w:rsid w:val="00C85684"/>
    <w:rsid w:val="00C8735B"/>
    <w:rsid w:val="00C8758D"/>
    <w:rsid w:val="00CA7924"/>
    <w:rsid w:val="00CB06FB"/>
    <w:rsid w:val="00CC0756"/>
    <w:rsid w:val="00CC20C1"/>
    <w:rsid w:val="00CC267A"/>
    <w:rsid w:val="00CD5F54"/>
    <w:rsid w:val="00CD618E"/>
    <w:rsid w:val="00CD70A3"/>
    <w:rsid w:val="00CE3C10"/>
    <w:rsid w:val="00CE6C7D"/>
    <w:rsid w:val="00CE7EF4"/>
    <w:rsid w:val="00CF08DE"/>
    <w:rsid w:val="00CF21FB"/>
    <w:rsid w:val="00CF3462"/>
    <w:rsid w:val="00CF7D67"/>
    <w:rsid w:val="00D02C43"/>
    <w:rsid w:val="00D031FA"/>
    <w:rsid w:val="00D05465"/>
    <w:rsid w:val="00D0652B"/>
    <w:rsid w:val="00D06ADF"/>
    <w:rsid w:val="00D07134"/>
    <w:rsid w:val="00D07972"/>
    <w:rsid w:val="00D1574A"/>
    <w:rsid w:val="00D20EFC"/>
    <w:rsid w:val="00D31AFD"/>
    <w:rsid w:val="00D346CA"/>
    <w:rsid w:val="00D355E0"/>
    <w:rsid w:val="00D37E38"/>
    <w:rsid w:val="00D4142E"/>
    <w:rsid w:val="00D42F2A"/>
    <w:rsid w:val="00D4657A"/>
    <w:rsid w:val="00D47D63"/>
    <w:rsid w:val="00D50446"/>
    <w:rsid w:val="00D52CEE"/>
    <w:rsid w:val="00D52D1C"/>
    <w:rsid w:val="00D54C06"/>
    <w:rsid w:val="00D56530"/>
    <w:rsid w:val="00D56B3D"/>
    <w:rsid w:val="00D64D37"/>
    <w:rsid w:val="00D710C8"/>
    <w:rsid w:val="00D75F62"/>
    <w:rsid w:val="00D775CE"/>
    <w:rsid w:val="00D820BD"/>
    <w:rsid w:val="00D831F6"/>
    <w:rsid w:val="00D83274"/>
    <w:rsid w:val="00D86E4B"/>
    <w:rsid w:val="00D8766B"/>
    <w:rsid w:val="00D91987"/>
    <w:rsid w:val="00DA2946"/>
    <w:rsid w:val="00DA29E6"/>
    <w:rsid w:val="00DA429C"/>
    <w:rsid w:val="00DA5AD1"/>
    <w:rsid w:val="00DA7B2F"/>
    <w:rsid w:val="00DB063B"/>
    <w:rsid w:val="00DB3116"/>
    <w:rsid w:val="00DB34CF"/>
    <w:rsid w:val="00DB3725"/>
    <w:rsid w:val="00DB4DA7"/>
    <w:rsid w:val="00DB69C9"/>
    <w:rsid w:val="00DC3C29"/>
    <w:rsid w:val="00DC51C7"/>
    <w:rsid w:val="00DC54DF"/>
    <w:rsid w:val="00DC5865"/>
    <w:rsid w:val="00DD2A9F"/>
    <w:rsid w:val="00DD4A66"/>
    <w:rsid w:val="00DD5AA5"/>
    <w:rsid w:val="00DD5FC2"/>
    <w:rsid w:val="00DE0464"/>
    <w:rsid w:val="00DE1ED4"/>
    <w:rsid w:val="00DF2393"/>
    <w:rsid w:val="00DF2BF7"/>
    <w:rsid w:val="00E02E6A"/>
    <w:rsid w:val="00E03269"/>
    <w:rsid w:val="00E101BE"/>
    <w:rsid w:val="00E12B18"/>
    <w:rsid w:val="00E13116"/>
    <w:rsid w:val="00E141FA"/>
    <w:rsid w:val="00E1422F"/>
    <w:rsid w:val="00E17813"/>
    <w:rsid w:val="00E20478"/>
    <w:rsid w:val="00E2050E"/>
    <w:rsid w:val="00E20947"/>
    <w:rsid w:val="00E24323"/>
    <w:rsid w:val="00E24F7B"/>
    <w:rsid w:val="00E251A5"/>
    <w:rsid w:val="00E30FF1"/>
    <w:rsid w:val="00E340B5"/>
    <w:rsid w:val="00E342B9"/>
    <w:rsid w:val="00E43D44"/>
    <w:rsid w:val="00E54180"/>
    <w:rsid w:val="00E5429E"/>
    <w:rsid w:val="00E5524E"/>
    <w:rsid w:val="00E56650"/>
    <w:rsid w:val="00E578BA"/>
    <w:rsid w:val="00E61D53"/>
    <w:rsid w:val="00E62461"/>
    <w:rsid w:val="00E67D75"/>
    <w:rsid w:val="00E71E4F"/>
    <w:rsid w:val="00E7216F"/>
    <w:rsid w:val="00E7259F"/>
    <w:rsid w:val="00E727C1"/>
    <w:rsid w:val="00E72B0F"/>
    <w:rsid w:val="00E742A7"/>
    <w:rsid w:val="00E82B39"/>
    <w:rsid w:val="00E85A58"/>
    <w:rsid w:val="00E874A1"/>
    <w:rsid w:val="00E917B3"/>
    <w:rsid w:val="00E92DC4"/>
    <w:rsid w:val="00EA0056"/>
    <w:rsid w:val="00EA1960"/>
    <w:rsid w:val="00EA21A8"/>
    <w:rsid w:val="00EA262B"/>
    <w:rsid w:val="00EA2C2D"/>
    <w:rsid w:val="00EA40A7"/>
    <w:rsid w:val="00EA4E54"/>
    <w:rsid w:val="00EA5976"/>
    <w:rsid w:val="00EA5E87"/>
    <w:rsid w:val="00EA6E60"/>
    <w:rsid w:val="00EA7402"/>
    <w:rsid w:val="00EB0C45"/>
    <w:rsid w:val="00EB30C1"/>
    <w:rsid w:val="00EB35AD"/>
    <w:rsid w:val="00EB4909"/>
    <w:rsid w:val="00EB61AF"/>
    <w:rsid w:val="00EC1A88"/>
    <w:rsid w:val="00EC423F"/>
    <w:rsid w:val="00EC4BF2"/>
    <w:rsid w:val="00EE316D"/>
    <w:rsid w:val="00EE4086"/>
    <w:rsid w:val="00EE413D"/>
    <w:rsid w:val="00EE7CDD"/>
    <w:rsid w:val="00EF422E"/>
    <w:rsid w:val="00EF7CCF"/>
    <w:rsid w:val="00F01188"/>
    <w:rsid w:val="00F01B54"/>
    <w:rsid w:val="00F02438"/>
    <w:rsid w:val="00F07321"/>
    <w:rsid w:val="00F074D7"/>
    <w:rsid w:val="00F07818"/>
    <w:rsid w:val="00F120B1"/>
    <w:rsid w:val="00F15223"/>
    <w:rsid w:val="00F20A22"/>
    <w:rsid w:val="00F2101E"/>
    <w:rsid w:val="00F21A81"/>
    <w:rsid w:val="00F235F7"/>
    <w:rsid w:val="00F250DE"/>
    <w:rsid w:val="00F314D0"/>
    <w:rsid w:val="00F31871"/>
    <w:rsid w:val="00F31C07"/>
    <w:rsid w:val="00F3425E"/>
    <w:rsid w:val="00F35748"/>
    <w:rsid w:val="00F3576E"/>
    <w:rsid w:val="00F412E1"/>
    <w:rsid w:val="00F46E94"/>
    <w:rsid w:val="00F51FDE"/>
    <w:rsid w:val="00F524A6"/>
    <w:rsid w:val="00F53AC9"/>
    <w:rsid w:val="00F53AF4"/>
    <w:rsid w:val="00F53FFC"/>
    <w:rsid w:val="00F55500"/>
    <w:rsid w:val="00F56429"/>
    <w:rsid w:val="00F62751"/>
    <w:rsid w:val="00F62EFE"/>
    <w:rsid w:val="00F637CE"/>
    <w:rsid w:val="00F71262"/>
    <w:rsid w:val="00F73B66"/>
    <w:rsid w:val="00F75D54"/>
    <w:rsid w:val="00F80950"/>
    <w:rsid w:val="00F82A2D"/>
    <w:rsid w:val="00F834E0"/>
    <w:rsid w:val="00F8586B"/>
    <w:rsid w:val="00F90458"/>
    <w:rsid w:val="00F9089C"/>
    <w:rsid w:val="00F94189"/>
    <w:rsid w:val="00F95AA1"/>
    <w:rsid w:val="00F976AA"/>
    <w:rsid w:val="00FA0EBB"/>
    <w:rsid w:val="00FA216F"/>
    <w:rsid w:val="00FA2C02"/>
    <w:rsid w:val="00FA4104"/>
    <w:rsid w:val="00FA6763"/>
    <w:rsid w:val="00FB5936"/>
    <w:rsid w:val="00FB6C6C"/>
    <w:rsid w:val="00FC362D"/>
    <w:rsid w:val="00FC6ACD"/>
    <w:rsid w:val="00FD1734"/>
    <w:rsid w:val="00FD225D"/>
    <w:rsid w:val="00FD4E2E"/>
    <w:rsid w:val="00FD5801"/>
    <w:rsid w:val="00FE0754"/>
    <w:rsid w:val="00FE1B01"/>
    <w:rsid w:val="00FE2813"/>
    <w:rsid w:val="00FE3486"/>
    <w:rsid w:val="00FE4512"/>
    <w:rsid w:val="00FE4BEA"/>
    <w:rsid w:val="00FF2E04"/>
    <w:rsid w:val="00FF3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5624F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DD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7DDC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DDC"/>
  </w:style>
  <w:style w:type="paragraph" w:styleId="Pidipagina">
    <w:name w:val="footer"/>
    <w:basedOn w:val="Normale"/>
    <w:link w:val="Pidipagina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DDC"/>
  </w:style>
  <w:style w:type="character" w:styleId="Collegamentoipertestuale">
    <w:name w:val="Hyperlink"/>
    <w:uiPriority w:val="99"/>
    <w:unhideWhenUsed/>
    <w:rsid w:val="00E67D75"/>
    <w:rPr>
      <w:color w:val="0000FF"/>
      <w:u w:val="single"/>
    </w:rPr>
  </w:style>
  <w:style w:type="paragraph" w:customStyle="1" w:styleId="ecxmsonormal">
    <w:name w:val="ecxmsonormal"/>
    <w:basedOn w:val="Normale"/>
    <w:rsid w:val="006B655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1EA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3C1EA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81F1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uiPriority w:val="22"/>
    <w:qFormat/>
    <w:rsid w:val="004A1979"/>
    <w:rPr>
      <w:b/>
      <w:bCs/>
    </w:rPr>
  </w:style>
  <w:style w:type="character" w:customStyle="1" w:styleId="apple-converted-space">
    <w:name w:val="apple-converted-space"/>
    <w:rsid w:val="004A19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67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6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5624F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DD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7DDC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DDC"/>
  </w:style>
  <w:style w:type="paragraph" w:styleId="Pidipagina">
    <w:name w:val="footer"/>
    <w:basedOn w:val="Normale"/>
    <w:link w:val="PidipaginaCarattere"/>
    <w:uiPriority w:val="99"/>
    <w:semiHidden/>
    <w:unhideWhenUsed/>
    <w:rsid w:val="00967D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DDC"/>
  </w:style>
  <w:style w:type="character" w:styleId="Collegamentoipertestuale">
    <w:name w:val="Hyperlink"/>
    <w:uiPriority w:val="99"/>
    <w:unhideWhenUsed/>
    <w:rsid w:val="00E67D75"/>
    <w:rPr>
      <w:color w:val="0000FF"/>
      <w:u w:val="single"/>
    </w:rPr>
  </w:style>
  <w:style w:type="paragraph" w:customStyle="1" w:styleId="ecxmsonormal">
    <w:name w:val="ecxmsonormal"/>
    <w:basedOn w:val="Normale"/>
    <w:rsid w:val="006B655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1EA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3C1EA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81F1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uiPriority w:val="22"/>
    <w:qFormat/>
    <w:rsid w:val="004A1979"/>
    <w:rPr>
      <w:b/>
      <w:bCs/>
    </w:rPr>
  </w:style>
  <w:style w:type="character" w:customStyle="1" w:styleId="apple-converted-space">
    <w:name w:val="apple-converted-space"/>
    <w:rsid w:val="004A19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67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6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3140E14-C653-40FE-84B1-B6EFEAF5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Coprosider Srl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Alessandro</cp:lastModifiedBy>
  <cp:revision>5</cp:revision>
  <dcterms:created xsi:type="dcterms:W3CDTF">2020-06-01T20:49:00Z</dcterms:created>
  <dcterms:modified xsi:type="dcterms:W3CDTF">2020-06-01T20:49:00Z</dcterms:modified>
</cp:coreProperties>
</file>