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749F3" w14:textId="13827D3F" w:rsidR="00262449" w:rsidRPr="004A5694" w:rsidRDefault="00262449" w:rsidP="00262449">
      <w:pPr>
        <w:pStyle w:val="Default"/>
        <w:jc w:val="center"/>
        <w:rPr>
          <w:b/>
          <w:bCs/>
          <w:color w:val="auto"/>
        </w:rPr>
      </w:pPr>
      <w:r w:rsidRPr="004A5694">
        <w:rPr>
          <w:b/>
          <w:bCs/>
          <w:color w:val="auto"/>
        </w:rPr>
        <w:t>IL PRESIDENTE</w:t>
      </w:r>
    </w:p>
    <w:p w14:paraId="7C3CC345" w14:textId="251B8764" w:rsidR="00262449" w:rsidRDefault="00262449" w:rsidP="00262449">
      <w:pPr>
        <w:pStyle w:val="Default"/>
        <w:jc w:val="center"/>
        <w:rPr>
          <w:color w:val="auto"/>
        </w:rPr>
      </w:pPr>
    </w:p>
    <w:p w14:paraId="2C25D6D4" w14:textId="42AF5224" w:rsidR="00895803" w:rsidRDefault="00895803" w:rsidP="00262449">
      <w:pPr>
        <w:pStyle w:val="Default"/>
        <w:jc w:val="center"/>
        <w:rPr>
          <w:color w:val="auto"/>
        </w:rPr>
      </w:pPr>
    </w:p>
    <w:p w14:paraId="5AEF01B9" w14:textId="77777777" w:rsidR="00895803" w:rsidRPr="004A5694" w:rsidRDefault="00895803" w:rsidP="00262449">
      <w:pPr>
        <w:pStyle w:val="Default"/>
        <w:jc w:val="center"/>
        <w:rPr>
          <w:color w:val="auto"/>
        </w:rPr>
      </w:pPr>
    </w:p>
    <w:p w14:paraId="421C1FA8" w14:textId="77777777" w:rsidR="00262449" w:rsidRPr="004A5694" w:rsidRDefault="00262449" w:rsidP="00262449">
      <w:pPr>
        <w:pStyle w:val="Default"/>
        <w:ind w:firstLine="708"/>
        <w:jc w:val="both"/>
        <w:rPr>
          <w:color w:val="auto"/>
        </w:rPr>
      </w:pPr>
      <w:r w:rsidRPr="004A5694">
        <w:rPr>
          <w:color w:val="auto"/>
        </w:rPr>
        <w:t xml:space="preserve">Vista la delibera del Consiglio dei Ministri del 31 gennaio 2020, con la quale è stato dichiarato, per sei mesi, lo stato di emergenza sul territorio nazionale relativo al rischio sanitario connesso all'insorgenza di patologie derivanti da agenti virali trasmissibili; </w:t>
      </w:r>
    </w:p>
    <w:p w14:paraId="4BF757F5" w14:textId="77777777" w:rsidR="00262449" w:rsidRPr="004A5694" w:rsidRDefault="00262449" w:rsidP="00262449">
      <w:pPr>
        <w:pStyle w:val="Default"/>
        <w:ind w:firstLine="708"/>
        <w:jc w:val="both"/>
        <w:rPr>
          <w:color w:val="auto"/>
        </w:rPr>
      </w:pPr>
    </w:p>
    <w:p w14:paraId="6AF6295E" w14:textId="77777777" w:rsidR="00262449" w:rsidRPr="004A5694" w:rsidRDefault="00262449" w:rsidP="00262449">
      <w:pPr>
        <w:pStyle w:val="Default"/>
        <w:ind w:firstLine="708"/>
        <w:jc w:val="both"/>
        <w:rPr>
          <w:color w:val="auto"/>
        </w:rPr>
      </w:pPr>
      <w:r w:rsidRPr="004A5694">
        <w:rPr>
          <w:color w:val="auto"/>
        </w:rPr>
        <w:t xml:space="preserve">Vista l'Ordinanza del Capo del Dipartimento della Protezione Civile n. 630 del 3 febbraio 2020, recante "Primi interventi urgenti di Protezione Civile in relazione all'emergenza relativa al rischio sanitario connesso all'insorgenza di patologie derivanti da agenti virali trasmissibili"; </w:t>
      </w:r>
    </w:p>
    <w:p w14:paraId="009DF36A" w14:textId="77777777" w:rsidR="00262449" w:rsidRPr="004A5694" w:rsidRDefault="00262449" w:rsidP="00262449">
      <w:pPr>
        <w:pStyle w:val="Default"/>
        <w:ind w:firstLine="708"/>
        <w:jc w:val="both"/>
        <w:rPr>
          <w:color w:val="auto"/>
        </w:rPr>
      </w:pPr>
    </w:p>
    <w:p w14:paraId="468FCB27" w14:textId="77777777" w:rsidR="00262449" w:rsidRPr="004A5694" w:rsidRDefault="00262449" w:rsidP="00262449">
      <w:pPr>
        <w:pStyle w:val="Default"/>
        <w:ind w:firstLine="708"/>
        <w:jc w:val="both"/>
        <w:rPr>
          <w:color w:val="auto"/>
        </w:rPr>
      </w:pPr>
      <w:r w:rsidRPr="004A5694">
        <w:rPr>
          <w:color w:val="auto"/>
        </w:rPr>
        <w:t xml:space="preserve">Vista l’Ordinanza del Ministro della Salute, del 21 febbraio 2020, “Ulteriori misure profilattiche contro la diffusione della malattia infettiva COVID-19”; </w:t>
      </w:r>
    </w:p>
    <w:p w14:paraId="15716001" w14:textId="77777777" w:rsidR="00262449" w:rsidRPr="004A5694" w:rsidRDefault="00262449" w:rsidP="00262449">
      <w:pPr>
        <w:pStyle w:val="Default"/>
        <w:ind w:firstLine="708"/>
        <w:jc w:val="both"/>
        <w:rPr>
          <w:color w:val="auto"/>
        </w:rPr>
      </w:pPr>
    </w:p>
    <w:p w14:paraId="397CB438" w14:textId="77777777" w:rsidR="00262449" w:rsidRPr="004A5694" w:rsidRDefault="00262449" w:rsidP="00262449">
      <w:pPr>
        <w:pStyle w:val="Default"/>
        <w:ind w:firstLine="708"/>
        <w:jc w:val="both"/>
        <w:rPr>
          <w:color w:val="auto"/>
        </w:rPr>
      </w:pPr>
      <w:r w:rsidRPr="004A5694">
        <w:rPr>
          <w:color w:val="auto"/>
        </w:rPr>
        <w:t xml:space="preserve">Visto il Decreto-legge 23 febbraio 2020, n. 6 “Misure urgenti in materia di contenimento e gestione dell'emergenza epidemiologica da COVID-19”; </w:t>
      </w:r>
    </w:p>
    <w:p w14:paraId="001AA87B" w14:textId="77777777" w:rsidR="00262449" w:rsidRPr="004A5694" w:rsidRDefault="00262449" w:rsidP="00262449">
      <w:pPr>
        <w:pStyle w:val="Default"/>
        <w:ind w:firstLine="708"/>
        <w:jc w:val="both"/>
        <w:rPr>
          <w:color w:val="auto"/>
        </w:rPr>
      </w:pPr>
    </w:p>
    <w:p w14:paraId="19BE2BE3" w14:textId="77777777" w:rsidR="00262449" w:rsidRPr="004A5694" w:rsidRDefault="00262449" w:rsidP="00262449">
      <w:pPr>
        <w:pStyle w:val="Default"/>
        <w:ind w:firstLine="708"/>
        <w:jc w:val="both"/>
        <w:rPr>
          <w:color w:val="auto"/>
        </w:rPr>
      </w:pPr>
      <w:r w:rsidRPr="004A5694">
        <w:rPr>
          <w:color w:val="auto"/>
        </w:rPr>
        <w:t xml:space="preserve">Visto il Decreto del Capo del Dipartimento della Protezione Civile del 23 febbraio 2020 “Nomina Soggetto Attuatore Regione Emilia-Romagna”, in base al quale il Presidente della medesima Regione è nominato soggetto attuatore ai sensi dell’articolo 1, comma 1, della già richiamata ordinanza del Capo del Dipartimento della protezione civile n. 630/2020, al fine di coordinare le attività poste in essere dalle strutture della Regione Emilia-Romagna competenti nei settori della protezione civile e della sanità, impegnate nella gestione dell’emergenza relativa al rischio sanitario connesso alla diffusione di patologie derivanti da agenti virali trasmissibili; </w:t>
      </w:r>
    </w:p>
    <w:p w14:paraId="2FA65598" w14:textId="77777777" w:rsidR="00262449" w:rsidRPr="004A5694" w:rsidRDefault="00262449" w:rsidP="00262449">
      <w:pPr>
        <w:pStyle w:val="Default"/>
        <w:ind w:firstLine="708"/>
        <w:jc w:val="both"/>
        <w:rPr>
          <w:color w:val="auto"/>
        </w:rPr>
      </w:pPr>
    </w:p>
    <w:p w14:paraId="1B2E7DEC" w14:textId="77777777" w:rsidR="00262449" w:rsidRPr="008E6714" w:rsidRDefault="00262449" w:rsidP="00262449">
      <w:pPr>
        <w:pStyle w:val="Default"/>
        <w:ind w:firstLine="708"/>
        <w:jc w:val="both"/>
        <w:rPr>
          <w:color w:val="auto"/>
        </w:rPr>
      </w:pPr>
      <w:r w:rsidRPr="008E6714">
        <w:rPr>
          <w:color w:val="auto"/>
        </w:rPr>
        <w:t xml:space="preserve">Vista l’Ordinanza contingibile e urgente n. 1, “Misure urgenti in materia di contenimento e gestione dell’emergenza epidemiologica da COVID-2019”, firmata dal Ministro della salute e dal Presidente della Regione Emilia-Romagna il 23/02/2020; </w:t>
      </w:r>
    </w:p>
    <w:p w14:paraId="61A17A49" w14:textId="77777777" w:rsidR="00262449" w:rsidRPr="008E6714" w:rsidRDefault="00262449" w:rsidP="00262449">
      <w:pPr>
        <w:pStyle w:val="Default"/>
        <w:ind w:firstLine="708"/>
        <w:jc w:val="both"/>
        <w:rPr>
          <w:color w:val="auto"/>
        </w:rPr>
      </w:pPr>
    </w:p>
    <w:p w14:paraId="0ADD1B2A" w14:textId="77777777" w:rsidR="00262449" w:rsidRPr="008E6714" w:rsidRDefault="00262449" w:rsidP="00262449">
      <w:pPr>
        <w:pStyle w:val="Default"/>
        <w:ind w:firstLine="708"/>
        <w:jc w:val="both"/>
        <w:rPr>
          <w:color w:val="auto"/>
        </w:rPr>
      </w:pPr>
      <w:r w:rsidRPr="008E6714">
        <w:rPr>
          <w:color w:val="auto"/>
        </w:rPr>
        <w:t xml:space="preserve">Visto il Decreto del Presidente del Consiglio dei Ministri del 1° marzo 2020 “Ulteriori disposizioni attuative del decreto-legge 23 febbraio 2020, n. 6 recante misure urgenti in materia di contenimento e gestione dell'emergenza epidemiologica da COVID-19”; </w:t>
      </w:r>
    </w:p>
    <w:p w14:paraId="5F67C929" w14:textId="77777777" w:rsidR="00262449" w:rsidRPr="008E6714" w:rsidRDefault="00262449" w:rsidP="00262449">
      <w:pPr>
        <w:pStyle w:val="Default"/>
        <w:ind w:firstLine="708"/>
        <w:jc w:val="both"/>
        <w:rPr>
          <w:color w:val="auto"/>
        </w:rPr>
      </w:pPr>
    </w:p>
    <w:p w14:paraId="2B9D1EDC" w14:textId="77777777" w:rsidR="00262449" w:rsidRPr="008E6714" w:rsidRDefault="00262449" w:rsidP="00262449">
      <w:pPr>
        <w:pStyle w:val="Default"/>
        <w:ind w:firstLine="708"/>
        <w:jc w:val="both"/>
        <w:rPr>
          <w:color w:val="auto"/>
        </w:rPr>
      </w:pPr>
      <w:r w:rsidRPr="008E6714">
        <w:rPr>
          <w:color w:val="auto"/>
        </w:rPr>
        <w:t xml:space="preserve">Visto il Decreto del Presidente del Consiglio dei Ministri del 4 marzo 2020 “Ulteriori disposizioni attuative del Decreto-legge 23 febbraio 2020, n. 6, recante misure urgenti in materia di contenimento e gestione dell'emergenza epidemiologica da COVID-19, applicabili sull'intero territorio nazionale”; </w:t>
      </w:r>
    </w:p>
    <w:p w14:paraId="45B5A627" w14:textId="77777777" w:rsidR="00262449" w:rsidRPr="008E6714" w:rsidRDefault="00262449" w:rsidP="00262449">
      <w:pPr>
        <w:pStyle w:val="Default"/>
        <w:pageBreakBefore/>
        <w:ind w:firstLine="708"/>
        <w:jc w:val="both"/>
        <w:rPr>
          <w:color w:val="auto"/>
        </w:rPr>
      </w:pPr>
      <w:r w:rsidRPr="008E6714">
        <w:rPr>
          <w:color w:val="auto"/>
        </w:rPr>
        <w:lastRenderedPageBreak/>
        <w:t xml:space="preserve">Visto il Decreto del Presidente del Consiglio dei Ministri dell’8 marzo 2020 “Ulteriori disposizioni attuative del decreto-legge 23 febbraio 2020, n. 6, recante misure urgenti in materia di contenimento e gestione dell'emergenza epidemiologica da COVID-19”; </w:t>
      </w:r>
    </w:p>
    <w:p w14:paraId="64B403E7" w14:textId="77777777" w:rsidR="00262449" w:rsidRPr="008E6714" w:rsidRDefault="00262449" w:rsidP="00262449">
      <w:pPr>
        <w:pStyle w:val="Default"/>
        <w:ind w:firstLine="708"/>
        <w:jc w:val="both"/>
        <w:rPr>
          <w:color w:val="auto"/>
        </w:rPr>
      </w:pPr>
    </w:p>
    <w:p w14:paraId="690697AC" w14:textId="77777777" w:rsidR="00262449" w:rsidRPr="008E6714" w:rsidRDefault="00262449" w:rsidP="00262449">
      <w:pPr>
        <w:pStyle w:val="Default"/>
        <w:ind w:firstLine="708"/>
        <w:jc w:val="both"/>
        <w:rPr>
          <w:color w:val="auto"/>
        </w:rPr>
      </w:pPr>
      <w:r w:rsidRPr="008E6714">
        <w:rPr>
          <w:color w:val="auto"/>
        </w:rPr>
        <w:t>Visto il Decreto del Presidente del Consiglio dei Ministri dell’9 marzo 2020 “Ulteriori disposizioni attuative del decreto-legge 23 febbraio 2020, n. 6, recante misure urgenti in materia di contenimento e gestione dell'emergenza epidemiologica da COVID-19, applicabili sull'intero territorio nazionale”;</w:t>
      </w:r>
    </w:p>
    <w:p w14:paraId="3CF58AC2" w14:textId="77777777" w:rsidR="00262449" w:rsidRPr="008E6714" w:rsidRDefault="00262449" w:rsidP="00262449">
      <w:pPr>
        <w:pStyle w:val="Default"/>
        <w:ind w:firstLine="708"/>
        <w:jc w:val="both"/>
        <w:rPr>
          <w:color w:val="auto"/>
        </w:rPr>
      </w:pPr>
      <w:r w:rsidRPr="008E6714">
        <w:rPr>
          <w:color w:val="auto"/>
        </w:rPr>
        <w:t xml:space="preserve"> </w:t>
      </w:r>
    </w:p>
    <w:p w14:paraId="32D9162F" w14:textId="77777777" w:rsidR="00262449" w:rsidRPr="008E6714" w:rsidRDefault="00262449" w:rsidP="00262449">
      <w:pPr>
        <w:pStyle w:val="Default"/>
        <w:ind w:firstLine="708"/>
        <w:jc w:val="both"/>
        <w:rPr>
          <w:color w:val="auto"/>
        </w:rPr>
      </w:pPr>
      <w:r w:rsidRPr="008E6714">
        <w:rPr>
          <w:color w:val="auto"/>
        </w:rPr>
        <w:t>Visto il Decreto del Presidente del Consiglio dei Ministri dell’11 marzo 2020 “Ulteriori disposizioni attuative del decreto-legge 23 febbraio 2020, n. 6, recante misure urgenti in materia di contenimento e gestione dell'emergenza epidemiologica da COVID-19, applicabili sull'intero territorio nazionale”;</w:t>
      </w:r>
    </w:p>
    <w:p w14:paraId="4D34DD85" w14:textId="77777777" w:rsidR="00262449" w:rsidRPr="008E6714" w:rsidRDefault="00262449" w:rsidP="00262449">
      <w:pPr>
        <w:pStyle w:val="Default"/>
        <w:ind w:firstLine="708"/>
        <w:jc w:val="both"/>
        <w:rPr>
          <w:color w:val="auto"/>
        </w:rPr>
      </w:pPr>
      <w:r w:rsidRPr="008E6714">
        <w:rPr>
          <w:color w:val="auto"/>
        </w:rPr>
        <w:t xml:space="preserve"> </w:t>
      </w:r>
    </w:p>
    <w:p w14:paraId="002305FF" w14:textId="77777777" w:rsidR="00262449" w:rsidRPr="008E6714" w:rsidRDefault="00262449" w:rsidP="00262449">
      <w:pPr>
        <w:pStyle w:val="Default"/>
        <w:ind w:firstLine="708"/>
        <w:jc w:val="both"/>
        <w:rPr>
          <w:color w:val="auto"/>
        </w:rPr>
      </w:pPr>
      <w:r w:rsidRPr="008E6714">
        <w:rPr>
          <w:color w:val="auto"/>
        </w:rPr>
        <w:t xml:space="preserve">Vista l’Ordinanza del Ministro della Salute del 22 marzo 2020 </w:t>
      </w:r>
    </w:p>
    <w:p w14:paraId="5AA9B079" w14:textId="77777777" w:rsidR="00262449" w:rsidRPr="008E6714" w:rsidRDefault="00262449" w:rsidP="00262449">
      <w:pPr>
        <w:pStyle w:val="Default"/>
        <w:jc w:val="both"/>
        <w:rPr>
          <w:color w:val="auto"/>
        </w:rPr>
      </w:pPr>
      <w:r w:rsidRPr="008E6714">
        <w:rPr>
          <w:color w:val="auto"/>
        </w:rPr>
        <w:t>“Ulteriori misure urgenti in materia di contenimento e gestione dell'emergenza epidemiologica da COVID-19, applicabili sull'intero territorio nazionale”;</w:t>
      </w:r>
    </w:p>
    <w:p w14:paraId="3AE3EB93" w14:textId="77777777" w:rsidR="00262449" w:rsidRPr="008E6714" w:rsidRDefault="00262449" w:rsidP="00262449">
      <w:pPr>
        <w:pStyle w:val="Default"/>
        <w:jc w:val="both"/>
        <w:rPr>
          <w:color w:val="auto"/>
        </w:rPr>
      </w:pPr>
      <w:r w:rsidRPr="008E6714">
        <w:rPr>
          <w:color w:val="auto"/>
        </w:rPr>
        <w:t xml:space="preserve"> </w:t>
      </w:r>
    </w:p>
    <w:p w14:paraId="54D1318E" w14:textId="77777777" w:rsidR="00262449" w:rsidRPr="008E6714" w:rsidRDefault="00262449" w:rsidP="00262449">
      <w:pPr>
        <w:pStyle w:val="Default"/>
        <w:ind w:firstLine="708"/>
        <w:jc w:val="both"/>
        <w:rPr>
          <w:color w:val="auto"/>
        </w:rPr>
      </w:pPr>
      <w:r w:rsidRPr="008E6714">
        <w:rPr>
          <w:color w:val="auto"/>
        </w:rPr>
        <w:t>Visto il Decreto del Presidente del Consiglio dei Ministri del 22 marzo 2020 “Ulteriori disposizioni attuative del decreto-legge 23 febbraio 2020, n. 6, recante misure urgenti in materia di contenimento e gestione dell'emergenza epidemiologica da COVID-19, applicabili sull'intero territorio nazionale”;</w:t>
      </w:r>
    </w:p>
    <w:p w14:paraId="7866F58A" w14:textId="77777777" w:rsidR="00262449" w:rsidRPr="008E6714" w:rsidRDefault="00262449" w:rsidP="00262449">
      <w:pPr>
        <w:pStyle w:val="Default"/>
        <w:ind w:firstLine="708"/>
        <w:jc w:val="both"/>
        <w:rPr>
          <w:color w:val="auto"/>
        </w:rPr>
      </w:pPr>
      <w:r w:rsidRPr="008E6714">
        <w:rPr>
          <w:color w:val="auto"/>
        </w:rPr>
        <w:t xml:space="preserve"> </w:t>
      </w:r>
    </w:p>
    <w:p w14:paraId="20E6B0FC" w14:textId="77777777" w:rsidR="00262449" w:rsidRPr="008E6714" w:rsidRDefault="00262449" w:rsidP="00262449">
      <w:pPr>
        <w:pStyle w:val="Default"/>
        <w:ind w:firstLine="708"/>
        <w:jc w:val="both"/>
        <w:rPr>
          <w:color w:val="auto"/>
        </w:rPr>
      </w:pPr>
      <w:r w:rsidRPr="008E6714">
        <w:rPr>
          <w:color w:val="auto"/>
        </w:rPr>
        <w:t>Visto il Decreto del Presidente del Consiglio dei Ministri 1° aprile 2020 “Disposizioni attuative del Decreto-legge 25 marzo 2020 n. 19, recante “Misure urgenti per fronteggiare l’emergenza epidemiologica da COVID-19, applicabili sull’intero territorio nazionale”;</w:t>
      </w:r>
    </w:p>
    <w:p w14:paraId="4D208525" w14:textId="77777777" w:rsidR="00262449" w:rsidRPr="008E6714" w:rsidRDefault="00262449" w:rsidP="00262449">
      <w:pPr>
        <w:pStyle w:val="Default"/>
        <w:ind w:firstLine="708"/>
        <w:jc w:val="both"/>
        <w:rPr>
          <w:color w:val="auto"/>
        </w:rPr>
      </w:pPr>
      <w:r w:rsidRPr="008E6714">
        <w:rPr>
          <w:color w:val="auto"/>
        </w:rPr>
        <w:t xml:space="preserve"> </w:t>
      </w:r>
    </w:p>
    <w:p w14:paraId="73A0AEDC" w14:textId="77777777" w:rsidR="00262449" w:rsidRPr="008E6714" w:rsidRDefault="00262449" w:rsidP="00262449">
      <w:pPr>
        <w:pStyle w:val="Default"/>
        <w:ind w:firstLine="708"/>
        <w:jc w:val="both"/>
        <w:rPr>
          <w:color w:val="auto"/>
        </w:rPr>
      </w:pPr>
      <w:r w:rsidRPr="008E6714">
        <w:rPr>
          <w:color w:val="auto"/>
        </w:rPr>
        <w:t>Vista l’Ordinanza contingibile e urgente, ai sensi dell’art. 2 comma 2 del D.L. 19/2020, firmata dal Ministro della salute e dal Presidente della Regione Emilia-Romagna il 03 aprile 2020;</w:t>
      </w:r>
    </w:p>
    <w:p w14:paraId="766126A1" w14:textId="77777777" w:rsidR="00262449" w:rsidRPr="008E6714" w:rsidRDefault="00262449" w:rsidP="00262449">
      <w:pPr>
        <w:pStyle w:val="Default"/>
        <w:ind w:firstLine="708"/>
        <w:jc w:val="both"/>
        <w:rPr>
          <w:color w:val="auto"/>
        </w:rPr>
      </w:pPr>
      <w:r w:rsidRPr="008E6714">
        <w:rPr>
          <w:color w:val="auto"/>
        </w:rPr>
        <w:t xml:space="preserve"> </w:t>
      </w:r>
    </w:p>
    <w:p w14:paraId="0813E04F" w14:textId="77777777" w:rsidR="00262449" w:rsidRPr="008E6714" w:rsidRDefault="00262449" w:rsidP="00262449">
      <w:pPr>
        <w:pStyle w:val="Default"/>
        <w:ind w:firstLine="708"/>
        <w:jc w:val="both"/>
        <w:rPr>
          <w:color w:val="auto"/>
        </w:rPr>
      </w:pPr>
      <w:r w:rsidRPr="008E6714">
        <w:rPr>
          <w:color w:val="auto"/>
        </w:rPr>
        <w:t>Visto il Decreto del Presidente del Consiglio dei Ministri 10 aprile 2020 “Ulteriori disposizioni attuative del decreto-legge 25 marzo 2020, n. 19, recante misure urgenti per fronteggiare l'emergenza epidemiologica da COVID-19, applicabili sull'intero territorio nazionale”;</w:t>
      </w:r>
    </w:p>
    <w:p w14:paraId="2BE796D4" w14:textId="52122B63" w:rsidR="5D86315A" w:rsidRDefault="5D86315A" w:rsidP="5D86315A">
      <w:pPr>
        <w:pStyle w:val="Default"/>
        <w:ind w:firstLine="708"/>
        <w:jc w:val="both"/>
        <w:rPr>
          <w:color w:val="auto"/>
        </w:rPr>
      </w:pPr>
    </w:p>
    <w:p w14:paraId="1E17443B" w14:textId="65AC8AD8" w:rsidR="00D16213" w:rsidRPr="008E6714" w:rsidRDefault="002808F7" w:rsidP="5D86315A">
      <w:pPr>
        <w:pStyle w:val="Default"/>
        <w:ind w:firstLine="708"/>
        <w:jc w:val="both"/>
        <w:rPr>
          <w:color w:val="auto"/>
        </w:rPr>
      </w:pPr>
      <w:r w:rsidRPr="002808F7">
        <w:rPr>
          <w:color w:val="auto"/>
        </w:rPr>
        <w:t xml:space="preserve">Visto il Decreto del Presidente del Consiglio dei Ministri </w:t>
      </w:r>
      <w:r>
        <w:rPr>
          <w:color w:val="auto"/>
        </w:rPr>
        <w:t>26</w:t>
      </w:r>
      <w:r w:rsidRPr="002808F7">
        <w:rPr>
          <w:color w:val="auto"/>
        </w:rPr>
        <w:t xml:space="preserve"> aprile 2020 “</w:t>
      </w:r>
      <w:r w:rsidR="006270AE" w:rsidRPr="006270AE">
        <w:rPr>
          <w:color w:val="auto"/>
        </w:rPr>
        <w:t>Ulteriori disposizioni attuative del decreto-legge 23 febbraio 2020, n. 6, recante misure urgenti in materia di contenimento e gestione dell'emergenza epidemiologica da COVID-19, applicabili sull'intero territorio nazionale</w:t>
      </w:r>
      <w:r w:rsidRPr="002808F7">
        <w:rPr>
          <w:color w:val="auto"/>
        </w:rPr>
        <w:t>”;</w:t>
      </w:r>
    </w:p>
    <w:p w14:paraId="0DF8702B" w14:textId="77777777" w:rsidR="00262449" w:rsidRPr="008E6714" w:rsidRDefault="00262449" w:rsidP="00262449">
      <w:pPr>
        <w:pStyle w:val="Default"/>
        <w:pageBreakBefore/>
        <w:jc w:val="both"/>
        <w:rPr>
          <w:color w:val="auto"/>
        </w:rPr>
      </w:pPr>
      <w:r w:rsidRPr="008E6714">
        <w:rPr>
          <w:color w:val="auto"/>
        </w:rPr>
        <w:lastRenderedPageBreak/>
        <w:t xml:space="preserve">Richiamati i propri Decreti: </w:t>
      </w:r>
    </w:p>
    <w:p w14:paraId="0EF3ED4D" w14:textId="77777777" w:rsidR="00262449" w:rsidRPr="008E6714" w:rsidRDefault="00262449" w:rsidP="00262449">
      <w:pPr>
        <w:pStyle w:val="Default"/>
        <w:spacing w:after="39"/>
        <w:jc w:val="both"/>
        <w:rPr>
          <w:color w:val="auto"/>
        </w:rPr>
      </w:pPr>
    </w:p>
    <w:p w14:paraId="3EE367FB" w14:textId="77777777" w:rsidR="00262449" w:rsidRPr="008E6714" w:rsidRDefault="00262449" w:rsidP="00262449">
      <w:pPr>
        <w:pStyle w:val="Default"/>
        <w:spacing w:after="39"/>
        <w:jc w:val="both"/>
        <w:rPr>
          <w:color w:val="auto"/>
        </w:rPr>
      </w:pPr>
      <w:r w:rsidRPr="008E6714">
        <w:rPr>
          <w:color w:val="auto"/>
        </w:rPr>
        <w:t xml:space="preserve">n. 34 del 12 marzo 2020 “Ordinanza ai sensi dell'articolo 1 punto 5 del DPCM 11 marzo 2020 in tema di programmazione del servizio erogato dalle aziende del trasporto pubblico locale in riferimento alla gestione dell'emergenza sanitaria legata alla diffusione della sindrome da COVID-19”; </w:t>
      </w:r>
    </w:p>
    <w:p w14:paraId="3518ED30" w14:textId="77777777" w:rsidR="00262449" w:rsidRPr="008E6714" w:rsidRDefault="00262449" w:rsidP="00262449">
      <w:pPr>
        <w:pStyle w:val="Default"/>
        <w:spacing w:after="39"/>
        <w:jc w:val="both"/>
        <w:rPr>
          <w:color w:val="auto"/>
        </w:rPr>
      </w:pPr>
      <w:r w:rsidRPr="008E6714">
        <w:rPr>
          <w:color w:val="auto"/>
        </w:rPr>
        <w:t xml:space="preserve">n. 36 del 15 marzo 2020 “Ulteriore Ordinanza ai sensi dell'articolo 32 della legge 23 dicembre 1978, n. 833 in tema di misure per la gestione dell'emergenza sanitaria legata alla diffusione della sindrome da COVID-19. Disposizioni relative al Comune di Medicina”; </w:t>
      </w:r>
    </w:p>
    <w:p w14:paraId="18501E96" w14:textId="77777777" w:rsidR="00262449" w:rsidRPr="008E6714" w:rsidRDefault="00262449" w:rsidP="00262449">
      <w:pPr>
        <w:pStyle w:val="Default"/>
        <w:spacing w:after="39"/>
        <w:jc w:val="both"/>
        <w:rPr>
          <w:color w:val="auto"/>
        </w:rPr>
      </w:pPr>
      <w:r w:rsidRPr="008E6714">
        <w:rPr>
          <w:color w:val="auto"/>
        </w:rPr>
        <w:t xml:space="preserve">n. 39 del 16 marzo 2020 “Ulteriore Ordinanza ai sensi dell'articolo 32 della legge 23 dicembre 1978, n. 833 in tema di misure per la gestione dell'emergenza sanitaria legata alla diffusione della sindrome da COVID-19. Modifiche alle proprie precedenti Ordinanze approvate con Decreto n. 34 del 12 marzo 2020 e n. 36 del 15 marzo 2020”; </w:t>
      </w:r>
    </w:p>
    <w:p w14:paraId="54B2134B" w14:textId="77777777" w:rsidR="00262449" w:rsidRPr="008E6714" w:rsidRDefault="00262449" w:rsidP="00262449">
      <w:pPr>
        <w:pStyle w:val="Default"/>
        <w:spacing w:after="39"/>
        <w:jc w:val="both"/>
        <w:rPr>
          <w:color w:val="auto"/>
        </w:rPr>
      </w:pPr>
      <w:r w:rsidRPr="008E6714">
        <w:rPr>
          <w:color w:val="auto"/>
        </w:rPr>
        <w:t xml:space="preserve">n. 43 del 20 marzo 2020 “Ordinanza ai sensi dell'articolo 32 della legge 23 dicembre 1978, e dell'art. 191 del D.lgs. 152/2006 n. 833. Disposizioni urgenti in materia di gestione dei rifiuti a seguito dall'emergenza epidemiologica da COVID-19”; </w:t>
      </w:r>
    </w:p>
    <w:p w14:paraId="4E9B03EE" w14:textId="77777777" w:rsidR="00262449" w:rsidRPr="008E6714" w:rsidRDefault="00262449" w:rsidP="00262449">
      <w:pPr>
        <w:pStyle w:val="Default"/>
        <w:spacing w:after="39"/>
        <w:jc w:val="both"/>
        <w:rPr>
          <w:color w:val="auto"/>
        </w:rPr>
      </w:pPr>
      <w:r w:rsidRPr="008E6714">
        <w:rPr>
          <w:color w:val="auto"/>
        </w:rPr>
        <w:t xml:space="preserve">n. 49 del 25 marzo 2020 “Ulteriore Ordinanza ai sensi dell'articolo 32 della legge 23 dicembre 1978, n. 833 in tema di </w:t>
      </w:r>
      <w:bookmarkStart w:id="0" w:name="_Hlk38633408"/>
      <w:r w:rsidRPr="008E6714">
        <w:rPr>
          <w:color w:val="auto"/>
        </w:rPr>
        <w:t>misure per la gestione dell'emergenza sanitaria legata alla diffusione della sindrome da COVID-19</w:t>
      </w:r>
      <w:bookmarkEnd w:id="0"/>
      <w:r w:rsidRPr="008E6714">
        <w:rPr>
          <w:color w:val="auto"/>
        </w:rPr>
        <w:t xml:space="preserve">. disposizioni riguardanti il trasporto pubblico e proroga dell'ordinanza n. 35 del 14 marzo 2020; </w:t>
      </w:r>
    </w:p>
    <w:p w14:paraId="2BF29994" w14:textId="77777777" w:rsidR="00262449" w:rsidRPr="008E6714" w:rsidRDefault="00262449" w:rsidP="00262449">
      <w:pPr>
        <w:pStyle w:val="Default"/>
        <w:spacing w:after="39"/>
        <w:jc w:val="both"/>
        <w:rPr>
          <w:color w:val="auto"/>
        </w:rPr>
      </w:pPr>
      <w:r w:rsidRPr="008E6714">
        <w:rPr>
          <w:color w:val="auto"/>
        </w:rPr>
        <w:t xml:space="preserve">n. 57 del 3 aprile 2020 “Ordinanza ai sensi dell'articolo 32 della legge 23 dicembre 1978, n. 833 in tema di misure per la gestione dell'emergenza sanitaria legata alla diffusione della sindrome da COVID-19. Disposizioni in materia di trasporto, rifiuti e sanità privata”; </w:t>
      </w:r>
    </w:p>
    <w:p w14:paraId="14FA8D9F" w14:textId="77777777" w:rsidR="00262449" w:rsidRPr="008E6714" w:rsidRDefault="00262449" w:rsidP="00262449">
      <w:pPr>
        <w:pStyle w:val="Default"/>
        <w:jc w:val="both"/>
        <w:rPr>
          <w:color w:val="auto"/>
        </w:rPr>
      </w:pPr>
      <w:r w:rsidRPr="008E6714">
        <w:rPr>
          <w:color w:val="auto"/>
        </w:rPr>
        <w:t xml:space="preserve">n. 58 del 4 aprile 2020 “Ulteriore ordinanza ai sensi dell'articolo 32 della legge 23 dicembre 1978, n. 833 in tema di misure per la gestione dell'emergenza sanitaria legata alla diffusione della sindrome da COVID-19”; </w:t>
      </w:r>
    </w:p>
    <w:p w14:paraId="6B17D1D8" w14:textId="15403AB4" w:rsidR="00262449" w:rsidRPr="008E6714" w:rsidRDefault="00262449" w:rsidP="00262449">
      <w:pPr>
        <w:pStyle w:val="Default"/>
        <w:jc w:val="both"/>
        <w:rPr>
          <w:color w:val="auto"/>
        </w:rPr>
      </w:pPr>
      <w:r w:rsidRPr="008E6714">
        <w:rPr>
          <w:color w:val="auto"/>
        </w:rPr>
        <w:t>n.</w:t>
      </w:r>
      <w:r w:rsidR="009F7584" w:rsidRPr="008E6714">
        <w:rPr>
          <w:color w:val="auto"/>
        </w:rPr>
        <w:t xml:space="preserve"> </w:t>
      </w:r>
      <w:r w:rsidRPr="008E6714">
        <w:rPr>
          <w:color w:val="auto"/>
        </w:rPr>
        <w:t>61 dell’11 aprile 2020 “Ulteriore ordinanza ai sensi dell'articolo 32 della legge 23 dicembre 1978, n. 833 in tema di misure per la gestione dell'emergenza sanitaria legata alla diffusione della sindrome da COVID-19”;</w:t>
      </w:r>
    </w:p>
    <w:p w14:paraId="59CA8540" w14:textId="77777777" w:rsidR="00AD7479" w:rsidRPr="008E6714" w:rsidRDefault="00C96A99" w:rsidP="00262449">
      <w:pPr>
        <w:pStyle w:val="Default"/>
        <w:jc w:val="both"/>
        <w:rPr>
          <w:color w:val="auto"/>
        </w:rPr>
      </w:pPr>
      <w:r w:rsidRPr="008E6714">
        <w:rPr>
          <w:color w:val="auto"/>
        </w:rPr>
        <w:t>n.</w:t>
      </w:r>
      <w:r w:rsidR="009F7584" w:rsidRPr="008E6714">
        <w:rPr>
          <w:color w:val="auto"/>
        </w:rPr>
        <w:t xml:space="preserve"> </w:t>
      </w:r>
      <w:r w:rsidRPr="008E6714">
        <w:rPr>
          <w:color w:val="auto"/>
        </w:rPr>
        <w:t>66 del 22 aprile 2020 “Ulteriore ordinanza ai sensi dell'articolo 32 della legge 23 dicembre 1978, n. 833 in tema di misure per la gestione dell'emergenza sanitaria legata alla diffusione della sindrome da COVID-19. Integrazione dell'ordinanza n. 61 dell'11 aprile 2020”</w:t>
      </w:r>
      <w:r w:rsidR="009F7584" w:rsidRPr="008E6714">
        <w:rPr>
          <w:color w:val="auto"/>
        </w:rPr>
        <w:t>;</w:t>
      </w:r>
    </w:p>
    <w:p w14:paraId="1254DB89" w14:textId="1338EB9D" w:rsidR="00C96A99" w:rsidRDefault="00AD7479" w:rsidP="00262449">
      <w:pPr>
        <w:pStyle w:val="Default"/>
        <w:jc w:val="both"/>
        <w:rPr>
          <w:color w:val="auto"/>
        </w:rPr>
      </w:pPr>
      <w:r w:rsidRPr="008E6714">
        <w:rPr>
          <w:color w:val="auto"/>
        </w:rPr>
        <w:t>n. 69 del 24 aprile</w:t>
      </w:r>
      <w:r w:rsidR="00534377" w:rsidRPr="008E6714">
        <w:rPr>
          <w:color w:val="auto"/>
        </w:rPr>
        <w:t xml:space="preserve"> 2020 “</w:t>
      </w:r>
      <w:r w:rsidR="0094090A" w:rsidRPr="008E6714">
        <w:rPr>
          <w:color w:val="auto"/>
        </w:rPr>
        <w:t>Ulteriore ordinanza ai sensi dell'articolo 32 della legge 23 dicembre 1978, n. 833 in tema di misure per la gestione dell'emergenza sanitaria legata alla diffusione della sindrome da COVID-19. Provvedimenti in merito ai territori della provincia di Rimini e del Comune di Medicina.” </w:t>
      </w:r>
    </w:p>
    <w:p w14:paraId="09B39372" w14:textId="3015E1F1" w:rsidR="00A4633E" w:rsidRDefault="00706FB3" w:rsidP="00706FB3">
      <w:pPr>
        <w:pStyle w:val="Default"/>
        <w:jc w:val="both"/>
        <w:rPr>
          <w:color w:val="auto"/>
        </w:rPr>
      </w:pPr>
      <w:r w:rsidRPr="00706FB3">
        <w:rPr>
          <w:color w:val="auto"/>
        </w:rPr>
        <w:t xml:space="preserve">n. </w:t>
      </w:r>
      <w:r w:rsidR="001D1EB4">
        <w:rPr>
          <w:color w:val="auto"/>
        </w:rPr>
        <w:t>70</w:t>
      </w:r>
      <w:r w:rsidRPr="00706FB3">
        <w:rPr>
          <w:color w:val="auto"/>
        </w:rPr>
        <w:t xml:space="preserve"> del 2</w:t>
      </w:r>
      <w:r w:rsidR="001D1EB4">
        <w:rPr>
          <w:color w:val="auto"/>
        </w:rPr>
        <w:t>7</w:t>
      </w:r>
      <w:r w:rsidRPr="00706FB3">
        <w:rPr>
          <w:color w:val="auto"/>
        </w:rPr>
        <w:t xml:space="preserve"> aprile 2020 “</w:t>
      </w:r>
      <w:r w:rsidR="00BC041F">
        <w:rPr>
          <w:color w:val="auto"/>
        </w:rPr>
        <w:t>Ul</w:t>
      </w:r>
      <w:r w:rsidRPr="00706FB3">
        <w:rPr>
          <w:color w:val="auto"/>
        </w:rPr>
        <w:t>teriore ordinanza ai sensi dell'articolo 32 della legge 23</w:t>
      </w:r>
      <w:r w:rsidR="001D1EB4">
        <w:rPr>
          <w:color w:val="auto"/>
        </w:rPr>
        <w:t xml:space="preserve"> </w:t>
      </w:r>
      <w:r w:rsidRPr="00706FB3">
        <w:rPr>
          <w:color w:val="auto"/>
        </w:rPr>
        <w:t xml:space="preserve">dicembre 1978, n. 833 in tema di misure per la </w:t>
      </w:r>
      <w:r w:rsidRPr="00706FB3">
        <w:rPr>
          <w:color w:val="auto"/>
        </w:rPr>
        <w:lastRenderedPageBreak/>
        <w:t>gestione</w:t>
      </w:r>
      <w:r w:rsidR="001D1EB4">
        <w:rPr>
          <w:color w:val="auto"/>
        </w:rPr>
        <w:t xml:space="preserve"> </w:t>
      </w:r>
      <w:r w:rsidRPr="00706FB3">
        <w:rPr>
          <w:color w:val="auto"/>
        </w:rPr>
        <w:t>dell'emergenza sanitaria legata alla diffusione della sindrome</w:t>
      </w:r>
      <w:r w:rsidR="001D1EB4">
        <w:rPr>
          <w:color w:val="auto"/>
        </w:rPr>
        <w:t xml:space="preserve"> </w:t>
      </w:r>
      <w:r w:rsidRPr="00706FB3">
        <w:rPr>
          <w:color w:val="auto"/>
        </w:rPr>
        <w:t xml:space="preserve">da </w:t>
      </w:r>
      <w:r w:rsidR="001D1EB4">
        <w:rPr>
          <w:color w:val="auto"/>
        </w:rPr>
        <w:t>COVID</w:t>
      </w:r>
      <w:r w:rsidRPr="00706FB3">
        <w:rPr>
          <w:color w:val="auto"/>
        </w:rPr>
        <w:t xml:space="preserve">-19. </w:t>
      </w:r>
      <w:r w:rsidR="00BC041F">
        <w:rPr>
          <w:color w:val="auto"/>
        </w:rPr>
        <w:t>D</w:t>
      </w:r>
      <w:r w:rsidRPr="00706FB3">
        <w:rPr>
          <w:color w:val="auto"/>
        </w:rPr>
        <w:t>isposizioni in merito alle prestazioni sanitarie.</w:t>
      </w:r>
      <w:r w:rsidR="001D1EB4">
        <w:rPr>
          <w:color w:val="auto"/>
        </w:rPr>
        <w:t>”</w:t>
      </w:r>
    </w:p>
    <w:p w14:paraId="65297AE8" w14:textId="4B2E8CBA" w:rsidR="007B288D" w:rsidRPr="008E6714" w:rsidRDefault="009C20AD" w:rsidP="00706FB3">
      <w:pPr>
        <w:pStyle w:val="Default"/>
        <w:jc w:val="both"/>
        <w:rPr>
          <w:color w:val="auto"/>
        </w:rPr>
      </w:pPr>
      <w:r w:rsidRPr="009C20AD">
        <w:rPr>
          <w:color w:val="auto"/>
        </w:rPr>
        <w:t>n. 7</w:t>
      </w:r>
      <w:r>
        <w:rPr>
          <w:color w:val="auto"/>
        </w:rPr>
        <w:t>3</w:t>
      </w:r>
      <w:r w:rsidRPr="009C20AD">
        <w:rPr>
          <w:color w:val="auto"/>
        </w:rPr>
        <w:t xml:space="preserve"> del 2</w:t>
      </w:r>
      <w:r w:rsidR="00BC041F">
        <w:rPr>
          <w:color w:val="auto"/>
        </w:rPr>
        <w:t>8</w:t>
      </w:r>
      <w:r w:rsidRPr="009C20AD">
        <w:rPr>
          <w:color w:val="auto"/>
        </w:rPr>
        <w:t xml:space="preserve"> aprile 2020 “</w:t>
      </w:r>
      <w:r w:rsidR="00BC041F">
        <w:rPr>
          <w:color w:val="auto"/>
        </w:rPr>
        <w:t>U</w:t>
      </w:r>
      <w:r w:rsidRPr="009C20AD">
        <w:rPr>
          <w:color w:val="auto"/>
        </w:rPr>
        <w:t>lteriore ordinanza ai sensi dell'articolo 32 della legge 23 dicembre 1978, n. 833 in tema di misure per la gestione dell'emergenza sanitaria legata alla diffusione della sindrome da COVID-19.”</w:t>
      </w:r>
    </w:p>
    <w:p w14:paraId="0BDA3772" w14:textId="39B7342F" w:rsidR="00262449" w:rsidRPr="008E6714" w:rsidRDefault="00262449" w:rsidP="00262449">
      <w:pPr>
        <w:pStyle w:val="Default"/>
        <w:jc w:val="both"/>
        <w:rPr>
          <w:color w:val="auto"/>
        </w:rPr>
      </w:pPr>
    </w:p>
    <w:p w14:paraId="007877DC" w14:textId="2CD6367E" w:rsidR="00672CD8" w:rsidRDefault="00672CD8" w:rsidP="00672CD8">
      <w:pPr>
        <w:pStyle w:val="Default"/>
        <w:ind w:firstLine="708"/>
        <w:jc w:val="both"/>
        <w:rPr>
          <w:color w:val="auto"/>
        </w:rPr>
      </w:pPr>
      <w:r w:rsidRPr="008E6714">
        <w:rPr>
          <w:color w:val="auto"/>
        </w:rPr>
        <w:t xml:space="preserve">Considerato che: </w:t>
      </w:r>
    </w:p>
    <w:p w14:paraId="30F5398B" w14:textId="4AAD650F" w:rsidR="007A7A0A" w:rsidRDefault="007A7A0A" w:rsidP="00672CD8">
      <w:pPr>
        <w:pStyle w:val="Default"/>
        <w:ind w:firstLine="708"/>
        <w:jc w:val="both"/>
        <w:rPr>
          <w:color w:val="auto"/>
        </w:rPr>
      </w:pPr>
    </w:p>
    <w:p w14:paraId="05808C07" w14:textId="5188AD33" w:rsidR="00430CD1" w:rsidRPr="00725C3C" w:rsidRDefault="00142FA8" w:rsidP="008144DE">
      <w:pPr>
        <w:pStyle w:val="Default"/>
        <w:numPr>
          <w:ilvl w:val="0"/>
          <w:numId w:val="9"/>
        </w:numPr>
        <w:jc w:val="both"/>
        <w:rPr>
          <w:color w:val="auto"/>
        </w:rPr>
      </w:pPr>
      <w:r w:rsidRPr="00725C3C">
        <w:rPr>
          <w:color w:val="auto"/>
        </w:rPr>
        <w:t>il</w:t>
      </w:r>
      <w:r w:rsidR="007A7A0A" w:rsidRPr="00725C3C">
        <w:rPr>
          <w:color w:val="auto"/>
        </w:rPr>
        <w:t xml:space="preserve"> Presidente della Reg</w:t>
      </w:r>
      <w:r w:rsidR="00F224B7" w:rsidRPr="00725C3C">
        <w:rPr>
          <w:color w:val="auto"/>
        </w:rPr>
        <w:t>i</w:t>
      </w:r>
      <w:r w:rsidR="007A7A0A" w:rsidRPr="00725C3C">
        <w:rPr>
          <w:color w:val="auto"/>
        </w:rPr>
        <w:t>one Emilia</w:t>
      </w:r>
      <w:r w:rsidR="007D4F6D" w:rsidRPr="00725C3C">
        <w:rPr>
          <w:color w:val="auto"/>
        </w:rPr>
        <w:t>-</w:t>
      </w:r>
      <w:r w:rsidR="007A7A0A" w:rsidRPr="00725C3C">
        <w:rPr>
          <w:color w:val="auto"/>
        </w:rPr>
        <w:t>Romagna</w:t>
      </w:r>
      <w:r w:rsidR="00086207" w:rsidRPr="00725C3C">
        <w:rPr>
          <w:color w:val="auto"/>
        </w:rPr>
        <w:t xml:space="preserve"> </w:t>
      </w:r>
      <w:r w:rsidR="007A7A0A" w:rsidRPr="00725C3C">
        <w:rPr>
          <w:color w:val="auto"/>
        </w:rPr>
        <w:t xml:space="preserve">è </w:t>
      </w:r>
      <w:r w:rsidR="00430CD1" w:rsidRPr="00725C3C">
        <w:rPr>
          <w:color w:val="auto"/>
        </w:rPr>
        <w:t>Autorità territoriale di Protezione Civile;</w:t>
      </w:r>
    </w:p>
    <w:p w14:paraId="2F19DB0B" w14:textId="793B4826" w:rsidR="007D4F6D" w:rsidRPr="00725C3C" w:rsidRDefault="00142FA8" w:rsidP="008144DE">
      <w:pPr>
        <w:pStyle w:val="Default"/>
        <w:numPr>
          <w:ilvl w:val="0"/>
          <w:numId w:val="9"/>
        </w:numPr>
        <w:jc w:val="both"/>
        <w:rPr>
          <w:color w:val="auto"/>
        </w:rPr>
      </w:pPr>
      <w:r w:rsidRPr="00725C3C">
        <w:rPr>
          <w:color w:val="auto"/>
        </w:rPr>
        <w:t>le</w:t>
      </w:r>
      <w:r w:rsidR="00430CD1" w:rsidRPr="00725C3C">
        <w:rPr>
          <w:color w:val="auto"/>
        </w:rPr>
        <w:t xml:space="preserve"> Regioni ai sensi dell’art. 3 comma 2 </w:t>
      </w:r>
      <w:r w:rsidR="00265B99" w:rsidRPr="00725C3C">
        <w:rPr>
          <w:color w:val="auto"/>
        </w:rPr>
        <w:t xml:space="preserve">lett. b) </w:t>
      </w:r>
      <w:r w:rsidR="00F8768C" w:rsidRPr="00725C3C">
        <w:rPr>
          <w:color w:val="auto"/>
        </w:rPr>
        <w:t xml:space="preserve">del decreto legislativo 2 gennaio 2018 n. 1 sono titolari della </w:t>
      </w:r>
      <w:r w:rsidR="007D4F6D" w:rsidRPr="00725C3C">
        <w:rPr>
          <w:color w:val="auto"/>
        </w:rPr>
        <w:t>potestà</w:t>
      </w:r>
      <w:r w:rsidR="00F8768C" w:rsidRPr="00725C3C">
        <w:rPr>
          <w:color w:val="auto"/>
        </w:rPr>
        <w:t xml:space="preserve"> legislativa </w:t>
      </w:r>
      <w:r w:rsidR="007D4F6D" w:rsidRPr="00725C3C">
        <w:rPr>
          <w:color w:val="auto"/>
        </w:rPr>
        <w:t>concorrente in materia di protezione civile;</w:t>
      </w:r>
    </w:p>
    <w:p w14:paraId="790AC8F0" w14:textId="3A0C42B4" w:rsidR="007A7A0A" w:rsidRPr="00725C3C" w:rsidRDefault="00554875" w:rsidP="008144DE">
      <w:pPr>
        <w:pStyle w:val="Default"/>
        <w:numPr>
          <w:ilvl w:val="0"/>
          <w:numId w:val="9"/>
        </w:numPr>
        <w:jc w:val="both"/>
        <w:rPr>
          <w:color w:val="auto"/>
        </w:rPr>
      </w:pPr>
      <w:r w:rsidRPr="00725C3C">
        <w:rPr>
          <w:color w:val="auto"/>
        </w:rPr>
        <w:t>l’</w:t>
      </w:r>
      <w:r w:rsidR="00421CFA" w:rsidRPr="00725C3C">
        <w:rPr>
          <w:color w:val="auto"/>
        </w:rPr>
        <w:t xml:space="preserve">attuazione coordinata delle misure volte </w:t>
      </w:r>
      <w:r w:rsidR="008E03AA" w:rsidRPr="00725C3C">
        <w:rPr>
          <w:color w:val="auto"/>
        </w:rPr>
        <w:t xml:space="preserve">a rimuovere gli ostacoli alla ripresa delle normali condizioni </w:t>
      </w:r>
      <w:r w:rsidRPr="00725C3C">
        <w:rPr>
          <w:color w:val="auto"/>
        </w:rPr>
        <w:t xml:space="preserve">di vita e di lavoro </w:t>
      </w:r>
      <w:r w:rsidR="004C78CA" w:rsidRPr="00725C3C">
        <w:rPr>
          <w:color w:val="auto"/>
        </w:rPr>
        <w:t>costituisce</w:t>
      </w:r>
      <w:r w:rsidR="00804B15" w:rsidRPr="00725C3C">
        <w:rPr>
          <w:color w:val="auto"/>
        </w:rPr>
        <w:t xml:space="preserve"> parte essenziale</w:t>
      </w:r>
      <w:r w:rsidR="00EA4DAB" w:rsidRPr="00725C3C">
        <w:rPr>
          <w:color w:val="auto"/>
        </w:rPr>
        <w:t xml:space="preserve"> delle attività finalizzate al superamento </w:t>
      </w:r>
      <w:r w:rsidR="00421CFA" w:rsidRPr="00725C3C">
        <w:rPr>
          <w:color w:val="auto"/>
        </w:rPr>
        <w:t xml:space="preserve">dell’emergenza </w:t>
      </w:r>
      <w:r w:rsidR="00804B15" w:rsidRPr="00725C3C">
        <w:rPr>
          <w:color w:val="auto"/>
        </w:rPr>
        <w:t>e si connota come attività di protezione civile;</w:t>
      </w:r>
    </w:p>
    <w:p w14:paraId="2D83111C" w14:textId="77777777" w:rsidR="000D1DAD" w:rsidRPr="00725C3C" w:rsidRDefault="000D1DAD" w:rsidP="005D5E36">
      <w:pPr>
        <w:pStyle w:val="Default"/>
        <w:ind w:left="1428"/>
        <w:jc w:val="both"/>
        <w:rPr>
          <w:color w:val="auto"/>
        </w:rPr>
      </w:pPr>
    </w:p>
    <w:p w14:paraId="38F14594" w14:textId="1B072053" w:rsidR="00142FA8" w:rsidRPr="00725C3C" w:rsidRDefault="00142FA8" w:rsidP="00142FA8">
      <w:pPr>
        <w:pStyle w:val="Default"/>
        <w:jc w:val="both"/>
        <w:rPr>
          <w:color w:val="auto"/>
        </w:rPr>
      </w:pPr>
    </w:p>
    <w:p w14:paraId="36CDFC17" w14:textId="77777777" w:rsidR="00AC5BE0" w:rsidRDefault="00AC5BE0" w:rsidP="00672CD8">
      <w:pPr>
        <w:pStyle w:val="Default"/>
        <w:ind w:firstLine="708"/>
        <w:jc w:val="both"/>
        <w:rPr>
          <w:color w:val="auto"/>
        </w:rPr>
      </w:pPr>
    </w:p>
    <w:p w14:paraId="1261279F" w14:textId="0165BB45" w:rsidR="00262449" w:rsidRPr="008E6714" w:rsidRDefault="00262449" w:rsidP="00672CD8">
      <w:pPr>
        <w:pStyle w:val="Default"/>
        <w:ind w:firstLine="708"/>
        <w:jc w:val="both"/>
        <w:rPr>
          <w:color w:val="auto"/>
        </w:rPr>
      </w:pPr>
      <w:r w:rsidRPr="008E6714">
        <w:rPr>
          <w:color w:val="auto"/>
        </w:rPr>
        <w:t>Visto l’articolo 117, comma 1, del D.lgs. 31 marzo 1998, n. 112 e ss.mm.ii, in base al quale le regioni sono abilitate ad adottare provvedimenti d’urgenza in materia sanitaria;</w:t>
      </w:r>
    </w:p>
    <w:p w14:paraId="3439AB6C" w14:textId="39B7342F" w:rsidR="00262449" w:rsidRPr="008E6714" w:rsidRDefault="00262449" w:rsidP="00262449">
      <w:pPr>
        <w:pStyle w:val="Default"/>
        <w:ind w:firstLine="708"/>
        <w:jc w:val="both"/>
        <w:rPr>
          <w:color w:val="auto"/>
        </w:rPr>
      </w:pPr>
    </w:p>
    <w:p w14:paraId="1F91F88F" w14:textId="1D5659AF" w:rsidR="0093071E" w:rsidRPr="0093071E" w:rsidRDefault="00262449" w:rsidP="0093071E">
      <w:pPr>
        <w:pStyle w:val="Default"/>
        <w:ind w:firstLine="708"/>
        <w:jc w:val="both"/>
        <w:rPr>
          <w:color w:val="auto"/>
        </w:rPr>
      </w:pPr>
      <w:r w:rsidRPr="008E6714">
        <w:rPr>
          <w:color w:val="auto"/>
        </w:rPr>
        <w:t>Visto l’articolo 32 della Legge 23 dicembre 1978, n. 833, che disciplina poteri e funzioni in materia di igiene e sanità pubblica del Presidente della Giunta regionale e in forza del quale il Presidente medesimo è considerato autorità sanitaria regionale;</w:t>
      </w:r>
      <w:r w:rsidR="0093071E" w:rsidRPr="0093071E">
        <w:t xml:space="preserve"> </w:t>
      </w:r>
    </w:p>
    <w:p w14:paraId="73B5C6C8" w14:textId="77777777" w:rsidR="0093071E" w:rsidRDefault="0093071E" w:rsidP="0093071E">
      <w:pPr>
        <w:pStyle w:val="Default"/>
        <w:ind w:firstLine="708"/>
        <w:jc w:val="both"/>
        <w:rPr>
          <w:color w:val="auto"/>
        </w:rPr>
      </w:pPr>
    </w:p>
    <w:p w14:paraId="23720B9A" w14:textId="54E68E99" w:rsidR="00262449" w:rsidRPr="000C4716" w:rsidRDefault="0093071E" w:rsidP="0093071E">
      <w:pPr>
        <w:pStyle w:val="Default"/>
        <w:ind w:firstLine="708"/>
        <w:jc w:val="both"/>
        <w:rPr>
          <w:color w:val="auto"/>
        </w:rPr>
      </w:pPr>
      <w:r w:rsidRPr="000C4716">
        <w:rPr>
          <w:color w:val="auto"/>
        </w:rPr>
        <w:t>Di intesa con la Repubblica di San Marino, in esecuzione dell’accordo di collaborazione siglato tra Regione Emilia</w:t>
      </w:r>
      <w:r w:rsidR="00232896" w:rsidRPr="000C4716">
        <w:rPr>
          <w:color w:val="auto"/>
        </w:rPr>
        <w:t>-</w:t>
      </w:r>
      <w:r w:rsidRPr="000C4716">
        <w:rPr>
          <w:color w:val="auto"/>
        </w:rPr>
        <w:t>Romagna e Repubblica di San Marino;</w:t>
      </w:r>
    </w:p>
    <w:p w14:paraId="6933E3B7" w14:textId="77777777" w:rsidR="00262449" w:rsidRPr="008E6714" w:rsidRDefault="00262449" w:rsidP="00262449">
      <w:pPr>
        <w:pStyle w:val="Default"/>
        <w:ind w:firstLine="708"/>
        <w:jc w:val="both"/>
        <w:rPr>
          <w:color w:val="auto"/>
        </w:rPr>
      </w:pPr>
    </w:p>
    <w:p w14:paraId="06B3DC58" w14:textId="73288D9D" w:rsidR="00262449" w:rsidRPr="008E6714" w:rsidRDefault="00262449" w:rsidP="004A5694">
      <w:pPr>
        <w:pStyle w:val="Default"/>
        <w:ind w:firstLine="708"/>
        <w:jc w:val="both"/>
        <w:rPr>
          <w:color w:val="auto"/>
        </w:rPr>
      </w:pPr>
      <w:r w:rsidRPr="008E6714">
        <w:rPr>
          <w:color w:val="auto"/>
        </w:rPr>
        <w:t>Dato atto dei pareri allegati;</w:t>
      </w:r>
      <w:r w:rsidR="001362CC">
        <w:rPr>
          <w:color w:val="auto"/>
        </w:rPr>
        <w:t xml:space="preserve"> </w:t>
      </w:r>
    </w:p>
    <w:p w14:paraId="3D18CEEC" w14:textId="45DCF095" w:rsidR="00262449" w:rsidRPr="008E6714" w:rsidRDefault="00262449" w:rsidP="00262449">
      <w:pPr>
        <w:pStyle w:val="Default"/>
        <w:jc w:val="both"/>
        <w:rPr>
          <w:color w:val="auto"/>
        </w:rPr>
      </w:pPr>
      <w:r w:rsidRPr="008E6714">
        <w:rPr>
          <w:color w:val="auto"/>
        </w:rPr>
        <w:t xml:space="preserve"> </w:t>
      </w:r>
    </w:p>
    <w:p w14:paraId="48066E27" w14:textId="39BCA8D5" w:rsidR="00895803" w:rsidRPr="008E6714" w:rsidRDefault="00895803" w:rsidP="00262449">
      <w:pPr>
        <w:pStyle w:val="Default"/>
        <w:jc w:val="both"/>
        <w:rPr>
          <w:color w:val="auto"/>
        </w:rPr>
      </w:pPr>
    </w:p>
    <w:p w14:paraId="15A5C4FB" w14:textId="77777777" w:rsidR="00895803" w:rsidRPr="008E6714" w:rsidRDefault="00895803" w:rsidP="00262449">
      <w:pPr>
        <w:pStyle w:val="Default"/>
        <w:jc w:val="both"/>
        <w:rPr>
          <w:color w:val="auto"/>
        </w:rPr>
      </w:pPr>
    </w:p>
    <w:p w14:paraId="7BC6FAFD" w14:textId="77777777" w:rsidR="00262449" w:rsidRPr="008E6714" w:rsidRDefault="00262449" w:rsidP="00262449">
      <w:pPr>
        <w:pStyle w:val="Default"/>
        <w:jc w:val="center"/>
        <w:rPr>
          <w:b/>
          <w:bCs/>
          <w:color w:val="auto"/>
        </w:rPr>
      </w:pPr>
      <w:r w:rsidRPr="008E6714">
        <w:rPr>
          <w:b/>
          <w:bCs/>
          <w:color w:val="auto"/>
        </w:rPr>
        <w:t>ORDINA</w:t>
      </w:r>
    </w:p>
    <w:p w14:paraId="1B97B226" w14:textId="0DBF6B13" w:rsidR="00262449" w:rsidRPr="008E6714" w:rsidRDefault="00262449">
      <w:pPr>
        <w:rPr>
          <w:rFonts w:ascii="Courier New" w:hAnsi="Courier New" w:cs="Courier New"/>
          <w:sz w:val="24"/>
          <w:szCs w:val="24"/>
        </w:rPr>
      </w:pPr>
    </w:p>
    <w:p w14:paraId="3AA54705" w14:textId="68FEA6B4" w:rsidR="00007488" w:rsidRPr="00007488" w:rsidRDefault="00007488" w:rsidP="00007488">
      <w:pPr>
        <w:pStyle w:val="Paragrafoelenco"/>
        <w:numPr>
          <w:ilvl w:val="0"/>
          <w:numId w:val="3"/>
        </w:numPr>
        <w:jc w:val="both"/>
        <w:rPr>
          <w:rFonts w:ascii="Courier New" w:hAnsi="Courier New" w:cs="Courier New"/>
          <w:sz w:val="24"/>
          <w:szCs w:val="24"/>
        </w:rPr>
      </w:pPr>
      <w:r>
        <w:rPr>
          <w:rFonts w:ascii="Courier New" w:hAnsi="Courier New" w:cs="Courier New"/>
          <w:sz w:val="24"/>
          <w:szCs w:val="24"/>
        </w:rPr>
        <w:t xml:space="preserve">Salvo quanto già previsto dai commi 8 e 9 dell’art. 2 del dpcm del 26 aprile 2020, </w:t>
      </w:r>
      <w:r w:rsidRPr="004A5650">
        <w:rPr>
          <w:rFonts w:ascii="Courier New" w:hAnsi="Courier New" w:cs="Courier New"/>
          <w:sz w:val="24"/>
          <w:szCs w:val="24"/>
        </w:rPr>
        <w:t xml:space="preserve">è consentito l’accesso ai locali di qualsiasi attività sospesa per lo svolgimento di </w:t>
      </w:r>
      <w:r>
        <w:rPr>
          <w:rFonts w:ascii="Courier New" w:hAnsi="Courier New" w:cs="Courier New"/>
          <w:sz w:val="24"/>
          <w:szCs w:val="24"/>
        </w:rPr>
        <w:t>lavori</w:t>
      </w:r>
      <w:r w:rsidRPr="004A5650">
        <w:rPr>
          <w:rFonts w:ascii="Courier New" w:hAnsi="Courier New" w:cs="Courier New"/>
          <w:sz w:val="24"/>
          <w:szCs w:val="24"/>
        </w:rPr>
        <w:t xml:space="preserve"> di vigilanza, manutenzione, pulizia e</w:t>
      </w:r>
      <w:r>
        <w:rPr>
          <w:rFonts w:ascii="Courier New" w:hAnsi="Courier New" w:cs="Courier New"/>
          <w:sz w:val="24"/>
          <w:szCs w:val="24"/>
        </w:rPr>
        <w:t xml:space="preserve"> </w:t>
      </w:r>
      <w:r w:rsidRPr="004A5650">
        <w:rPr>
          <w:rFonts w:ascii="Courier New" w:hAnsi="Courier New" w:cs="Courier New"/>
          <w:sz w:val="24"/>
          <w:szCs w:val="24"/>
        </w:rPr>
        <w:t>sanificazione</w:t>
      </w:r>
      <w:r>
        <w:rPr>
          <w:rFonts w:ascii="Courier New" w:hAnsi="Courier New" w:cs="Courier New"/>
          <w:sz w:val="24"/>
          <w:szCs w:val="24"/>
        </w:rPr>
        <w:t xml:space="preserve"> </w:t>
      </w:r>
      <w:r w:rsidRPr="009E0C98">
        <w:rPr>
          <w:rFonts w:ascii="Courier New" w:hAnsi="Courier New" w:cs="Courier New"/>
          <w:sz w:val="24"/>
          <w:szCs w:val="24"/>
        </w:rPr>
        <w:t>nonché la ricezione in magazzino di beni e forniture</w:t>
      </w:r>
      <w:r>
        <w:rPr>
          <w:rFonts w:ascii="Courier New" w:hAnsi="Courier New" w:cs="Courier New"/>
          <w:sz w:val="24"/>
          <w:szCs w:val="24"/>
        </w:rPr>
        <w:t>;</w:t>
      </w:r>
    </w:p>
    <w:p w14:paraId="5A62BFA3" w14:textId="62498CA3" w:rsidR="009508AA" w:rsidRPr="009508AA" w:rsidRDefault="00B32865" w:rsidP="00365597">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9508AA" w:rsidRPr="009508AA">
        <w:rPr>
          <w:rFonts w:ascii="Courier New" w:hAnsi="Courier New" w:cs="Courier New"/>
          <w:sz w:val="24"/>
          <w:szCs w:val="24"/>
        </w:rPr>
        <w:t xml:space="preserve"> consentito raggiungere seconde case</w:t>
      </w:r>
      <w:r w:rsidR="009508AA">
        <w:rPr>
          <w:rFonts w:ascii="Courier New" w:hAnsi="Courier New" w:cs="Courier New"/>
          <w:sz w:val="24"/>
          <w:szCs w:val="24"/>
        </w:rPr>
        <w:t xml:space="preserve">, camper o </w:t>
      </w:r>
      <w:r w:rsidR="00C27B6D">
        <w:rPr>
          <w:rFonts w:ascii="Courier New" w:hAnsi="Courier New" w:cs="Courier New"/>
          <w:sz w:val="24"/>
          <w:szCs w:val="24"/>
        </w:rPr>
        <w:t>roulotte</w:t>
      </w:r>
      <w:r w:rsidR="009508AA" w:rsidRPr="009508AA">
        <w:rPr>
          <w:rFonts w:ascii="Courier New" w:hAnsi="Courier New" w:cs="Courier New"/>
          <w:sz w:val="24"/>
          <w:szCs w:val="24"/>
        </w:rPr>
        <w:t xml:space="preserve"> </w:t>
      </w:r>
      <w:r w:rsidR="00A66618" w:rsidRPr="009508AA">
        <w:rPr>
          <w:rFonts w:ascii="Courier New" w:hAnsi="Courier New" w:cs="Courier New"/>
          <w:sz w:val="24"/>
          <w:szCs w:val="24"/>
        </w:rPr>
        <w:t xml:space="preserve">di proprietà </w:t>
      </w:r>
      <w:r w:rsidR="009508AA" w:rsidRPr="009508AA">
        <w:rPr>
          <w:rFonts w:ascii="Courier New" w:hAnsi="Courier New" w:cs="Courier New"/>
          <w:sz w:val="24"/>
          <w:szCs w:val="24"/>
        </w:rPr>
        <w:t xml:space="preserve">per lo svolgimento delle attività di manutenzione </w:t>
      </w:r>
      <w:r w:rsidR="009508AA" w:rsidRPr="009508AA">
        <w:rPr>
          <w:rFonts w:ascii="Courier New" w:hAnsi="Courier New" w:cs="Courier New"/>
          <w:sz w:val="24"/>
          <w:szCs w:val="24"/>
        </w:rPr>
        <w:lastRenderedPageBreak/>
        <w:t>e riparazione necessarie per la tutela delle condizioni di sicurezza e conservazione del bene;</w:t>
      </w:r>
      <w:r w:rsidR="002D0FCF" w:rsidRPr="002D0FCF">
        <w:rPr>
          <w:rFonts w:ascii="Courier New" w:hAnsi="Courier New" w:cs="Courier New"/>
          <w:sz w:val="24"/>
          <w:szCs w:val="24"/>
        </w:rPr>
        <w:t xml:space="preserve"> </w:t>
      </w:r>
      <w:r w:rsidR="002D0FCF" w:rsidRPr="009508AA">
        <w:rPr>
          <w:rFonts w:ascii="Courier New" w:hAnsi="Courier New" w:cs="Courier New"/>
          <w:sz w:val="24"/>
          <w:szCs w:val="24"/>
        </w:rPr>
        <w:t xml:space="preserve">lo spostamento </w:t>
      </w:r>
      <w:r w:rsidR="006F73E0">
        <w:rPr>
          <w:rFonts w:ascii="Courier New" w:hAnsi="Courier New" w:cs="Courier New"/>
          <w:sz w:val="24"/>
          <w:szCs w:val="24"/>
        </w:rPr>
        <w:t xml:space="preserve">potrà essere esclusivamente </w:t>
      </w:r>
      <w:r w:rsidR="002D0FCF" w:rsidRPr="009508AA">
        <w:rPr>
          <w:rFonts w:ascii="Courier New" w:hAnsi="Courier New" w:cs="Courier New"/>
          <w:sz w:val="24"/>
          <w:szCs w:val="24"/>
        </w:rPr>
        <w:t xml:space="preserve">individuale </w:t>
      </w:r>
      <w:r w:rsidR="006F73E0">
        <w:rPr>
          <w:rFonts w:ascii="Courier New" w:hAnsi="Courier New" w:cs="Courier New"/>
          <w:sz w:val="24"/>
          <w:szCs w:val="24"/>
        </w:rPr>
        <w:t>e limitato a</w:t>
      </w:r>
      <w:r w:rsidR="002D0FCF" w:rsidRPr="009508AA">
        <w:rPr>
          <w:rFonts w:ascii="Courier New" w:hAnsi="Courier New" w:cs="Courier New"/>
          <w:sz w:val="24"/>
          <w:szCs w:val="24"/>
        </w:rPr>
        <w:t xml:space="preserve">ll'ambito del territorio provinciale </w:t>
      </w:r>
      <w:r w:rsidR="002D0FCF">
        <w:rPr>
          <w:rFonts w:ascii="Courier New" w:hAnsi="Courier New" w:cs="Courier New"/>
          <w:sz w:val="24"/>
          <w:szCs w:val="24"/>
        </w:rPr>
        <w:t xml:space="preserve">con </w:t>
      </w:r>
      <w:r w:rsidR="002D0FCF" w:rsidRPr="00DE1A8F">
        <w:rPr>
          <w:rFonts w:ascii="Courier New" w:hAnsi="Courier New" w:cs="Courier New"/>
          <w:sz w:val="24"/>
          <w:szCs w:val="24"/>
        </w:rPr>
        <w:t xml:space="preserve">obbligo </w:t>
      </w:r>
      <w:r w:rsidR="002D0FCF">
        <w:rPr>
          <w:rFonts w:ascii="Courier New" w:hAnsi="Courier New" w:cs="Courier New"/>
          <w:sz w:val="24"/>
          <w:szCs w:val="24"/>
        </w:rPr>
        <w:t>di</w:t>
      </w:r>
      <w:r w:rsidR="002D0FCF" w:rsidRPr="00DE1A8F">
        <w:rPr>
          <w:rFonts w:ascii="Courier New" w:hAnsi="Courier New" w:cs="Courier New"/>
          <w:sz w:val="24"/>
          <w:szCs w:val="24"/>
        </w:rPr>
        <w:t xml:space="preserve"> rientro in giornata presso l’abitazione abituale</w:t>
      </w:r>
      <w:r w:rsidR="002E701E">
        <w:rPr>
          <w:rFonts w:ascii="Courier New" w:hAnsi="Courier New" w:cs="Courier New"/>
          <w:sz w:val="24"/>
          <w:szCs w:val="24"/>
        </w:rPr>
        <w:t>;</w:t>
      </w:r>
    </w:p>
    <w:p w14:paraId="1706B82B" w14:textId="01AFD320" w:rsidR="0052497D" w:rsidRPr="0052497D" w:rsidRDefault="00B32865" w:rsidP="00C524D9">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F05F51">
        <w:rPr>
          <w:rFonts w:ascii="Courier New" w:hAnsi="Courier New" w:cs="Courier New"/>
          <w:sz w:val="24"/>
          <w:szCs w:val="24"/>
        </w:rPr>
        <w:t xml:space="preserve"> c</w:t>
      </w:r>
      <w:r w:rsidR="0052497D" w:rsidRPr="0052497D">
        <w:rPr>
          <w:rFonts w:ascii="Courier New" w:hAnsi="Courier New" w:cs="Courier New"/>
          <w:sz w:val="24"/>
          <w:szCs w:val="24"/>
        </w:rPr>
        <w:t>onsentita l’attività di allevamento</w:t>
      </w:r>
      <w:r w:rsidR="000D330B">
        <w:rPr>
          <w:rFonts w:ascii="Courier New" w:hAnsi="Courier New" w:cs="Courier New"/>
          <w:sz w:val="24"/>
          <w:szCs w:val="24"/>
        </w:rPr>
        <w:t xml:space="preserve"> </w:t>
      </w:r>
      <w:r w:rsidR="00AB20BE">
        <w:rPr>
          <w:rFonts w:ascii="Courier New" w:hAnsi="Courier New" w:cs="Courier New"/>
          <w:sz w:val="24"/>
          <w:szCs w:val="24"/>
        </w:rPr>
        <w:t>e</w:t>
      </w:r>
      <w:r w:rsidR="000D330B">
        <w:rPr>
          <w:rFonts w:ascii="Courier New" w:hAnsi="Courier New" w:cs="Courier New"/>
          <w:sz w:val="24"/>
          <w:szCs w:val="24"/>
        </w:rPr>
        <w:t xml:space="preserve"> di </w:t>
      </w:r>
      <w:r w:rsidR="00225618">
        <w:rPr>
          <w:rFonts w:ascii="Courier New" w:hAnsi="Courier New" w:cs="Courier New"/>
          <w:sz w:val="24"/>
          <w:szCs w:val="24"/>
        </w:rPr>
        <w:t>addestramento</w:t>
      </w:r>
      <w:r w:rsidR="001677EF">
        <w:rPr>
          <w:rFonts w:ascii="Courier New" w:hAnsi="Courier New" w:cs="Courier New"/>
          <w:sz w:val="24"/>
          <w:szCs w:val="24"/>
        </w:rPr>
        <w:t xml:space="preserve"> </w:t>
      </w:r>
      <w:r w:rsidR="001A0F3B">
        <w:rPr>
          <w:rFonts w:ascii="Courier New" w:hAnsi="Courier New" w:cs="Courier New"/>
          <w:sz w:val="24"/>
          <w:szCs w:val="24"/>
        </w:rPr>
        <w:t xml:space="preserve">di </w:t>
      </w:r>
      <w:r w:rsidR="001A0F3B" w:rsidRPr="0052497D">
        <w:rPr>
          <w:rFonts w:ascii="Courier New" w:hAnsi="Courier New" w:cs="Courier New"/>
          <w:sz w:val="24"/>
          <w:szCs w:val="24"/>
        </w:rPr>
        <w:t>animali</w:t>
      </w:r>
      <w:r w:rsidR="001C539A">
        <w:rPr>
          <w:rFonts w:ascii="Courier New" w:hAnsi="Courier New" w:cs="Courier New"/>
          <w:sz w:val="24"/>
          <w:szCs w:val="24"/>
        </w:rPr>
        <w:t xml:space="preserve"> assicurando </w:t>
      </w:r>
      <w:r w:rsidR="000F3E8E" w:rsidRPr="000F3E8E">
        <w:rPr>
          <w:rFonts w:ascii="Courier New" w:hAnsi="Courier New" w:cs="Courier New"/>
          <w:sz w:val="24"/>
          <w:szCs w:val="24"/>
        </w:rPr>
        <w:t xml:space="preserve">il rispetto </w:t>
      </w:r>
      <w:r w:rsidR="000F3E8E">
        <w:rPr>
          <w:rFonts w:ascii="Courier New" w:hAnsi="Courier New" w:cs="Courier New"/>
          <w:sz w:val="24"/>
          <w:szCs w:val="24"/>
        </w:rPr>
        <w:t xml:space="preserve">della </w:t>
      </w:r>
      <w:r w:rsidR="000F3E8E" w:rsidRPr="000F3E8E">
        <w:rPr>
          <w:rFonts w:ascii="Courier New" w:hAnsi="Courier New" w:cs="Courier New"/>
          <w:sz w:val="24"/>
          <w:szCs w:val="24"/>
        </w:rPr>
        <w:t>distanza di sicurezza interpersonale di un metro</w:t>
      </w:r>
      <w:r w:rsidR="00927EFC">
        <w:rPr>
          <w:rFonts w:ascii="Courier New" w:hAnsi="Courier New" w:cs="Courier New"/>
          <w:sz w:val="24"/>
          <w:szCs w:val="24"/>
        </w:rPr>
        <w:t>;</w:t>
      </w:r>
    </w:p>
    <w:p w14:paraId="7E8E5F67" w14:textId="6E3E5BE8" w:rsidR="00137E0E" w:rsidRDefault="00B32865" w:rsidP="00C524D9">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0A4C55">
        <w:rPr>
          <w:rFonts w:ascii="Courier New" w:hAnsi="Courier New" w:cs="Courier New"/>
          <w:sz w:val="24"/>
          <w:szCs w:val="24"/>
        </w:rPr>
        <w:t xml:space="preserve"> consentita la r</w:t>
      </w:r>
      <w:r w:rsidR="0052497D" w:rsidRPr="0052497D">
        <w:rPr>
          <w:rFonts w:ascii="Courier New" w:hAnsi="Courier New" w:cs="Courier New"/>
          <w:sz w:val="24"/>
          <w:szCs w:val="24"/>
        </w:rPr>
        <w:t>iapertura d</w:t>
      </w:r>
      <w:r w:rsidR="00010356">
        <w:rPr>
          <w:rFonts w:ascii="Courier New" w:hAnsi="Courier New" w:cs="Courier New"/>
          <w:sz w:val="24"/>
          <w:szCs w:val="24"/>
        </w:rPr>
        <w:t>e</w:t>
      </w:r>
      <w:r w:rsidR="0052497D" w:rsidRPr="0052497D">
        <w:rPr>
          <w:rFonts w:ascii="Courier New" w:hAnsi="Courier New" w:cs="Courier New"/>
          <w:sz w:val="24"/>
          <w:szCs w:val="24"/>
        </w:rPr>
        <w:t>i cimiteri</w:t>
      </w:r>
      <w:r w:rsidR="00010356">
        <w:rPr>
          <w:rFonts w:ascii="Courier New" w:hAnsi="Courier New" w:cs="Courier New"/>
          <w:sz w:val="24"/>
          <w:szCs w:val="24"/>
        </w:rPr>
        <w:t xml:space="preserve">. </w:t>
      </w:r>
      <w:r w:rsidR="002B6B02">
        <w:rPr>
          <w:rFonts w:ascii="Courier New" w:hAnsi="Courier New" w:cs="Courier New"/>
          <w:sz w:val="24"/>
          <w:szCs w:val="24"/>
        </w:rPr>
        <w:t>O</w:t>
      </w:r>
      <w:r w:rsidR="00010356">
        <w:rPr>
          <w:rFonts w:ascii="Courier New" w:hAnsi="Courier New" w:cs="Courier New"/>
          <w:sz w:val="24"/>
          <w:szCs w:val="24"/>
        </w:rPr>
        <w:t xml:space="preserve">rari di apertura </w:t>
      </w:r>
      <w:r w:rsidR="00AD3838">
        <w:rPr>
          <w:rFonts w:ascii="Courier New" w:hAnsi="Courier New" w:cs="Courier New"/>
          <w:sz w:val="24"/>
          <w:szCs w:val="24"/>
        </w:rPr>
        <w:t>e</w:t>
      </w:r>
      <w:r w:rsidR="00010356">
        <w:rPr>
          <w:rFonts w:ascii="Courier New" w:hAnsi="Courier New" w:cs="Courier New"/>
          <w:sz w:val="24"/>
          <w:szCs w:val="24"/>
        </w:rPr>
        <w:t xml:space="preserve"> modalità di accesso potranno essere definit</w:t>
      </w:r>
      <w:r w:rsidR="002D5148">
        <w:rPr>
          <w:rFonts w:ascii="Courier New" w:hAnsi="Courier New" w:cs="Courier New"/>
          <w:sz w:val="24"/>
          <w:szCs w:val="24"/>
        </w:rPr>
        <w:t>i</w:t>
      </w:r>
      <w:r w:rsidR="00010356">
        <w:rPr>
          <w:rFonts w:ascii="Courier New" w:hAnsi="Courier New" w:cs="Courier New"/>
          <w:sz w:val="24"/>
          <w:szCs w:val="24"/>
        </w:rPr>
        <w:t xml:space="preserve"> </w:t>
      </w:r>
      <w:r w:rsidR="00137E0E">
        <w:rPr>
          <w:rFonts w:ascii="Courier New" w:hAnsi="Courier New" w:cs="Courier New"/>
          <w:sz w:val="24"/>
          <w:szCs w:val="24"/>
        </w:rPr>
        <w:t>dalle amministrazioni comunali territorialmente competenti.</w:t>
      </w:r>
      <w:r w:rsidR="0052497D" w:rsidRPr="0052497D">
        <w:rPr>
          <w:rFonts w:ascii="Courier New" w:hAnsi="Courier New" w:cs="Courier New"/>
          <w:sz w:val="24"/>
          <w:szCs w:val="24"/>
        </w:rPr>
        <w:t xml:space="preserve"> </w:t>
      </w:r>
      <w:r w:rsidR="00AD3838">
        <w:rPr>
          <w:rFonts w:ascii="Courier New" w:hAnsi="Courier New" w:cs="Courier New"/>
          <w:sz w:val="24"/>
          <w:szCs w:val="24"/>
        </w:rPr>
        <w:t xml:space="preserve">Resta salvo quanto definito dal dpcm del 26 aprile 2020 </w:t>
      </w:r>
      <w:r w:rsidR="004D2AA6">
        <w:rPr>
          <w:rFonts w:ascii="Courier New" w:hAnsi="Courier New" w:cs="Courier New"/>
          <w:sz w:val="24"/>
          <w:szCs w:val="24"/>
        </w:rPr>
        <w:t>i</w:t>
      </w:r>
      <w:r w:rsidR="00AD3838">
        <w:rPr>
          <w:rFonts w:ascii="Courier New" w:hAnsi="Courier New" w:cs="Courier New"/>
          <w:sz w:val="24"/>
          <w:szCs w:val="24"/>
        </w:rPr>
        <w:t xml:space="preserve">n tema di </w:t>
      </w:r>
      <w:r w:rsidR="00545B13" w:rsidRPr="00545B13">
        <w:rPr>
          <w:rFonts w:ascii="Courier New" w:hAnsi="Courier New" w:cs="Courier New"/>
          <w:sz w:val="24"/>
          <w:szCs w:val="24"/>
        </w:rPr>
        <w:t>cerimonie funebri</w:t>
      </w:r>
      <w:r w:rsidR="00545B13">
        <w:rPr>
          <w:rFonts w:ascii="Courier New" w:hAnsi="Courier New" w:cs="Courier New"/>
          <w:sz w:val="24"/>
          <w:szCs w:val="24"/>
        </w:rPr>
        <w:t>;</w:t>
      </w:r>
    </w:p>
    <w:p w14:paraId="7CB0FCEA" w14:textId="7D391328" w:rsidR="008D6F92" w:rsidRPr="0034614B" w:rsidRDefault="00B32865" w:rsidP="00C524D9">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137E0E" w:rsidRPr="0034614B">
        <w:rPr>
          <w:rFonts w:ascii="Courier New" w:hAnsi="Courier New" w:cs="Courier New"/>
          <w:sz w:val="24"/>
          <w:szCs w:val="24"/>
        </w:rPr>
        <w:t xml:space="preserve"> consentita </w:t>
      </w:r>
      <w:r w:rsidR="00006566" w:rsidRPr="0034614B">
        <w:rPr>
          <w:rFonts w:ascii="Courier New" w:hAnsi="Courier New" w:cs="Courier New"/>
          <w:sz w:val="24"/>
          <w:szCs w:val="24"/>
        </w:rPr>
        <w:t xml:space="preserve">la riapertura di </w:t>
      </w:r>
      <w:r w:rsidR="0052497D" w:rsidRPr="0034614B">
        <w:rPr>
          <w:rFonts w:ascii="Courier New" w:hAnsi="Courier New" w:cs="Courier New"/>
          <w:sz w:val="24"/>
          <w:szCs w:val="24"/>
        </w:rPr>
        <w:t xml:space="preserve">parchi e </w:t>
      </w:r>
      <w:r w:rsidR="00D51F1E" w:rsidRPr="0034614B">
        <w:rPr>
          <w:rFonts w:ascii="Courier New" w:hAnsi="Courier New" w:cs="Courier New"/>
          <w:sz w:val="24"/>
          <w:szCs w:val="24"/>
        </w:rPr>
        <w:t>giardini</w:t>
      </w:r>
      <w:r w:rsidR="0062704C" w:rsidRPr="0034614B">
        <w:rPr>
          <w:rFonts w:ascii="Courier New" w:hAnsi="Courier New" w:cs="Courier New"/>
          <w:sz w:val="24"/>
          <w:szCs w:val="24"/>
        </w:rPr>
        <w:t xml:space="preserve">. </w:t>
      </w:r>
      <w:r w:rsidR="00277764" w:rsidRPr="0034614B">
        <w:rPr>
          <w:rFonts w:ascii="Courier New" w:hAnsi="Courier New" w:cs="Courier New"/>
          <w:sz w:val="24"/>
          <w:szCs w:val="24"/>
        </w:rPr>
        <w:t>I</w:t>
      </w:r>
      <w:r w:rsidR="00FA35A4" w:rsidRPr="0034614B">
        <w:rPr>
          <w:rFonts w:ascii="Courier New" w:hAnsi="Courier New" w:cs="Courier New"/>
          <w:sz w:val="24"/>
          <w:szCs w:val="24"/>
        </w:rPr>
        <w:t xml:space="preserve">l </w:t>
      </w:r>
      <w:r w:rsidR="00FE18D6" w:rsidRPr="0034614B">
        <w:rPr>
          <w:rFonts w:ascii="Courier New" w:hAnsi="Courier New" w:cs="Courier New"/>
          <w:sz w:val="24"/>
          <w:szCs w:val="24"/>
        </w:rPr>
        <w:t>S</w:t>
      </w:r>
      <w:r w:rsidR="00FA35A4" w:rsidRPr="0034614B">
        <w:rPr>
          <w:rFonts w:ascii="Courier New" w:hAnsi="Courier New" w:cs="Courier New"/>
          <w:sz w:val="24"/>
          <w:szCs w:val="24"/>
        </w:rPr>
        <w:t xml:space="preserve">indaco </w:t>
      </w:r>
      <w:r w:rsidR="002010D2" w:rsidRPr="0034614B">
        <w:rPr>
          <w:rFonts w:ascii="Courier New" w:hAnsi="Courier New" w:cs="Courier New"/>
          <w:sz w:val="24"/>
          <w:szCs w:val="24"/>
        </w:rPr>
        <w:t>può</w:t>
      </w:r>
      <w:r w:rsidR="00FA35A4" w:rsidRPr="0034614B">
        <w:rPr>
          <w:rFonts w:ascii="Courier New" w:hAnsi="Courier New" w:cs="Courier New"/>
          <w:sz w:val="24"/>
          <w:szCs w:val="24"/>
        </w:rPr>
        <w:t xml:space="preserve"> disporre </w:t>
      </w:r>
      <w:r w:rsidR="00EA117D" w:rsidRPr="00F24799">
        <w:rPr>
          <w:rFonts w:ascii="Courier New" w:hAnsi="Courier New" w:cs="Courier New"/>
          <w:sz w:val="24"/>
          <w:szCs w:val="24"/>
        </w:rPr>
        <w:t xml:space="preserve">la </w:t>
      </w:r>
      <w:r w:rsidR="00446811" w:rsidRPr="00F24799">
        <w:rPr>
          <w:rFonts w:ascii="Courier New" w:hAnsi="Courier New" w:cs="Courier New"/>
          <w:sz w:val="24"/>
          <w:szCs w:val="24"/>
        </w:rPr>
        <w:t xml:space="preserve">regolamentazione degli ingressi </w:t>
      </w:r>
      <w:r w:rsidR="00CE1059" w:rsidRPr="00F24799">
        <w:rPr>
          <w:rFonts w:ascii="Courier New" w:hAnsi="Courier New" w:cs="Courier New"/>
          <w:sz w:val="24"/>
          <w:szCs w:val="24"/>
        </w:rPr>
        <w:t>o</w:t>
      </w:r>
      <w:r w:rsidR="00CE1059" w:rsidRPr="00365597">
        <w:rPr>
          <w:rFonts w:ascii="Courier New" w:hAnsi="Courier New" w:cs="Courier New"/>
          <w:sz w:val="24"/>
          <w:szCs w:val="24"/>
        </w:rPr>
        <w:t xml:space="preserve"> </w:t>
      </w:r>
      <w:r w:rsidR="00FA35A4" w:rsidRPr="0034614B">
        <w:rPr>
          <w:rFonts w:ascii="Courier New" w:hAnsi="Courier New" w:cs="Courier New"/>
          <w:sz w:val="24"/>
          <w:szCs w:val="24"/>
        </w:rPr>
        <w:t>la temporanea chiusura di specifiche aree in cui non sia possibile assicurare altrimenti il</w:t>
      </w:r>
      <w:r w:rsidR="0025374F" w:rsidRPr="0034614B">
        <w:rPr>
          <w:rFonts w:ascii="Courier New" w:hAnsi="Courier New" w:cs="Courier New"/>
          <w:sz w:val="24"/>
          <w:szCs w:val="24"/>
        </w:rPr>
        <w:t xml:space="preserve"> </w:t>
      </w:r>
      <w:r w:rsidR="00F96A69" w:rsidRPr="0034614B">
        <w:rPr>
          <w:rFonts w:ascii="Courier New" w:hAnsi="Courier New" w:cs="Courier New"/>
          <w:sz w:val="24"/>
          <w:szCs w:val="24"/>
        </w:rPr>
        <w:t>diviet</w:t>
      </w:r>
      <w:r w:rsidR="00277764" w:rsidRPr="0034614B">
        <w:rPr>
          <w:rFonts w:ascii="Courier New" w:hAnsi="Courier New" w:cs="Courier New"/>
          <w:sz w:val="24"/>
          <w:szCs w:val="24"/>
        </w:rPr>
        <w:t xml:space="preserve">o </w:t>
      </w:r>
      <w:r w:rsidR="00FE18D6" w:rsidRPr="0034614B">
        <w:rPr>
          <w:rFonts w:ascii="Courier New" w:hAnsi="Courier New" w:cs="Courier New"/>
          <w:sz w:val="24"/>
          <w:szCs w:val="24"/>
        </w:rPr>
        <w:t>di assembramento</w:t>
      </w:r>
      <w:r w:rsidR="008D6F92" w:rsidRPr="0034614B">
        <w:rPr>
          <w:rFonts w:ascii="Courier New" w:hAnsi="Courier New" w:cs="Courier New"/>
          <w:sz w:val="24"/>
          <w:szCs w:val="24"/>
        </w:rPr>
        <w:t xml:space="preserve"> </w:t>
      </w:r>
      <w:r w:rsidR="00FE18D6" w:rsidRPr="0034614B">
        <w:rPr>
          <w:rFonts w:ascii="Courier New" w:hAnsi="Courier New" w:cs="Courier New"/>
          <w:sz w:val="24"/>
          <w:szCs w:val="24"/>
        </w:rPr>
        <w:t>o</w:t>
      </w:r>
      <w:r w:rsidR="008D6F92" w:rsidRPr="0034614B">
        <w:rPr>
          <w:rFonts w:ascii="Courier New" w:hAnsi="Courier New" w:cs="Courier New"/>
          <w:sz w:val="24"/>
          <w:szCs w:val="24"/>
        </w:rPr>
        <w:t xml:space="preserve"> </w:t>
      </w:r>
      <w:r w:rsidR="00FE18D6" w:rsidRPr="0034614B">
        <w:rPr>
          <w:rFonts w:ascii="Courier New" w:hAnsi="Courier New" w:cs="Courier New"/>
          <w:sz w:val="24"/>
          <w:szCs w:val="24"/>
        </w:rPr>
        <w:t xml:space="preserve">il </w:t>
      </w:r>
      <w:r w:rsidR="00FA35A4" w:rsidRPr="0034614B">
        <w:rPr>
          <w:rFonts w:ascii="Courier New" w:hAnsi="Courier New" w:cs="Courier New"/>
          <w:sz w:val="24"/>
          <w:szCs w:val="24"/>
        </w:rPr>
        <w:t>rispetto</w:t>
      </w:r>
      <w:r w:rsidR="007F72C2" w:rsidRPr="0034614B">
        <w:rPr>
          <w:rFonts w:ascii="Courier New" w:hAnsi="Courier New" w:cs="Courier New"/>
          <w:sz w:val="24"/>
          <w:szCs w:val="24"/>
        </w:rPr>
        <w:t xml:space="preserve"> </w:t>
      </w:r>
      <w:r w:rsidR="003843FD">
        <w:rPr>
          <w:rFonts w:ascii="Courier New" w:hAnsi="Courier New" w:cs="Courier New"/>
          <w:sz w:val="24"/>
          <w:szCs w:val="24"/>
        </w:rPr>
        <w:t xml:space="preserve">della </w:t>
      </w:r>
      <w:r w:rsidR="008D6F92" w:rsidRPr="0034614B">
        <w:rPr>
          <w:rFonts w:ascii="Courier New" w:hAnsi="Courier New" w:cs="Courier New"/>
          <w:sz w:val="24"/>
          <w:szCs w:val="24"/>
        </w:rPr>
        <w:t>distanza di sicurezza interpersonale</w:t>
      </w:r>
      <w:r w:rsidR="00277764" w:rsidRPr="0034614B">
        <w:rPr>
          <w:rFonts w:ascii="Courier New" w:hAnsi="Courier New" w:cs="Courier New"/>
          <w:sz w:val="24"/>
          <w:szCs w:val="24"/>
        </w:rPr>
        <w:t xml:space="preserve"> di un metro;</w:t>
      </w:r>
    </w:p>
    <w:p w14:paraId="77D40AE1" w14:textId="4505AFEC" w:rsidR="0052497D" w:rsidRPr="0025374F" w:rsidRDefault="00B32865" w:rsidP="00C524D9">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B337D0">
        <w:rPr>
          <w:rFonts w:ascii="Courier New" w:hAnsi="Courier New" w:cs="Courier New"/>
          <w:sz w:val="24"/>
          <w:szCs w:val="24"/>
        </w:rPr>
        <w:t xml:space="preserve"> consentita la riapertura delle </w:t>
      </w:r>
      <w:r w:rsidR="0052497D" w:rsidRPr="0025374F">
        <w:rPr>
          <w:rFonts w:ascii="Courier New" w:hAnsi="Courier New" w:cs="Courier New"/>
          <w:sz w:val="24"/>
          <w:szCs w:val="24"/>
        </w:rPr>
        <w:t xml:space="preserve">biblioteche </w:t>
      </w:r>
      <w:r w:rsidR="00B337D0">
        <w:rPr>
          <w:rFonts w:ascii="Courier New" w:hAnsi="Courier New" w:cs="Courier New"/>
          <w:sz w:val="24"/>
          <w:szCs w:val="24"/>
        </w:rPr>
        <w:t xml:space="preserve">per la </w:t>
      </w:r>
      <w:r w:rsidR="0052497D" w:rsidRPr="0025374F">
        <w:rPr>
          <w:rFonts w:ascii="Courier New" w:hAnsi="Courier New" w:cs="Courier New"/>
          <w:sz w:val="24"/>
          <w:szCs w:val="24"/>
        </w:rPr>
        <w:t>sol</w:t>
      </w:r>
      <w:r w:rsidR="00B337D0">
        <w:rPr>
          <w:rFonts w:ascii="Courier New" w:hAnsi="Courier New" w:cs="Courier New"/>
          <w:sz w:val="24"/>
          <w:szCs w:val="24"/>
        </w:rPr>
        <w:t>a</w:t>
      </w:r>
      <w:r w:rsidR="0052497D" w:rsidRPr="0025374F">
        <w:rPr>
          <w:rFonts w:ascii="Courier New" w:hAnsi="Courier New" w:cs="Courier New"/>
          <w:sz w:val="24"/>
          <w:szCs w:val="24"/>
        </w:rPr>
        <w:t xml:space="preserve"> </w:t>
      </w:r>
      <w:r w:rsidR="00B337D0">
        <w:rPr>
          <w:rFonts w:ascii="Courier New" w:hAnsi="Courier New" w:cs="Courier New"/>
          <w:sz w:val="24"/>
          <w:szCs w:val="24"/>
        </w:rPr>
        <w:t>attività</w:t>
      </w:r>
      <w:r w:rsidR="0052497D" w:rsidRPr="0025374F">
        <w:rPr>
          <w:rFonts w:ascii="Courier New" w:hAnsi="Courier New" w:cs="Courier New"/>
          <w:sz w:val="24"/>
          <w:szCs w:val="24"/>
        </w:rPr>
        <w:t xml:space="preserve"> </w:t>
      </w:r>
      <w:r w:rsidR="00B337D0">
        <w:rPr>
          <w:rFonts w:ascii="Courier New" w:hAnsi="Courier New" w:cs="Courier New"/>
          <w:sz w:val="24"/>
          <w:szCs w:val="24"/>
        </w:rPr>
        <w:t>di</w:t>
      </w:r>
      <w:r w:rsidR="0052497D" w:rsidRPr="0025374F">
        <w:rPr>
          <w:rFonts w:ascii="Courier New" w:hAnsi="Courier New" w:cs="Courier New"/>
          <w:sz w:val="24"/>
          <w:szCs w:val="24"/>
        </w:rPr>
        <w:t xml:space="preserve"> prestito</w:t>
      </w:r>
      <w:r w:rsidR="00B337D0">
        <w:rPr>
          <w:rFonts w:ascii="Courier New" w:hAnsi="Courier New" w:cs="Courier New"/>
          <w:sz w:val="24"/>
          <w:szCs w:val="24"/>
        </w:rPr>
        <w:t xml:space="preserve">, assicurando </w:t>
      </w:r>
      <w:r w:rsidR="00231321">
        <w:rPr>
          <w:rFonts w:ascii="Courier New" w:hAnsi="Courier New" w:cs="Courier New"/>
          <w:sz w:val="24"/>
          <w:szCs w:val="24"/>
        </w:rPr>
        <w:t xml:space="preserve">che la consegna e la restituzione dei volumi avvenga con modalità idonee ad evitare qualsiasi rischio di </w:t>
      </w:r>
      <w:r w:rsidR="000C009C">
        <w:rPr>
          <w:rFonts w:ascii="Courier New" w:hAnsi="Courier New" w:cs="Courier New"/>
          <w:sz w:val="24"/>
          <w:szCs w:val="24"/>
        </w:rPr>
        <w:t>contagio</w:t>
      </w:r>
      <w:r w:rsidR="003843FD">
        <w:rPr>
          <w:rFonts w:ascii="Courier New" w:hAnsi="Courier New" w:cs="Courier New"/>
          <w:sz w:val="24"/>
          <w:szCs w:val="24"/>
        </w:rPr>
        <w:t>;</w:t>
      </w:r>
    </w:p>
    <w:p w14:paraId="1CB261F6" w14:textId="3AA099FA" w:rsidR="0052497D" w:rsidRPr="00AB4DFA" w:rsidRDefault="00B32865" w:rsidP="00C524D9">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w:t>
      </w:r>
      <w:r w:rsidR="000C009C" w:rsidRPr="00AB4DFA">
        <w:rPr>
          <w:rFonts w:ascii="Courier New" w:hAnsi="Courier New" w:cs="Courier New"/>
          <w:sz w:val="24"/>
          <w:szCs w:val="24"/>
        </w:rPr>
        <w:t xml:space="preserve"> c</w:t>
      </w:r>
      <w:r w:rsidR="0052497D" w:rsidRPr="00AB4DFA">
        <w:rPr>
          <w:rFonts w:ascii="Courier New" w:hAnsi="Courier New" w:cs="Courier New"/>
          <w:sz w:val="24"/>
          <w:szCs w:val="24"/>
        </w:rPr>
        <w:t>onsentit</w:t>
      </w:r>
      <w:r w:rsidR="00C903A7" w:rsidRPr="00AB4DFA">
        <w:rPr>
          <w:rFonts w:ascii="Courier New" w:hAnsi="Courier New" w:cs="Courier New"/>
          <w:sz w:val="24"/>
          <w:szCs w:val="24"/>
        </w:rPr>
        <w:t>o</w:t>
      </w:r>
      <w:r w:rsidR="0052497D" w:rsidRPr="00AB4DFA">
        <w:rPr>
          <w:rFonts w:ascii="Courier New" w:hAnsi="Courier New" w:cs="Courier New"/>
          <w:sz w:val="24"/>
          <w:szCs w:val="24"/>
        </w:rPr>
        <w:t xml:space="preserve"> </w:t>
      </w:r>
      <w:r w:rsidR="000C009C" w:rsidRPr="00AB4DFA">
        <w:rPr>
          <w:rFonts w:ascii="Courier New" w:hAnsi="Courier New" w:cs="Courier New"/>
          <w:sz w:val="24"/>
          <w:szCs w:val="24"/>
        </w:rPr>
        <w:t>l’</w:t>
      </w:r>
      <w:r w:rsidR="0052497D" w:rsidRPr="00AB4DFA">
        <w:rPr>
          <w:rFonts w:ascii="Courier New" w:hAnsi="Courier New" w:cs="Courier New"/>
          <w:sz w:val="24"/>
          <w:szCs w:val="24"/>
        </w:rPr>
        <w:t xml:space="preserve">allenamento in forma individuale </w:t>
      </w:r>
      <w:r w:rsidR="00FD2FC7" w:rsidRPr="00AB4DFA">
        <w:rPr>
          <w:rFonts w:ascii="Courier New" w:hAnsi="Courier New" w:cs="Courier New"/>
          <w:sz w:val="24"/>
          <w:szCs w:val="24"/>
        </w:rPr>
        <w:t xml:space="preserve">di </w:t>
      </w:r>
      <w:r w:rsidR="00AB4DFA" w:rsidRPr="00AB4DFA">
        <w:rPr>
          <w:rFonts w:ascii="Courier New" w:hAnsi="Courier New" w:cs="Courier New"/>
          <w:sz w:val="24"/>
          <w:szCs w:val="24"/>
        </w:rPr>
        <w:t xml:space="preserve">atleti </w:t>
      </w:r>
      <w:r w:rsidR="004E64D8" w:rsidRPr="00AB4DFA">
        <w:rPr>
          <w:rFonts w:ascii="Courier New" w:hAnsi="Courier New" w:cs="Courier New"/>
          <w:sz w:val="24"/>
          <w:szCs w:val="24"/>
        </w:rPr>
        <w:t>professionisti e non professionisti</w:t>
      </w:r>
      <w:r w:rsidR="008335C9">
        <w:rPr>
          <w:rFonts w:ascii="Courier New" w:hAnsi="Courier New" w:cs="Courier New"/>
          <w:sz w:val="24"/>
          <w:szCs w:val="24"/>
        </w:rPr>
        <w:t xml:space="preserve"> </w:t>
      </w:r>
      <w:r w:rsidR="004E64D8" w:rsidRPr="00AB4DFA">
        <w:rPr>
          <w:rFonts w:ascii="Courier New" w:hAnsi="Courier New" w:cs="Courier New"/>
          <w:sz w:val="24"/>
          <w:szCs w:val="24"/>
        </w:rPr>
        <w:t>riconosciuti di interesse nazionale dal</w:t>
      </w:r>
      <w:r w:rsidR="00FD2FC7" w:rsidRPr="00AB4DFA">
        <w:rPr>
          <w:rFonts w:ascii="Courier New" w:hAnsi="Courier New" w:cs="Courier New"/>
          <w:sz w:val="24"/>
          <w:szCs w:val="24"/>
        </w:rPr>
        <w:t xml:space="preserve"> </w:t>
      </w:r>
      <w:r w:rsidR="004E64D8" w:rsidRPr="00AB4DFA">
        <w:rPr>
          <w:rFonts w:ascii="Courier New" w:hAnsi="Courier New" w:cs="Courier New"/>
          <w:sz w:val="24"/>
          <w:szCs w:val="24"/>
        </w:rPr>
        <w:t>Comitato olimpico nazionale italiano (CONI), dal Comitato Italiano Paralimpico (CIP) e dalle</w:t>
      </w:r>
      <w:r w:rsidR="00FD2FC7" w:rsidRPr="00AB4DFA">
        <w:rPr>
          <w:rFonts w:ascii="Courier New" w:hAnsi="Courier New" w:cs="Courier New"/>
          <w:sz w:val="24"/>
          <w:szCs w:val="24"/>
        </w:rPr>
        <w:t xml:space="preserve"> </w:t>
      </w:r>
      <w:r w:rsidR="004E64D8" w:rsidRPr="00AB4DFA">
        <w:rPr>
          <w:rFonts w:ascii="Courier New" w:hAnsi="Courier New" w:cs="Courier New"/>
          <w:sz w:val="24"/>
          <w:szCs w:val="24"/>
        </w:rPr>
        <w:t>rispettive federazioni</w:t>
      </w:r>
      <w:r w:rsidR="008335C9">
        <w:rPr>
          <w:rFonts w:ascii="Courier New" w:hAnsi="Courier New" w:cs="Courier New"/>
          <w:sz w:val="24"/>
          <w:szCs w:val="24"/>
        </w:rPr>
        <w:t>,</w:t>
      </w:r>
      <w:r w:rsidR="004E64D8" w:rsidRPr="00AB4DFA">
        <w:rPr>
          <w:rFonts w:ascii="Courier New" w:hAnsi="Courier New" w:cs="Courier New"/>
          <w:sz w:val="24"/>
          <w:szCs w:val="24"/>
        </w:rPr>
        <w:t xml:space="preserve"> </w:t>
      </w:r>
      <w:r w:rsidR="00FF614C" w:rsidRPr="00AB4DFA">
        <w:rPr>
          <w:rFonts w:ascii="Courier New" w:hAnsi="Courier New" w:cs="Courier New"/>
          <w:sz w:val="24"/>
          <w:szCs w:val="24"/>
        </w:rPr>
        <w:t>nel rispetto delle norme di distanziamento sociale e senza alcun</w:t>
      </w:r>
      <w:r w:rsidR="00AB4DFA">
        <w:rPr>
          <w:rFonts w:ascii="Courier New" w:hAnsi="Courier New" w:cs="Courier New"/>
          <w:sz w:val="24"/>
          <w:szCs w:val="24"/>
        </w:rPr>
        <w:t xml:space="preserve"> </w:t>
      </w:r>
      <w:r w:rsidR="00FF614C" w:rsidRPr="00AB4DFA">
        <w:rPr>
          <w:rFonts w:ascii="Courier New" w:hAnsi="Courier New" w:cs="Courier New"/>
          <w:sz w:val="24"/>
          <w:szCs w:val="24"/>
        </w:rPr>
        <w:t xml:space="preserve">assembramento </w:t>
      </w:r>
      <w:r w:rsidR="0052497D" w:rsidRPr="00AB4DFA">
        <w:rPr>
          <w:rFonts w:ascii="Courier New" w:hAnsi="Courier New" w:cs="Courier New"/>
          <w:sz w:val="24"/>
          <w:szCs w:val="24"/>
        </w:rPr>
        <w:t>in strutture a porte chiuse</w:t>
      </w:r>
      <w:r w:rsidR="008335C9">
        <w:rPr>
          <w:rFonts w:ascii="Courier New" w:hAnsi="Courier New" w:cs="Courier New"/>
          <w:sz w:val="24"/>
          <w:szCs w:val="24"/>
        </w:rPr>
        <w:t>,</w:t>
      </w:r>
      <w:r w:rsidR="0052497D" w:rsidRPr="00AB4DFA">
        <w:rPr>
          <w:rFonts w:ascii="Courier New" w:hAnsi="Courier New" w:cs="Courier New"/>
          <w:sz w:val="24"/>
          <w:szCs w:val="24"/>
        </w:rPr>
        <w:t xml:space="preserve"> anche </w:t>
      </w:r>
      <w:r w:rsidR="008D165F">
        <w:rPr>
          <w:rFonts w:ascii="Courier New" w:hAnsi="Courier New" w:cs="Courier New"/>
          <w:sz w:val="24"/>
          <w:szCs w:val="24"/>
        </w:rPr>
        <w:t xml:space="preserve">per gli atleti </w:t>
      </w:r>
      <w:r w:rsidR="00867A86">
        <w:rPr>
          <w:rFonts w:ascii="Courier New" w:hAnsi="Courier New" w:cs="Courier New"/>
          <w:sz w:val="24"/>
          <w:szCs w:val="24"/>
        </w:rPr>
        <w:t>di discipline sportive non individuali</w:t>
      </w:r>
      <w:r w:rsidR="0052497D" w:rsidRPr="00AB4DFA">
        <w:rPr>
          <w:rFonts w:ascii="Courier New" w:hAnsi="Courier New" w:cs="Courier New"/>
          <w:sz w:val="24"/>
          <w:szCs w:val="24"/>
        </w:rPr>
        <w:t>.</w:t>
      </w:r>
    </w:p>
    <w:p w14:paraId="04CAC49C" w14:textId="6F471029" w:rsidR="000C009C" w:rsidRPr="00340F7C" w:rsidRDefault="00B32865" w:rsidP="005507B0">
      <w:pPr>
        <w:pStyle w:val="Paragrafoelenco"/>
        <w:numPr>
          <w:ilvl w:val="0"/>
          <w:numId w:val="3"/>
        </w:numPr>
        <w:jc w:val="both"/>
        <w:rPr>
          <w:rFonts w:ascii="Courier New" w:hAnsi="Courier New" w:cs="Courier New"/>
          <w:sz w:val="24"/>
          <w:szCs w:val="24"/>
        </w:rPr>
      </w:pPr>
      <w:r w:rsidRPr="00F24799">
        <w:rPr>
          <w:rFonts w:ascii="Courier New" w:hAnsi="Courier New" w:cs="Courier New"/>
          <w:sz w:val="24"/>
          <w:szCs w:val="24"/>
        </w:rPr>
        <w:t>È</w:t>
      </w:r>
      <w:r w:rsidR="000C009C" w:rsidRPr="00F24799">
        <w:rPr>
          <w:rFonts w:ascii="Courier New" w:hAnsi="Courier New" w:cs="Courier New"/>
          <w:sz w:val="24"/>
          <w:szCs w:val="24"/>
        </w:rPr>
        <w:t xml:space="preserve"> c</w:t>
      </w:r>
      <w:r w:rsidR="00657890" w:rsidRPr="00F24799">
        <w:rPr>
          <w:rFonts w:ascii="Courier New" w:hAnsi="Courier New" w:cs="Courier New"/>
          <w:sz w:val="24"/>
          <w:szCs w:val="24"/>
        </w:rPr>
        <w:t>o</w:t>
      </w:r>
      <w:r w:rsidR="000C009C" w:rsidRPr="00F24799">
        <w:rPr>
          <w:rFonts w:ascii="Courier New" w:hAnsi="Courier New" w:cs="Courier New"/>
          <w:sz w:val="24"/>
          <w:szCs w:val="24"/>
        </w:rPr>
        <w:t xml:space="preserve">nsentita </w:t>
      </w:r>
      <w:r w:rsidR="00340F7C" w:rsidRPr="00F24799">
        <w:rPr>
          <w:rFonts w:ascii="Courier New" w:hAnsi="Courier New" w:cs="Courier New"/>
          <w:sz w:val="24"/>
          <w:szCs w:val="24"/>
        </w:rPr>
        <w:t xml:space="preserve">in forma individuale, ovvero con accompagnatore per i minori o le persone non completamente autosufficienti, </w:t>
      </w:r>
      <w:r w:rsidR="007948BA" w:rsidRPr="00F24799">
        <w:rPr>
          <w:rFonts w:ascii="Courier New" w:hAnsi="Courier New" w:cs="Courier New"/>
          <w:sz w:val="24"/>
          <w:szCs w:val="24"/>
        </w:rPr>
        <w:t>l’</w:t>
      </w:r>
      <w:r w:rsidR="000C009C" w:rsidRPr="00F24799">
        <w:rPr>
          <w:rFonts w:ascii="Courier New" w:hAnsi="Courier New" w:cs="Courier New"/>
          <w:sz w:val="24"/>
          <w:szCs w:val="24"/>
        </w:rPr>
        <w:t>attività motoria e sport</w:t>
      </w:r>
      <w:r w:rsidR="00657890" w:rsidRPr="00F24799">
        <w:rPr>
          <w:rFonts w:ascii="Courier New" w:hAnsi="Courier New" w:cs="Courier New"/>
          <w:sz w:val="24"/>
          <w:szCs w:val="24"/>
        </w:rPr>
        <w:t xml:space="preserve">iva </w:t>
      </w:r>
      <w:r w:rsidR="00C97CA1" w:rsidRPr="00F24799">
        <w:rPr>
          <w:rFonts w:ascii="Courier New" w:hAnsi="Courier New" w:cs="Courier New"/>
          <w:sz w:val="24"/>
          <w:szCs w:val="24"/>
        </w:rPr>
        <w:t xml:space="preserve">all’aperto </w:t>
      </w:r>
      <w:r w:rsidR="00657890" w:rsidRPr="00F24799">
        <w:rPr>
          <w:rFonts w:ascii="Courier New" w:hAnsi="Courier New" w:cs="Courier New"/>
          <w:sz w:val="24"/>
          <w:szCs w:val="24"/>
        </w:rPr>
        <w:t>come</w:t>
      </w:r>
      <w:r w:rsidR="00007488" w:rsidRPr="00F24799">
        <w:rPr>
          <w:rFonts w:ascii="Courier New" w:hAnsi="Courier New" w:cs="Courier New"/>
          <w:sz w:val="24"/>
          <w:szCs w:val="24"/>
        </w:rPr>
        <w:t>,</w:t>
      </w:r>
      <w:r w:rsidR="00657890" w:rsidRPr="00F24799">
        <w:rPr>
          <w:rFonts w:ascii="Courier New" w:hAnsi="Courier New" w:cs="Courier New"/>
          <w:sz w:val="24"/>
          <w:szCs w:val="24"/>
        </w:rPr>
        <w:t xml:space="preserve"> </w:t>
      </w:r>
      <w:r w:rsidR="00FF2713" w:rsidRPr="00F24799">
        <w:rPr>
          <w:rFonts w:ascii="Courier New" w:hAnsi="Courier New" w:cs="Courier New"/>
          <w:sz w:val="24"/>
          <w:szCs w:val="24"/>
        </w:rPr>
        <w:t>a</w:t>
      </w:r>
      <w:r w:rsidR="00FF2713" w:rsidRPr="00340F7C">
        <w:rPr>
          <w:rFonts w:ascii="Courier New" w:hAnsi="Courier New" w:cs="Courier New"/>
          <w:sz w:val="24"/>
          <w:szCs w:val="24"/>
        </w:rPr>
        <w:t xml:space="preserve"> titolo di esempio</w:t>
      </w:r>
      <w:r w:rsidR="00007488" w:rsidRPr="00340F7C">
        <w:rPr>
          <w:rFonts w:ascii="Courier New" w:hAnsi="Courier New" w:cs="Courier New"/>
          <w:sz w:val="24"/>
          <w:szCs w:val="24"/>
        </w:rPr>
        <w:t>,</w:t>
      </w:r>
      <w:r w:rsidR="000C009C" w:rsidRPr="00340F7C">
        <w:rPr>
          <w:rFonts w:ascii="Courier New" w:hAnsi="Courier New" w:cs="Courier New"/>
          <w:sz w:val="24"/>
          <w:szCs w:val="24"/>
        </w:rPr>
        <w:t xml:space="preserve"> </w:t>
      </w:r>
      <w:r w:rsidR="00FF2713" w:rsidRPr="00340F7C">
        <w:rPr>
          <w:rFonts w:ascii="Courier New" w:hAnsi="Courier New" w:cs="Courier New"/>
          <w:sz w:val="24"/>
          <w:szCs w:val="24"/>
        </w:rPr>
        <w:t>ciclismo</w:t>
      </w:r>
      <w:r w:rsidR="000C009C" w:rsidRPr="00340F7C">
        <w:rPr>
          <w:rFonts w:ascii="Courier New" w:hAnsi="Courier New" w:cs="Courier New"/>
          <w:sz w:val="24"/>
          <w:szCs w:val="24"/>
        </w:rPr>
        <w:t>, corsa, caccia</w:t>
      </w:r>
      <w:r w:rsidR="00417220" w:rsidRPr="00340F7C">
        <w:rPr>
          <w:rFonts w:ascii="Courier New" w:hAnsi="Courier New" w:cs="Courier New"/>
          <w:sz w:val="24"/>
          <w:szCs w:val="24"/>
        </w:rPr>
        <w:t xml:space="preserve"> di selezione</w:t>
      </w:r>
      <w:r w:rsidR="00896F56" w:rsidRPr="00340F7C">
        <w:rPr>
          <w:rFonts w:ascii="Courier New" w:hAnsi="Courier New" w:cs="Courier New"/>
          <w:sz w:val="24"/>
          <w:szCs w:val="24"/>
        </w:rPr>
        <w:t>,</w:t>
      </w:r>
      <w:r w:rsidR="00FF2713" w:rsidRPr="00340F7C">
        <w:rPr>
          <w:rFonts w:ascii="Courier New" w:hAnsi="Courier New" w:cs="Courier New"/>
          <w:sz w:val="24"/>
          <w:szCs w:val="24"/>
        </w:rPr>
        <w:t xml:space="preserve"> pesca</w:t>
      </w:r>
      <w:r w:rsidR="000C009C" w:rsidRPr="00340F7C">
        <w:rPr>
          <w:rFonts w:ascii="Courier New" w:hAnsi="Courier New" w:cs="Courier New"/>
          <w:sz w:val="24"/>
          <w:szCs w:val="24"/>
        </w:rPr>
        <w:t xml:space="preserve"> sportiva, tiro con l’arco, equitazione</w:t>
      </w:r>
      <w:r w:rsidR="00FC6D1C" w:rsidRPr="00340F7C">
        <w:rPr>
          <w:rFonts w:ascii="Courier New" w:hAnsi="Courier New" w:cs="Courier New"/>
          <w:sz w:val="24"/>
          <w:szCs w:val="24"/>
        </w:rPr>
        <w:t xml:space="preserve"> nel rispetto della distanza di</w:t>
      </w:r>
      <w:r w:rsidR="009E60C3" w:rsidRPr="00340F7C">
        <w:rPr>
          <w:rFonts w:ascii="Courier New" w:hAnsi="Courier New" w:cs="Courier New"/>
          <w:sz w:val="24"/>
          <w:szCs w:val="24"/>
        </w:rPr>
        <w:t xml:space="preserve"> </w:t>
      </w:r>
      <w:r w:rsidR="00FC6D1C" w:rsidRPr="00340F7C">
        <w:rPr>
          <w:rFonts w:ascii="Courier New" w:hAnsi="Courier New" w:cs="Courier New"/>
          <w:sz w:val="24"/>
          <w:szCs w:val="24"/>
        </w:rPr>
        <w:t>sicurezza interpersonale di almeno due metri per l’attività sportiva e di almeno un metro per ogni</w:t>
      </w:r>
      <w:r w:rsidR="009E60C3" w:rsidRPr="00340F7C">
        <w:rPr>
          <w:rFonts w:ascii="Courier New" w:hAnsi="Courier New" w:cs="Courier New"/>
          <w:sz w:val="24"/>
          <w:szCs w:val="24"/>
        </w:rPr>
        <w:t xml:space="preserve"> </w:t>
      </w:r>
      <w:r w:rsidR="00FC6D1C" w:rsidRPr="00340F7C">
        <w:rPr>
          <w:rFonts w:ascii="Courier New" w:hAnsi="Courier New" w:cs="Courier New"/>
          <w:sz w:val="24"/>
          <w:szCs w:val="24"/>
        </w:rPr>
        <w:t>altra attività</w:t>
      </w:r>
      <w:r w:rsidR="00FF2713" w:rsidRPr="00340F7C">
        <w:rPr>
          <w:rFonts w:ascii="Courier New" w:hAnsi="Courier New" w:cs="Courier New"/>
          <w:sz w:val="24"/>
          <w:szCs w:val="24"/>
        </w:rPr>
        <w:t xml:space="preserve">. </w:t>
      </w:r>
      <w:r w:rsidR="00904F6D" w:rsidRPr="00340F7C">
        <w:rPr>
          <w:rFonts w:ascii="Courier New" w:hAnsi="Courier New" w:cs="Courier New"/>
          <w:sz w:val="24"/>
          <w:szCs w:val="24"/>
        </w:rPr>
        <w:t>È</w:t>
      </w:r>
      <w:r w:rsidR="00FF2713" w:rsidRPr="00340F7C">
        <w:rPr>
          <w:rFonts w:ascii="Courier New" w:hAnsi="Courier New" w:cs="Courier New"/>
          <w:sz w:val="24"/>
          <w:szCs w:val="24"/>
        </w:rPr>
        <w:t xml:space="preserve"> consentito per tali attività lo spostamento</w:t>
      </w:r>
      <w:r w:rsidR="008D246F" w:rsidRPr="00340F7C">
        <w:rPr>
          <w:rFonts w:ascii="Courier New" w:hAnsi="Courier New" w:cs="Courier New"/>
          <w:sz w:val="24"/>
          <w:szCs w:val="24"/>
        </w:rPr>
        <w:t xml:space="preserve"> </w:t>
      </w:r>
      <w:r w:rsidR="00007488" w:rsidRPr="00340F7C">
        <w:rPr>
          <w:rFonts w:ascii="Courier New" w:hAnsi="Courier New" w:cs="Courier New"/>
          <w:sz w:val="24"/>
          <w:szCs w:val="24"/>
        </w:rPr>
        <w:t>individuale</w:t>
      </w:r>
      <w:r w:rsidR="009E60C3" w:rsidRPr="00340F7C">
        <w:rPr>
          <w:rFonts w:ascii="Courier New" w:hAnsi="Courier New" w:cs="Courier New"/>
          <w:sz w:val="24"/>
          <w:szCs w:val="24"/>
        </w:rPr>
        <w:t xml:space="preserve"> solo </w:t>
      </w:r>
      <w:r w:rsidR="008D246F" w:rsidRPr="00340F7C">
        <w:rPr>
          <w:rFonts w:ascii="Courier New" w:hAnsi="Courier New" w:cs="Courier New"/>
          <w:sz w:val="24"/>
          <w:szCs w:val="24"/>
        </w:rPr>
        <w:t>in a</w:t>
      </w:r>
      <w:r w:rsidR="000C009C" w:rsidRPr="00340F7C">
        <w:rPr>
          <w:rFonts w:ascii="Courier New" w:hAnsi="Courier New" w:cs="Courier New"/>
          <w:sz w:val="24"/>
          <w:szCs w:val="24"/>
        </w:rPr>
        <w:t>mbito provincia</w:t>
      </w:r>
      <w:r w:rsidR="008D246F" w:rsidRPr="00340F7C">
        <w:rPr>
          <w:rFonts w:ascii="Courier New" w:hAnsi="Courier New" w:cs="Courier New"/>
          <w:sz w:val="24"/>
          <w:szCs w:val="24"/>
        </w:rPr>
        <w:t>le</w:t>
      </w:r>
      <w:r w:rsidR="000C009C" w:rsidRPr="00340F7C">
        <w:rPr>
          <w:rFonts w:ascii="Courier New" w:hAnsi="Courier New" w:cs="Courier New"/>
          <w:sz w:val="24"/>
          <w:szCs w:val="24"/>
        </w:rPr>
        <w:t>.</w:t>
      </w:r>
    </w:p>
    <w:p w14:paraId="7698D614" w14:textId="688FA0A9" w:rsidR="00C524D9" w:rsidRDefault="00B32865" w:rsidP="00C524D9">
      <w:pPr>
        <w:pStyle w:val="Paragrafoelenco"/>
        <w:numPr>
          <w:ilvl w:val="0"/>
          <w:numId w:val="3"/>
        </w:numPr>
        <w:ind w:left="993" w:hanging="567"/>
        <w:jc w:val="both"/>
        <w:rPr>
          <w:rFonts w:ascii="Courier New" w:hAnsi="Courier New" w:cs="Courier New"/>
          <w:sz w:val="24"/>
          <w:szCs w:val="24"/>
        </w:rPr>
      </w:pPr>
      <w:r w:rsidRPr="00C524D9">
        <w:rPr>
          <w:rFonts w:ascii="Courier New" w:hAnsi="Courier New" w:cs="Courier New"/>
          <w:sz w:val="24"/>
          <w:szCs w:val="24"/>
        </w:rPr>
        <w:t>S</w:t>
      </w:r>
      <w:r w:rsidR="00BA10C5" w:rsidRPr="00C524D9">
        <w:rPr>
          <w:rFonts w:ascii="Courier New" w:hAnsi="Courier New" w:cs="Courier New"/>
          <w:sz w:val="24"/>
          <w:szCs w:val="24"/>
        </w:rPr>
        <w:t xml:space="preserve">ono </w:t>
      </w:r>
      <w:r w:rsidR="00774532" w:rsidRPr="00C524D9">
        <w:rPr>
          <w:rFonts w:ascii="Courier New" w:hAnsi="Courier New" w:cs="Courier New"/>
          <w:sz w:val="24"/>
          <w:szCs w:val="24"/>
        </w:rPr>
        <w:t>consentiti i mercati</w:t>
      </w:r>
      <w:r w:rsidR="00BA10C5" w:rsidRPr="00C524D9">
        <w:rPr>
          <w:rFonts w:ascii="Courier New" w:hAnsi="Courier New" w:cs="Courier New"/>
          <w:sz w:val="24"/>
          <w:szCs w:val="24"/>
        </w:rPr>
        <w:t xml:space="preserve"> </w:t>
      </w:r>
      <w:r w:rsidR="00F14E46" w:rsidRPr="00C524D9">
        <w:rPr>
          <w:rFonts w:ascii="Courier New" w:hAnsi="Courier New" w:cs="Courier New"/>
          <w:sz w:val="24"/>
          <w:szCs w:val="24"/>
        </w:rPr>
        <w:t xml:space="preserve">a merceologia esclusiva per la vendita di prodotti alimentari e i posteggi destinati e utilizzati per la vendita di prodotti alimentari </w:t>
      </w:r>
      <w:r w:rsidR="00BA10C5" w:rsidRPr="00C524D9">
        <w:rPr>
          <w:rFonts w:ascii="Courier New" w:hAnsi="Courier New" w:cs="Courier New"/>
          <w:sz w:val="24"/>
          <w:szCs w:val="24"/>
        </w:rPr>
        <w:t xml:space="preserve">all’interno di strutture coperte o in spazi pubblici stabilmente recintati o comunque perimetrati con strutture idonee a non consentire l’accesso all’area se non dagli ingressi autorizzati a condizione che la gestione del mercato sia disciplinata dal Comune anche previo apposito accordo con i titolari dei posteggi, in modo da assicurare il rispetto dei punti 1, 4, </w:t>
      </w:r>
      <w:r w:rsidR="00BA10C5" w:rsidRPr="00C524D9">
        <w:rPr>
          <w:rFonts w:ascii="Courier New" w:hAnsi="Courier New" w:cs="Courier New"/>
          <w:sz w:val="24"/>
          <w:szCs w:val="24"/>
        </w:rPr>
        <w:lastRenderedPageBreak/>
        <w:t xml:space="preserve">6, 7 lett. c) e 8 dell’allegato 5 del DPCM </w:t>
      </w:r>
      <w:r w:rsidR="00034AE6" w:rsidRPr="00C524D9">
        <w:rPr>
          <w:rFonts w:ascii="Courier New" w:hAnsi="Courier New" w:cs="Courier New"/>
          <w:sz w:val="24"/>
          <w:szCs w:val="24"/>
        </w:rPr>
        <w:t>26</w:t>
      </w:r>
      <w:r w:rsidR="00BA10C5" w:rsidRPr="00C524D9">
        <w:rPr>
          <w:rFonts w:ascii="Courier New" w:hAnsi="Courier New" w:cs="Courier New"/>
          <w:sz w:val="24"/>
          <w:szCs w:val="24"/>
        </w:rPr>
        <w:t xml:space="preserve"> aprile 2020, anche attraverso misure che garantiscano il contingentamento degli ingressi e la vigilanza degli accessi</w:t>
      </w:r>
      <w:r w:rsidR="00007488">
        <w:rPr>
          <w:rFonts w:ascii="Courier New" w:hAnsi="Courier New" w:cs="Courier New"/>
          <w:sz w:val="24"/>
          <w:szCs w:val="24"/>
        </w:rPr>
        <w:t>;</w:t>
      </w:r>
    </w:p>
    <w:p w14:paraId="36BB67D1" w14:textId="13BD8B4F" w:rsidR="00C448A4" w:rsidRPr="00AB72F6" w:rsidRDefault="004202C6" w:rsidP="00C524D9">
      <w:pPr>
        <w:pStyle w:val="Paragrafoelenco"/>
        <w:numPr>
          <w:ilvl w:val="0"/>
          <w:numId w:val="3"/>
        </w:numPr>
        <w:ind w:left="993" w:hanging="567"/>
        <w:jc w:val="both"/>
        <w:rPr>
          <w:rFonts w:ascii="Courier New" w:hAnsi="Courier New" w:cs="Courier New"/>
          <w:sz w:val="24"/>
          <w:szCs w:val="24"/>
        </w:rPr>
      </w:pPr>
      <w:r w:rsidRPr="00AB72F6">
        <w:rPr>
          <w:rFonts w:ascii="Courier New" w:hAnsi="Courier New" w:cs="Courier New"/>
          <w:sz w:val="24"/>
          <w:szCs w:val="24"/>
        </w:rPr>
        <w:t xml:space="preserve">Sono consentiti </w:t>
      </w:r>
      <w:r w:rsidR="00BF617D" w:rsidRPr="00AB72F6">
        <w:rPr>
          <w:rFonts w:ascii="Courier New" w:hAnsi="Courier New" w:cs="Courier New"/>
          <w:sz w:val="24"/>
          <w:szCs w:val="24"/>
        </w:rPr>
        <w:t>t</w:t>
      </w:r>
      <w:r w:rsidR="009C5C82" w:rsidRPr="00AB72F6">
        <w:rPr>
          <w:rFonts w:ascii="Courier New" w:hAnsi="Courier New" w:cs="Courier New"/>
          <w:sz w:val="24"/>
          <w:szCs w:val="24"/>
        </w:rPr>
        <w:t xml:space="preserve">utti gli spostamenti </w:t>
      </w:r>
      <w:r w:rsidR="00E04F41" w:rsidRPr="00AB72F6">
        <w:rPr>
          <w:rFonts w:ascii="Courier New" w:hAnsi="Courier New" w:cs="Courier New"/>
          <w:sz w:val="24"/>
          <w:szCs w:val="24"/>
        </w:rPr>
        <w:t>come definiti dall’a</w:t>
      </w:r>
      <w:r w:rsidR="00447C48" w:rsidRPr="00AB72F6">
        <w:rPr>
          <w:rFonts w:ascii="Courier New" w:hAnsi="Courier New" w:cs="Courier New"/>
          <w:sz w:val="24"/>
          <w:szCs w:val="24"/>
        </w:rPr>
        <w:t>r</w:t>
      </w:r>
      <w:r w:rsidR="00E04F41" w:rsidRPr="00AB72F6">
        <w:rPr>
          <w:rFonts w:ascii="Courier New" w:hAnsi="Courier New" w:cs="Courier New"/>
          <w:sz w:val="24"/>
          <w:szCs w:val="24"/>
        </w:rPr>
        <w:t>t. 1 lett. a) del dpcm del 26 aprile 2020</w:t>
      </w:r>
      <w:r w:rsidR="00896F56" w:rsidRPr="00AB72F6">
        <w:rPr>
          <w:rFonts w:ascii="Courier New" w:hAnsi="Courier New" w:cs="Courier New"/>
          <w:sz w:val="24"/>
          <w:szCs w:val="24"/>
        </w:rPr>
        <w:t xml:space="preserve">. Gli spostamenti per </w:t>
      </w:r>
      <w:r w:rsidR="00CB619F" w:rsidRPr="00AB72F6">
        <w:rPr>
          <w:rFonts w:ascii="Courier New" w:hAnsi="Courier New" w:cs="Courier New"/>
          <w:sz w:val="24"/>
          <w:szCs w:val="24"/>
        </w:rPr>
        <w:t>situazioni di necessità sono consentiti</w:t>
      </w:r>
      <w:r w:rsidR="00896F56" w:rsidRPr="00AB72F6">
        <w:rPr>
          <w:rFonts w:ascii="Courier New" w:hAnsi="Courier New" w:cs="Courier New"/>
          <w:sz w:val="24"/>
          <w:szCs w:val="24"/>
        </w:rPr>
        <w:t xml:space="preserve"> </w:t>
      </w:r>
      <w:r w:rsidR="004913DB" w:rsidRPr="00AB72F6">
        <w:rPr>
          <w:rFonts w:ascii="Courier New" w:hAnsi="Courier New" w:cs="Courier New"/>
          <w:sz w:val="24"/>
          <w:szCs w:val="24"/>
        </w:rPr>
        <w:t>in forma individual</w:t>
      </w:r>
      <w:r w:rsidR="003C35A6" w:rsidRPr="00AB72F6">
        <w:rPr>
          <w:rFonts w:ascii="Courier New" w:hAnsi="Courier New" w:cs="Courier New"/>
          <w:sz w:val="24"/>
          <w:szCs w:val="24"/>
        </w:rPr>
        <w:t>e</w:t>
      </w:r>
      <w:r w:rsidR="004913DB" w:rsidRPr="00AB72F6">
        <w:rPr>
          <w:rFonts w:ascii="Courier New" w:hAnsi="Courier New" w:cs="Courier New"/>
          <w:sz w:val="24"/>
          <w:szCs w:val="24"/>
        </w:rPr>
        <w:t xml:space="preserve"> </w:t>
      </w:r>
      <w:r w:rsidR="00F4252B" w:rsidRPr="00AB72F6">
        <w:rPr>
          <w:rFonts w:ascii="Courier New" w:hAnsi="Courier New" w:cs="Courier New"/>
          <w:sz w:val="24"/>
          <w:szCs w:val="24"/>
        </w:rPr>
        <w:t xml:space="preserve">ed </w:t>
      </w:r>
      <w:r w:rsidR="00896F56" w:rsidRPr="00AB72F6">
        <w:rPr>
          <w:rFonts w:ascii="Courier New" w:hAnsi="Courier New" w:cs="Courier New"/>
          <w:sz w:val="24"/>
          <w:szCs w:val="24"/>
        </w:rPr>
        <w:t>esclusivamente in ambito provinciale</w:t>
      </w:r>
      <w:r w:rsidR="00270351" w:rsidRPr="00AB72F6">
        <w:rPr>
          <w:rFonts w:ascii="Courier New" w:hAnsi="Courier New" w:cs="Courier New"/>
          <w:sz w:val="24"/>
          <w:szCs w:val="24"/>
        </w:rPr>
        <w:t>.</w:t>
      </w:r>
      <w:r w:rsidR="00C448A4" w:rsidRPr="00AB72F6">
        <w:rPr>
          <w:rFonts w:ascii="Courier New" w:hAnsi="Courier New" w:cs="Courier New"/>
          <w:sz w:val="24"/>
          <w:szCs w:val="24"/>
        </w:rPr>
        <w:t xml:space="preserve"> </w:t>
      </w:r>
      <w:r w:rsidR="00852B55" w:rsidRPr="00AB72F6">
        <w:rPr>
          <w:rFonts w:ascii="Courier New" w:hAnsi="Courier New" w:cs="Courier New"/>
          <w:sz w:val="24"/>
          <w:szCs w:val="24"/>
        </w:rPr>
        <w:t xml:space="preserve">I comuni confinanti tra province diverse possono determinare reciprocamente la possibilità dello spostamento dei residenti per ragioni di necessità tra i due territori comunali o tra frazioni degli stessi.    </w:t>
      </w:r>
    </w:p>
    <w:p w14:paraId="6A926F57" w14:textId="578E6384" w:rsidR="0052497D" w:rsidRPr="00AB72F6" w:rsidRDefault="00C448A4" w:rsidP="00C524D9">
      <w:pPr>
        <w:pStyle w:val="Paragrafoelenco"/>
        <w:numPr>
          <w:ilvl w:val="0"/>
          <w:numId w:val="3"/>
        </w:numPr>
        <w:ind w:left="993" w:hanging="567"/>
        <w:jc w:val="both"/>
        <w:rPr>
          <w:rFonts w:ascii="Courier New" w:hAnsi="Courier New" w:cs="Courier New"/>
          <w:sz w:val="24"/>
          <w:szCs w:val="24"/>
        </w:rPr>
      </w:pPr>
      <w:r w:rsidRPr="00AB72F6">
        <w:rPr>
          <w:rFonts w:ascii="Courier New" w:hAnsi="Courier New" w:cs="Courier New"/>
          <w:sz w:val="24"/>
          <w:szCs w:val="24"/>
        </w:rPr>
        <w:t>Gli spostamenti</w:t>
      </w:r>
      <w:r w:rsidR="00AA236A" w:rsidRPr="00AB72F6">
        <w:rPr>
          <w:rFonts w:ascii="Courier New" w:hAnsi="Courier New" w:cs="Courier New"/>
          <w:sz w:val="24"/>
          <w:szCs w:val="24"/>
        </w:rPr>
        <w:t xml:space="preserve"> per incontrare congiunti sono consentiti in ambito </w:t>
      </w:r>
      <w:r w:rsidR="00232896" w:rsidRPr="00AB72F6">
        <w:rPr>
          <w:rFonts w:ascii="Courier New" w:hAnsi="Courier New" w:cs="Courier New"/>
          <w:sz w:val="24"/>
          <w:szCs w:val="24"/>
        </w:rPr>
        <w:t>regionale</w:t>
      </w:r>
      <w:r w:rsidR="006C60D3" w:rsidRPr="00AB72F6">
        <w:rPr>
          <w:rFonts w:ascii="Courier New" w:hAnsi="Courier New" w:cs="Courier New"/>
          <w:sz w:val="24"/>
          <w:szCs w:val="24"/>
        </w:rPr>
        <w:t>;</w:t>
      </w:r>
      <w:r w:rsidR="00822D5B" w:rsidRPr="00AB72F6">
        <w:rPr>
          <w:rFonts w:ascii="Courier New" w:hAnsi="Courier New" w:cs="Courier New"/>
          <w:sz w:val="24"/>
          <w:szCs w:val="24"/>
        </w:rPr>
        <w:t xml:space="preserve"> </w:t>
      </w:r>
    </w:p>
    <w:p w14:paraId="39120070" w14:textId="48344393" w:rsidR="00ED36C3" w:rsidRDefault="006916D1" w:rsidP="00ED36C3">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È obbligatorio l’uso delle m</w:t>
      </w:r>
      <w:r w:rsidR="0052497D" w:rsidRPr="0052497D">
        <w:rPr>
          <w:rFonts w:ascii="Courier New" w:hAnsi="Courier New" w:cs="Courier New"/>
          <w:sz w:val="24"/>
          <w:szCs w:val="24"/>
        </w:rPr>
        <w:t xml:space="preserve">ascherine </w:t>
      </w:r>
      <w:r>
        <w:rPr>
          <w:rFonts w:ascii="Courier New" w:hAnsi="Courier New" w:cs="Courier New"/>
          <w:sz w:val="24"/>
          <w:szCs w:val="24"/>
        </w:rPr>
        <w:t xml:space="preserve">nei </w:t>
      </w:r>
      <w:r w:rsidR="00593E19">
        <w:rPr>
          <w:rFonts w:ascii="Courier New" w:hAnsi="Courier New" w:cs="Courier New"/>
          <w:sz w:val="24"/>
          <w:szCs w:val="24"/>
        </w:rPr>
        <w:t>locali aperti al pubblico</w:t>
      </w:r>
      <w:r w:rsidR="00007488">
        <w:rPr>
          <w:rFonts w:ascii="Courier New" w:hAnsi="Courier New" w:cs="Courier New"/>
          <w:sz w:val="24"/>
          <w:szCs w:val="24"/>
        </w:rPr>
        <w:t>.</w:t>
      </w:r>
      <w:r w:rsidR="00007488" w:rsidRPr="00007488">
        <w:rPr>
          <w:rFonts w:ascii="Courier New" w:hAnsi="Courier New" w:cs="Courier New"/>
          <w:color w:val="FF0000"/>
          <w:sz w:val="24"/>
          <w:szCs w:val="24"/>
        </w:rPr>
        <w:t xml:space="preserve"> </w:t>
      </w:r>
      <w:r w:rsidR="00007488" w:rsidRPr="00232896">
        <w:rPr>
          <w:rFonts w:ascii="Courier New" w:hAnsi="Courier New" w:cs="Courier New"/>
          <w:sz w:val="24"/>
          <w:szCs w:val="24"/>
        </w:rPr>
        <w:t>Tale obbligo vige anche</w:t>
      </w:r>
      <w:r w:rsidR="00A17BC8" w:rsidRPr="00232896">
        <w:rPr>
          <w:rFonts w:ascii="Courier New" w:hAnsi="Courier New" w:cs="Courier New"/>
          <w:sz w:val="24"/>
          <w:szCs w:val="24"/>
        </w:rPr>
        <w:t xml:space="preserve"> </w:t>
      </w:r>
      <w:r w:rsidR="00B45D61" w:rsidRPr="00232896">
        <w:rPr>
          <w:rFonts w:ascii="Courier New" w:hAnsi="Courier New" w:cs="Courier New"/>
          <w:sz w:val="24"/>
          <w:szCs w:val="24"/>
        </w:rPr>
        <w:t xml:space="preserve">nei </w:t>
      </w:r>
      <w:r w:rsidR="00B45D61">
        <w:rPr>
          <w:rFonts w:ascii="Courier New" w:hAnsi="Courier New" w:cs="Courier New"/>
          <w:sz w:val="24"/>
          <w:szCs w:val="24"/>
        </w:rPr>
        <w:t xml:space="preserve">luoghi </w:t>
      </w:r>
      <w:r w:rsidR="000C7646">
        <w:rPr>
          <w:rFonts w:ascii="Courier New" w:hAnsi="Courier New" w:cs="Courier New"/>
          <w:sz w:val="24"/>
          <w:szCs w:val="24"/>
        </w:rPr>
        <w:t>all’</w:t>
      </w:r>
      <w:r w:rsidR="0052497D" w:rsidRPr="0052497D">
        <w:rPr>
          <w:rFonts w:ascii="Courier New" w:hAnsi="Courier New" w:cs="Courier New"/>
          <w:sz w:val="24"/>
          <w:szCs w:val="24"/>
        </w:rPr>
        <w:t>apert</w:t>
      </w:r>
      <w:r w:rsidR="000C7646">
        <w:rPr>
          <w:rFonts w:ascii="Courier New" w:hAnsi="Courier New" w:cs="Courier New"/>
          <w:sz w:val="24"/>
          <w:szCs w:val="24"/>
        </w:rPr>
        <w:t>o</w:t>
      </w:r>
      <w:r w:rsidR="0052497D" w:rsidRPr="0052497D">
        <w:rPr>
          <w:rFonts w:ascii="Courier New" w:hAnsi="Courier New" w:cs="Courier New"/>
          <w:sz w:val="24"/>
          <w:szCs w:val="24"/>
        </w:rPr>
        <w:t xml:space="preserve"> </w:t>
      </w:r>
      <w:r w:rsidR="0088619D">
        <w:rPr>
          <w:rFonts w:ascii="Courier New" w:hAnsi="Courier New" w:cs="Courier New"/>
          <w:sz w:val="24"/>
          <w:szCs w:val="24"/>
        </w:rPr>
        <w:t>laddove non sia possibile</w:t>
      </w:r>
      <w:r w:rsidR="0052497D" w:rsidRPr="0052497D">
        <w:rPr>
          <w:rFonts w:ascii="Courier New" w:hAnsi="Courier New" w:cs="Courier New"/>
          <w:sz w:val="24"/>
          <w:szCs w:val="24"/>
        </w:rPr>
        <w:t xml:space="preserve"> mantenere il distanziamento</w:t>
      </w:r>
      <w:r w:rsidR="000C7646">
        <w:rPr>
          <w:rFonts w:ascii="Courier New" w:hAnsi="Courier New" w:cs="Courier New"/>
          <w:sz w:val="24"/>
          <w:szCs w:val="24"/>
        </w:rPr>
        <w:t xml:space="preserve"> di un metro</w:t>
      </w:r>
      <w:r w:rsidR="00B631D9">
        <w:rPr>
          <w:rFonts w:ascii="Courier New" w:hAnsi="Courier New" w:cs="Courier New"/>
          <w:sz w:val="24"/>
          <w:szCs w:val="24"/>
        </w:rPr>
        <w:t>;</w:t>
      </w:r>
    </w:p>
    <w:p w14:paraId="18114BE0" w14:textId="0DCDFA49" w:rsidR="00011503" w:rsidRDefault="00011503" w:rsidP="00ED36C3">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 xml:space="preserve">Restano sospese le visite </w:t>
      </w:r>
      <w:r w:rsidR="00735983">
        <w:rPr>
          <w:rFonts w:ascii="Courier New" w:hAnsi="Courier New" w:cs="Courier New"/>
          <w:sz w:val="24"/>
          <w:szCs w:val="24"/>
        </w:rPr>
        <w:t xml:space="preserve">agli ospiti delle strutture </w:t>
      </w:r>
      <w:r w:rsidR="00C300C2">
        <w:rPr>
          <w:rFonts w:ascii="Courier New" w:hAnsi="Courier New" w:cs="Courier New"/>
          <w:sz w:val="24"/>
          <w:szCs w:val="24"/>
        </w:rPr>
        <w:t>socio-</w:t>
      </w:r>
      <w:r w:rsidR="00AB72F6">
        <w:rPr>
          <w:rFonts w:ascii="Courier New" w:hAnsi="Courier New" w:cs="Courier New"/>
          <w:sz w:val="24"/>
          <w:szCs w:val="24"/>
        </w:rPr>
        <w:t>s</w:t>
      </w:r>
      <w:r w:rsidR="00C300C2">
        <w:rPr>
          <w:rFonts w:ascii="Courier New" w:hAnsi="Courier New" w:cs="Courier New"/>
          <w:sz w:val="24"/>
          <w:szCs w:val="24"/>
        </w:rPr>
        <w:t xml:space="preserve">anitarie residenziali per persone non </w:t>
      </w:r>
      <w:r w:rsidR="00045F3F">
        <w:rPr>
          <w:rFonts w:ascii="Courier New" w:hAnsi="Courier New" w:cs="Courier New"/>
          <w:sz w:val="24"/>
          <w:szCs w:val="24"/>
        </w:rPr>
        <w:t>autosufficienti;</w:t>
      </w:r>
    </w:p>
    <w:p w14:paraId="7097733C" w14:textId="77777777" w:rsidR="00ED36C3" w:rsidRPr="00001DD4" w:rsidRDefault="00427D82" w:rsidP="00ED36C3">
      <w:pPr>
        <w:pStyle w:val="Paragrafoelenco"/>
        <w:numPr>
          <w:ilvl w:val="0"/>
          <w:numId w:val="3"/>
        </w:numPr>
        <w:ind w:left="993" w:hanging="567"/>
        <w:jc w:val="both"/>
        <w:rPr>
          <w:rFonts w:ascii="Courier New" w:hAnsi="Courier New" w:cs="Courier New"/>
          <w:sz w:val="24"/>
          <w:szCs w:val="24"/>
        </w:rPr>
      </w:pPr>
      <w:r w:rsidRPr="00001DD4">
        <w:rPr>
          <w:rFonts w:ascii="Courier New" w:hAnsi="Courier New" w:cs="Courier New"/>
          <w:sz w:val="24"/>
          <w:szCs w:val="24"/>
        </w:rPr>
        <w:t xml:space="preserve">Sono interdetti al </w:t>
      </w:r>
      <w:r w:rsidR="008D3110" w:rsidRPr="00001DD4">
        <w:rPr>
          <w:rFonts w:ascii="Courier New" w:hAnsi="Courier New" w:cs="Courier New"/>
          <w:sz w:val="24"/>
          <w:szCs w:val="24"/>
        </w:rPr>
        <w:t>pubblico</w:t>
      </w:r>
      <w:r w:rsidRPr="00001DD4">
        <w:rPr>
          <w:rFonts w:ascii="Courier New" w:hAnsi="Courier New" w:cs="Courier New"/>
          <w:sz w:val="24"/>
          <w:szCs w:val="24"/>
        </w:rPr>
        <w:t xml:space="preserve"> </w:t>
      </w:r>
      <w:r w:rsidR="008D3110" w:rsidRPr="00001DD4">
        <w:rPr>
          <w:rFonts w:ascii="Courier New" w:hAnsi="Courier New" w:cs="Courier New"/>
          <w:sz w:val="24"/>
          <w:szCs w:val="24"/>
        </w:rPr>
        <w:t xml:space="preserve">le spiagge e </w:t>
      </w:r>
      <w:r w:rsidRPr="00001DD4">
        <w:rPr>
          <w:rFonts w:ascii="Courier New" w:hAnsi="Courier New" w:cs="Courier New"/>
          <w:sz w:val="24"/>
          <w:szCs w:val="24"/>
        </w:rPr>
        <w:t xml:space="preserve">gli arenili, in concessione o liberi, </w:t>
      </w:r>
      <w:r w:rsidR="008D3110" w:rsidRPr="00001DD4">
        <w:rPr>
          <w:rFonts w:ascii="Courier New" w:hAnsi="Courier New" w:cs="Courier New"/>
          <w:sz w:val="24"/>
          <w:szCs w:val="24"/>
        </w:rPr>
        <w:t xml:space="preserve">ivi </w:t>
      </w:r>
      <w:r w:rsidR="0098295D" w:rsidRPr="00001DD4">
        <w:rPr>
          <w:rFonts w:ascii="Courier New" w:hAnsi="Courier New" w:cs="Courier New"/>
          <w:sz w:val="24"/>
          <w:szCs w:val="24"/>
        </w:rPr>
        <w:t>compresi la battigia</w:t>
      </w:r>
      <w:r w:rsidR="00554FE2" w:rsidRPr="00001DD4">
        <w:rPr>
          <w:rFonts w:ascii="Courier New" w:hAnsi="Courier New" w:cs="Courier New"/>
          <w:sz w:val="24"/>
          <w:szCs w:val="24"/>
        </w:rPr>
        <w:t>;</w:t>
      </w:r>
    </w:p>
    <w:p w14:paraId="3971BAF8" w14:textId="0928A735" w:rsidR="00ED36C3" w:rsidRDefault="002516F4" w:rsidP="00ED36C3">
      <w:pPr>
        <w:pStyle w:val="Paragrafoelenco"/>
        <w:numPr>
          <w:ilvl w:val="0"/>
          <w:numId w:val="3"/>
        </w:numPr>
        <w:ind w:left="993" w:hanging="567"/>
        <w:jc w:val="both"/>
        <w:rPr>
          <w:rFonts w:ascii="Courier New" w:hAnsi="Courier New" w:cs="Courier New"/>
          <w:sz w:val="24"/>
          <w:szCs w:val="24"/>
        </w:rPr>
      </w:pPr>
      <w:r>
        <w:rPr>
          <w:rFonts w:ascii="Courier New" w:hAnsi="Courier New" w:cs="Courier New"/>
          <w:sz w:val="24"/>
          <w:szCs w:val="24"/>
        </w:rPr>
        <w:t>A</w:t>
      </w:r>
      <w:r w:rsidR="00856748" w:rsidRPr="00ED36C3">
        <w:rPr>
          <w:rFonts w:ascii="Courier New" w:hAnsi="Courier New" w:cs="Courier New"/>
          <w:sz w:val="24"/>
          <w:szCs w:val="24"/>
        </w:rPr>
        <w:t>l territorio della provincia di Piacenza</w:t>
      </w:r>
      <w:r w:rsidR="00490729" w:rsidRPr="00ED36C3">
        <w:rPr>
          <w:rFonts w:ascii="Courier New" w:hAnsi="Courier New" w:cs="Courier New"/>
          <w:sz w:val="24"/>
          <w:szCs w:val="24"/>
        </w:rPr>
        <w:t xml:space="preserve"> si applicano le medesime disposizioni dettate </w:t>
      </w:r>
      <w:r w:rsidR="00051A18" w:rsidRPr="00ED36C3">
        <w:rPr>
          <w:rFonts w:ascii="Courier New" w:hAnsi="Courier New" w:cs="Courier New"/>
          <w:sz w:val="24"/>
          <w:szCs w:val="24"/>
        </w:rPr>
        <w:t>in tema</w:t>
      </w:r>
      <w:r w:rsidR="00D67DBF" w:rsidRPr="00ED36C3">
        <w:rPr>
          <w:rFonts w:ascii="Courier New" w:hAnsi="Courier New" w:cs="Courier New"/>
          <w:sz w:val="24"/>
          <w:szCs w:val="24"/>
        </w:rPr>
        <w:t xml:space="preserve"> </w:t>
      </w:r>
      <w:r w:rsidR="004A2C1F" w:rsidRPr="00ED36C3">
        <w:rPr>
          <w:rFonts w:ascii="Courier New" w:hAnsi="Courier New" w:cs="Courier New"/>
          <w:sz w:val="24"/>
          <w:szCs w:val="24"/>
        </w:rPr>
        <w:t xml:space="preserve">di </w:t>
      </w:r>
      <w:r w:rsidR="00D67DBF" w:rsidRPr="00ED36C3">
        <w:rPr>
          <w:rFonts w:ascii="Courier New" w:hAnsi="Courier New" w:cs="Courier New"/>
          <w:sz w:val="24"/>
          <w:szCs w:val="24"/>
        </w:rPr>
        <w:t>contenimento del contagio da Covid-19 valide per tutto il resto del territorio ragionale</w:t>
      </w:r>
      <w:r w:rsidR="004D469A" w:rsidRPr="00ED36C3">
        <w:rPr>
          <w:rFonts w:ascii="Courier New" w:hAnsi="Courier New" w:cs="Courier New"/>
          <w:sz w:val="24"/>
          <w:szCs w:val="24"/>
        </w:rPr>
        <w:t>;</w:t>
      </w:r>
    </w:p>
    <w:p w14:paraId="5B678025" w14:textId="1410416B" w:rsidR="002151E4" w:rsidRPr="00BE7993" w:rsidRDefault="00A82F79" w:rsidP="009E7227">
      <w:pPr>
        <w:pStyle w:val="Paragrafoelenco"/>
        <w:numPr>
          <w:ilvl w:val="0"/>
          <w:numId w:val="3"/>
        </w:numPr>
        <w:ind w:left="993" w:hanging="567"/>
        <w:jc w:val="both"/>
        <w:rPr>
          <w:rFonts w:ascii="Courier New" w:hAnsi="Courier New" w:cs="Courier New"/>
          <w:sz w:val="24"/>
          <w:szCs w:val="24"/>
        </w:rPr>
      </w:pPr>
      <w:r w:rsidRPr="00BE7993">
        <w:rPr>
          <w:rFonts w:ascii="Courier New" w:hAnsi="Courier New" w:cs="Courier New"/>
          <w:sz w:val="24"/>
          <w:szCs w:val="24"/>
        </w:rPr>
        <w:t>Il territorio della Repubblica di San Marino</w:t>
      </w:r>
      <w:r w:rsidR="00007488" w:rsidRPr="00BE7993">
        <w:rPr>
          <w:rFonts w:ascii="Courier New" w:hAnsi="Courier New" w:cs="Courier New"/>
          <w:sz w:val="24"/>
          <w:szCs w:val="24"/>
        </w:rPr>
        <w:t>,</w:t>
      </w:r>
      <w:r w:rsidRPr="00BE7993">
        <w:rPr>
          <w:rFonts w:ascii="Courier New" w:hAnsi="Courier New" w:cs="Courier New"/>
          <w:sz w:val="24"/>
          <w:szCs w:val="24"/>
        </w:rPr>
        <w:t xml:space="preserve"> a</w:t>
      </w:r>
      <w:r w:rsidR="00E923CD" w:rsidRPr="00BE7993">
        <w:rPr>
          <w:rFonts w:ascii="Courier New" w:hAnsi="Courier New" w:cs="Courier New"/>
          <w:sz w:val="24"/>
          <w:szCs w:val="24"/>
        </w:rPr>
        <w:t xml:space="preserve">i fini della disciplina degli spostamenti individuali </w:t>
      </w:r>
      <w:r w:rsidR="00515D57" w:rsidRPr="00BE7993">
        <w:rPr>
          <w:rFonts w:ascii="Courier New" w:hAnsi="Courier New" w:cs="Courier New"/>
          <w:sz w:val="24"/>
          <w:szCs w:val="24"/>
        </w:rPr>
        <w:t>stabilita con la presente ordinanza</w:t>
      </w:r>
      <w:r w:rsidR="00007488" w:rsidRPr="00BE7993">
        <w:rPr>
          <w:rFonts w:ascii="Courier New" w:hAnsi="Courier New" w:cs="Courier New"/>
          <w:sz w:val="24"/>
          <w:szCs w:val="24"/>
        </w:rPr>
        <w:t xml:space="preserve"> e </w:t>
      </w:r>
      <w:r w:rsidR="009E70B5" w:rsidRPr="00BE7993">
        <w:rPr>
          <w:rFonts w:ascii="Courier New" w:hAnsi="Courier New" w:cs="Courier New"/>
          <w:sz w:val="24"/>
          <w:szCs w:val="24"/>
        </w:rPr>
        <w:t xml:space="preserve">in </w:t>
      </w:r>
      <w:r w:rsidR="001335E9" w:rsidRPr="00BE7993">
        <w:rPr>
          <w:rFonts w:ascii="Courier New" w:hAnsi="Courier New" w:cs="Courier New"/>
          <w:sz w:val="24"/>
          <w:szCs w:val="24"/>
        </w:rPr>
        <w:t>regime</w:t>
      </w:r>
      <w:r w:rsidR="009E70B5" w:rsidRPr="00BE7993">
        <w:rPr>
          <w:rFonts w:ascii="Courier New" w:hAnsi="Courier New" w:cs="Courier New"/>
          <w:sz w:val="24"/>
          <w:szCs w:val="24"/>
        </w:rPr>
        <w:t xml:space="preserve"> di assoluta reciprocità,</w:t>
      </w:r>
      <w:r w:rsidR="00007488" w:rsidRPr="00BE7993">
        <w:rPr>
          <w:rFonts w:ascii="Courier New" w:hAnsi="Courier New" w:cs="Courier New"/>
          <w:sz w:val="24"/>
          <w:szCs w:val="24"/>
        </w:rPr>
        <w:t xml:space="preserve"> va </w:t>
      </w:r>
      <w:r w:rsidR="00BB0D04" w:rsidRPr="00BE7993">
        <w:rPr>
          <w:rFonts w:ascii="Courier New" w:hAnsi="Courier New" w:cs="Courier New"/>
          <w:sz w:val="24"/>
          <w:szCs w:val="24"/>
        </w:rPr>
        <w:t>assimilato a quell</w:t>
      </w:r>
      <w:r w:rsidR="00B92BC2" w:rsidRPr="00BE7993">
        <w:rPr>
          <w:rFonts w:ascii="Courier New" w:hAnsi="Courier New" w:cs="Courier New"/>
          <w:sz w:val="24"/>
          <w:szCs w:val="24"/>
        </w:rPr>
        <w:t>o</w:t>
      </w:r>
      <w:r w:rsidR="00BB0D04" w:rsidRPr="00BE7993">
        <w:rPr>
          <w:rFonts w:ascii="Courier New" w:hAnsi="Courier New" w:cs="Courier New"/>
          <w:sz w:val="24"/>
          <w:szCs w:val="24"/>
        </w:rPr>
        <w:t xml:space="preserve"> della provincia di Rimini</w:t>
      </w:r>
      <w:r w:rsidR="009E70B5" w:rsidRPr="00BE7993">
        <w:rPr>
          <w:rFonts w:ascii="Courier New" w:hAnsi="Courier New" w:cs="Courier New"/>
          <w:sz w:val="24"/>
          <w:szCs w:val="24"/>
        </w:rPr>
        <w:t xml:space="preserve"> per gli spostamenti in ambito provinciale</w:t>
      </w:r>
      <w:r w:rsidRPr="00BE7993">
        <w:rPr>
          <w:rFonts w:ascii="Courier New" w:hAnsi="Courier New" w:cs="Courier New"/>
          <w:sz w:val="24"/>
          <w:szCs w:val="24"/>
        </w:rPr>
        <w:t xml:space="preserve"> e</w:t>
      </w:r>
      <w:r w:rsidR="00B92BC2" w:rsidRPr="00BE7993">
        <w:rPr>
          <w:rFonts w:ascii="Courier New" w:hAnsi="Courier New" w:cs="Courier New"/>
          <w:sz w:val="24"/>
          <w:szCs w:val="24"/>
        </w:rPr>
        <w:t xml:space="preserve"> a quello della </w:t>
      </w:r>
      <w:r w:rsidR="006B6546">
        <w:rPr>
          <w:rFonts w:ascii="Courier New" w:hAnsi="Courier New" w:cs="Courier New"/>
          <w:sz w:val="24"/>
          <w:szCs w:val="24"/>
        </w:rPr>
        <w:t>R</w:t>
      </w:r>
      <w:r w:rsidR="00B92BC2" w:rsidRPr="00BE7993">
        <w:rPr>
          <w:rFonts w:ascii="Courier New" w:hAnsi="Courier New" w:cs="Courier New"/>
          <w:sz w:val="24"/>
          <w:szCs w:val="24"/>
        </w:rPr>
        <w:t>egione Emilia-Romagna</w:t>
      </w:r>
      <w:r w:rsidRPr="00BE7993">
        <w:rPr>
          <w:rFonts w:ascii="Courier New" w:hAnsi="Courier New" w:cs="Courier New"/>
          <w:sz w:val="24"/>
          <w:szCs w:val="24"/>
        </w:rPr>
        <w:t xml:space="preserve"> </w:t>
      </w:r>
      <w:r w:rsidR="009E70B5" w:rsidRPr="00BE7993">
        <w:rPr>
          <w:rFonts w:ascii="Courier New" w:hAnsi="Courier New" w:cs="Courier New"/>
          <w:sz w:val="24"/>
          <w:szCs w:val="24"/>
        </w:rPr>
        <w:t>per gli spostamenti in ambito regionale</w:t>
      </w:r>
      <w:r w:rsidR="00B92BC2" w:rsidRPr="00BE7993">
        <w:rPr>
          <w:rFonts w:ascii="Courier New" w:hAnsi="Courier New" w:cs="Courier New"/>
          <w:sz w:val="24"/>
          <w:szCs w:val="24"/>
        </w:rPr>
        <w:t>.</w:t>
      </w:r>
    </w:p>
    <w:p w14:paraId="61026898" w14:textId="1BE18A68" w:rsidR="004666E6" w:rsidRPr="00ED36C3" w:rsidRDefault="002516F4" w:rsidP="00ED36C3">
      <w:pPr>
        <w:pStyle w:val="Paragrafoelenco"/>
        <w:numPr>
          <w:ilvl w:val="0"/>
          <w:numId w:val="3"/>
        </w:numPr>
        <w:ind w:left="993" w:hanging="567"/>
        <w:jc w:val="both"/>
        <w:rPr>
          <w:rFonts w:ascii="Courier New" w:hAnsi="Courier New" w:cs="Courier New"/>
          <w:sz w:val="24"/>
          <w:szCs w:val="24"/>
        </w:rPr>
      </w:pPr>
      <w:r>
        <w:rPr>
          <w:rFonts w:ascii="CourierNewPSMT" w:hAnsi="CourierNewPSMT" w:cs="CourierNewPSMT"/>
          <w:sz w:val="24"/>
          <w:szCs w:val="24"/>
        </w:rPr>
        <w:t>I</w:t>
      </w:r>
      <w:r w:rsidRPr="00ED36C3">
        <w:rPr>
          <w:rFonts w:ascii="CourierNewPSMT" w:hAnsi="CourierNewPSMT" w:cs="CourierNewPSMT"/>
          <w:sz w:val="24"/>
          <w:szCs w:val="24"/>
        </w:rPr>
        <w:t xml:space="preserve"> servizi di trasporto pubblico dovranno rimodulare l’offerta</w:t>
      </w:r>
      <w:r w:rsidR="00564B67">
        <w:rPr>
          <w:rFonts w:ascii="CourierNewPSMT" w:hAnsi="CourierNewPSMT" w:cs="CourierNewPSMT"/>
          <w:sz w:val="24"/>
          <w:szCs w:val="24"/>
        </w:rPr>
        <w:t xml:space="preserve"> </w:t>
      </w:r>
      <w:r w:rsidR="004666E6" w:rsidRPr="00ED36C3">
        <w:rPr>
          <w:rFonts w:ascii="CourierNewPSMT" w:hAnsi="CourierNewPSMT" w:cs="CourierNewPSMT"/>
          <w:sz w:val="24"/>
          <w:szCs w:val="24"/>
        </w:rPr>
        <w:t>in considerazione della riapertura</w:t>
      </w:r>
      <w:r w:rsidR="00E33CA8" w:rsidRPr="00E33CA8">
        <w:rPr>
          <w:rFonts w:ascii="CourierNewPSMT" w:hAnsi="CourierNewPSMT" w:cs="CourierNewPSMT"/>
          <w:sz w:val="24"/>
          <w:szCs w:val="24"/>
        </w:rPr>
        <w:t xml:space="preserve"> </w:t>
      </w:r>
      <w:r w:rsidR="00E33CA8" w:rsidRPr="00ED36C3">
        <w:rPr>
          <w:rFonts w:ascii="CourierNewPSMT" w:hAnsi="CourierNewPSMT" w:cs="CourierNewPSMT"/>
          <w:sz w:val="24"/>
          <w:szCs w:val="24"/>
        </w:rPr>
        <w:t>di parte delle attività produttive nel territorio emiliano-romagnolo</w:t>
      </w:r>
      <w:r w:rsidR="004666E6" w:rsidRPr="00ED36C3">
        <w:rPr>
          <w:rFonts w:ascii="CourierNewPSMT" w:hAnsi="CourierNewPSMT" w:cs="CourierNewPSMT"/>
          <w:sz w:val="24"/>
          <w:szCs w:val="24"/>
        </w:rPr>
        <w:t xml:space="preserve"> in funzione delle nuove prescrizioni dettate dall’emergenza</w:t>
      </w:r>
      <w:r w:rsidR="006E289B">
        <w:rPr>
          <w:rFonts w:ascii="CourierNewPSMT" w:hAnsi="CourierNewPSMT" w:cs="CourierNewPSMT"/>
          <w:sz w:val="24"/>
          <w:szCs w:val="24"/>
        </w:rPr>
        <w:t xml:space="preserve"> ed</w:t>
      </w:r>
      <w:r w:rsidR="004666E6" w:rsidRPr="00ED36C3">
        <w:rPr>
          <w:rFonts w:ascii="CourierNewPSMT" w:hAnsi="CourierNewPSMT" w:cs="CourierNewPSMT"/>
          <w:sz w:val="24"/>
          <w:szCs w:val="24"/>
        </w:rPr>
        <w:t xml:space="preserve"> in particolare secondo i criteri stabiliti dal DPCM del 26 aprile 2020:</w:t>
      </w:r>
    </w:p>
    <w:p w14:paraId="173FA413" w14:textId="7460E6A8" w:rsidR="00F01D09" w:rsidRDefault="004666E6" w:rsidP="001D0DFD">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servizio ferroviario regionale: la programmazione dei servizi aumenta del 50% l’offerta rispetto alla programmazione degli stessi attuata fino al 3 maggio 2020, attestandosi sul valore del 60% dei servizi effettuati nel periodo pre-emergenza</w:t>
      </w:r>
      <w:r w:rsidR="00B92BC2">
        <w:rPr>
          <w:rFonts w:ascii="CourierNewPSMT" w:hAnsi="CourierNewPSMT" w:cs="CourierNewPSMT"/>
          <w:sz w:val="24"/>
          <w:szCs w:val="24"/>
        </w:rPr>
        <w:t>,</w:t>
      </w:r>
      <w:r w:rsidRPr="004666E6">
        <w:rPr>
          <w:rFonts w:ascii="CourierNewPSMT" w:hAnsi="CourierNewPSMT" w:cs="CourierNewPSMT"/>
          <w:sz w:val="24"/>
          <w:szCs w:val="24"/>
        </w:rPr>
        <w:t xml:space="preserve"> al fine di soddisfare l’accessibilità e le esigenze di spostamento dei lavoratori negli orari di maggior afflusso e a coloro che operano nelle attività previste dalle disposizioni vigenti</w:t>
      </w:r>
      <w:r w:rsidR="00F01D09">
        <w:rPr>
          <w:rFonts w:ascii="CourierNewPSMT" w:hAnsi="CourierNewPSMT" w:cs="CourierNewPSMT"/>
          <w:sz w:val="24"/>
          <w:szCs w:val="24"/>
        </w:rPr>
        <w:t>;</w:t>
      </w:r>
    </w:p>
    <w:p w14:paraId="4AEE31FB" w14:textId="447DC14E" w:rsidR="004666E6" w:rsidRPr="004666E6" w:rsidRDefault="004666E6" w:rsidP="001D0DFD">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servizio pubblico locale automobilistico:</w:t>
      </w:r>
      <w:r w:rsidRPr="00F01D09">
        <w:rPr>
          <w:rFonts w:ascii="Courier New" w:eastAsia="Times New Roman" w:hAnsi="Courier New" w:cs="Courier New"/>
          <w:lang w:eastAsia="it-IT"/>
        </w:rPr>
        <w:t xml:space="preserve"> </w:t>
      </w:r>
      <w:r w:rsidRPr="004666E6">
        <w:rPr>
          <w:rFonts w:ascii="CourierNewPSMT" w:hAnsi="CourierNewPSMT" w:cs="CourierNewPSMT"/>
          <w:sz w:val="24"/>
          <w:szCs w:val="24"/>
        </w:rPr>
        <w:t xml:space="preserve">le Agenzie locali per la mobilità, in accordo con le Società di </w:t>
      </w:r>
      <w:r w:rsidRPr="004666E6">
        <w:rPr>
          <w:rFonts w:ascii="CourierNewPSMT" w:hAnsi="CourierNewPSMT" w:cs="CourierNewPSMT"/>
          <w:sz w:val="24"/>
          <w:szCs w:val="24"/>
        </w:rPr>
        <w:lastRenderedPageBreak/>
        <w:t>gestione, adeguano i servizi offerti in coerenza con la domanda attesa e coordinando nei servizi extraurbani aumenti di servizio per particolari attrattori di poli produttivi, anche attraverso ricognizioni sulla domanda potenziale</w:t>
      </w:r>
      <w:r w:rsidR="00B92BC2">
        <w:rPr>
          <w:rFonts w:ascii="CourierNewPSMT" w:hAnsi="CourierNewPSMT" w:cs="CourierNewPSMT"/>
          <w:sz w:val="24"/>
          <w:szCs w:val="24"/>
        </w:rPr>
        <w:t>,</w:t>
      </w:r>
      <w:r w:rsidRPr="004666E6">
        <w:rPr>
          <w:rFonts w:ascii="CourierNewPSMT" w:hAnsi="CourierNewPSMT" w:cs="CourierNewPSMT"/>
          <w:sz w:val="24"/>
          <w:szCs w:val="24"/>
        </w:rPr>
        <w:t xml:space="preserve"> al fine di garantire gli spostamenti dei lavoratori nelle ore di punta e di maggior afflusso;</w:t>
      </w:r>
    </w:p>
    <w:p w14:paraId="2F005927" w14:textId="49518F34" w:rsidR="004666E6" w:rsidRPr="004666E6" w:rsidRDefault="004666E6" w:rsidP="004666E6">
      <w:pPr>
        <w:numPr>
          <w:ilvl w:val="1"/>
          <w:numId w:val="13"/>
        </w:numPr>
        <w:spacing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la rimodulazione graduale dell’offerta dei servizi ferroviari e automobilistici verrà costantemente monitorat</w:t>
      </w:r>
      <w:r w:rsidR="00B92BC2">
        <w:rPr>
          <w:rFonts w:ascii="CourierNewPSMT" w:hAnsi="CourierNewPSMT" w:cs="CourierNewPSMT"/>
          <w:sz w:val="24"/>
          <w:szCs w:val="24"/>
        </w:rPr>
        <w:t>a</w:t>
      </w:r>
      <w:r w:rsidRPr="004666E6">
        <w:rPr>
          <w:rFonts w:ascii="CourierNewPSMT" w:hAnsi="CourierNewPSMT" w:cs="CourierNewPSMT"/>
          <w:sz w:val="24"/>
          <w:szCs w:val="24"/>
        </w:rPr>
        <w:t xml:space="preserve"> durante il periodo di attuazione, allo scopo di garantire adeguati livelli di servizio proporzionati alla domanda, anche attesa, e alle necessità di accessibilità dei diversi territori;</w:t>
      </w:r>
    </w:p>
    <w:p w14:paraId="3B690762" w14:textId="31D72921" w:rsidR="004666E6" w:rsidRPr="00232896" w:rsidRDefault="004666E6" w:rsidP="001240AC">
      <w:pPr>
        <w:numPr>
          <w:ilvl w:val="1"/>
          <w:numId w:val="13"/>
        </w:numPr>
        <w:spacing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 xml:space="preserve">le </w:t>
      </w:r>
      <w:r w:rsidR="00B92BC2">
        <w:rPr>
          <w:rFonts w:ascii="CourierNewPSMT" w:hAnsi="CourierNewPSMT" w:cs="CourierNewPSMT"/>
          <w:sz w:val="24"/>
          <w:szCs w:val="24"/>
        </w:rPr>
        <w:t>S</w:t>
      </w:r>
      <w:r w:rsidRPr="004666E6">
        <w:rPr>
          <w:rFonts w:ascii="CourierNewPSMT" w:hAnsi="CourierNewPSMT" w:cs="CourierNewPSMT"/>
          <w:sz w:val="24"/>
          <w:szCs w:val="24"/>
        </w:rPr>
        <w:t xml:space="preserve">ocietà di trasporto ferroviario e automobilistiche sono tenute all’applicazione di quanto previsto agli </w:t>
      </w:r>
      <w:r w:rsidR="00B72CC4">
        <w:rPr>
          <w:rFonts w:ascii="CourierNewPSMT" w:hAnsi="CourierNewPSMT" w:cs="CourierNewPSMT"/>
          <w:sz w:val="24"/>
          <w:szCs w:val="24"/>
        </w:rPr>
        <w:t>a</w:t>
      </w:r>
      <w:r w:rsidRPr="004666E6">
        <w:rPr>
          <w:rFonts w:ascii="CourierNewPSMT" w:hAnsi="CourierNewPSMT" w:cs="CourierNewPSMT"/>
          <w:sz w:val="24"/>
          <w:szCs w:val="24"/>
        </w:rPr>
        <w:t xml:space="preserve">llegati 8 e 9 del DPCM del 26 aprile 2020 </w:t>
      </w:r>
      <w:r w:rsidR="001240AC" w:rsidRPr="001240AC">
        <w:rPr>
          <w:rFonts w:ascii="CourierNewPSMT" w:hAnsi="CourierNewPSMT" w:cs="CourierNewPSMT"/>
          <w:sz w:val="24"/>
          <w:szCs w:val="24"/>
        </w:rPr>
        <w:t>e alla circolare del Ministero della Salute del 29 aprile 2020 avente ad oggetto “Indicazioni per la rimodulazione delle misure contenitive di fase 2 in relazione al trasporto pubblico collettivo terrestre, nell’ottica della ripresa del pendolarismo, nel contesto dell’emergenza da SARS-COV-2.”</w:t>
      </w:r>
      <w:r w:rsidR="00B92BC2">
        <w:rPr>
          <w:rFonts w:ascii="CourierNewPSMT" w:hAnsi="CourierNewPSMT" w:cs="CourierNewPSMT"/>
          <w:sz w:val="24"/>
          <w:szCs w:val="24"/>
        </w:rPr>
        <w:t xml:space="preserve">. </w:t>
      </w:r>
      <w:r w:rsidR="00B92BC2" w:rsidRPr="00232896">
        <w:rPr>
          <w:rFonts w:ascii="CourierNewPSMT" w:hAnsi="CourierNewPSMT" w:cs="CourierNewPSMT"/>
          <w:sz w:val="24"/>
          <w:szCs w:val="24"/>
        </w:rPr>
        <w:t>In particolare, sono tenute</w:t>
      </w:r>
      <w:r w:rsidRPr="00232896">
        <w:rPr>
          <w:rFonts w:ascii="CourierNewPSMT" w:hAnsi="CourierNewPSMT" w:cs="CourierNewPSMT"/>
          <w:sz w:val="24"/>
          <w:szCs w:val="24"/>
        </w:rPr>
        <w:t>:</w:t>
      </w:r>
    </w:p>
    <w:p w14:paraId="474D08C0" w14:textId="0EA4595D" w:rsidR="004666E6" w:rsidRPr="004666E6" w:rsidRDefault="004666E6" w:rsidP="004666E6">
      <w:pPr>
        <w:numPr>
          <w:ilvl w:val="0"/>
          <w:numId w:val="14"/>
        </w:numPr>
        <w:spacing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 xml:space="preserve">alla sanificazione e </w:t>
      </w:r>
      <w:r w:rsidR="00B92BC2">
        <w:rPr>
          <w:rFonts w:ascii="CourierNewPSMT" w:hAnsi="CourierNewPSMT" w:cs="CourierNewPSMT"/>
          <w:sz w:val="24"/>
          <w:szCs w:val="24"/>
        </w:rPr>
        <w:t>al</w:t>
      </w:r>
      <w:r w:rsidRPr="004666E6">
        <w:rPr>
          <w:rFonts w:ascii="CourierNewPSMT" w:hAnsi="CourierNewPSMT" w:cs="CourierNewPSMT"/>
          <w:sz w:val="24"/>
          <w:szCs w:val="24"/>
        </w:rPr>
        <w:t>l'igienizzazione dei locali e dei mezzi di trasporto</w:t>
      </w:r>
      <w:r w:rsidR="00B92BC2">
        <w:rPr>
          <w:rFonts w:ascii="CourierNewPSMT" w:hAnsi="CourierNewPSMT" w:cs="CourierNewPSMT"/>
          <w:sz w:val="24"/>
          <w:szCs w:val="24"/>
        </w:rPr>
        <w:t>,</w:t>
      </w:r>
      <w:r w:rsidRPr="004666E6">
        <w:rPr>
          <w:rFonts w:ascii="CourierNewPSMT" w:hAnsi="CourierNewPSMT" w:cs="CourierNewPSMT"/>
          <w:sz w:val="24"/>
          <w:szCs w:val="24"/>
        </w:rPr>
        <w:t xml:space="preserve"> che deve essere appropriata e frequente almeno una volta al giorno, riguardare tutte le parti frequentate da viaggiatori e/o lavoratori ed effettuata con le modalità definite dalle specifiche circolari del Ministero della Salute e dell'Istituto Superiore di Sanità;</w:t>
      </w:r>
    </w:p>
    <w:p w14:paraId="715598E5" w14:textId="77777777" w:rsidR="004666E6" w:rsidRPr="004666E6" w:rsidRDefault="004666E6" w:rsidP="004666E6">
      <w:pPr>
        <w:numPr>
          <w:ilvl w:val="0"/>
          <w:numId w:val="14"/>
        </w:numPr>
        <w:spacing w:line="259" w:lineRule="auto"/>
        <w:contextualSpacing/>
        <w:jc w:val="both"/>
        <w:rPr>
          <w:rFonts w:ascii="CourierNewPSMT" w:hAnsi="CourierNewPSMT" w:cs="CourierNewPSMT"/>
          <w:sz w:val="24"/>
          <w:szCs w:val="24"/>
        </w:rPr>
      </w:pPr>
      <w:r w:rsidRPr="004666E6">
        <w:rPr>
          <w:rFonts w:ascii="CourierNewPSMT" w:hAnsi="CourierNewPSMT" w:cs="CourierNewPSMT"/>
          <w:sz w:val="24"/>
          <w:szCs w:val="24"/>
        </w:rPr>
        <w:t>alla predisposizione delle necessarie comunicazioni a bordo dei mezzi anche mediante apposizione di cartelli che indichino le corrette modalità di comportamento dell'utenza;</w:t>
      </w:r>
    </w:p>
    <w:p w14:paraId="7BD77FA6" w14:textId="12E53EE7" w:rsidR="004666E6" w:rsidRPr="004666E6" w:rsidRDefault="00B92BC2" w:rsidP="004666E6">
      <w:pPr>
        <w:numPr>
          <w:ilvl w:val="0"/>
          <w:numId w:val="14"/>
        </w:numPr>
        <w:spacing w:line="259" w:lineRule="auto"/>
        <w:contextualSpacing/>
        <w:jc w:val="both"/>
        <w:rPr>
          <w:rFonts w:ascii="CourierNewPSMT" w:hAnsi="CourierNewPSMT" w:cs="CourierNewPSMT"/>
          <w:sz w:val="24"/>
          <w:szCs w:val="24"/>
        </w:rPr>
      </w:pPr>
      <w:r>
        <w:rPr>
          <w:rFonts w:ascii="CourierNewPSMT" w:hAnsi="CourierNewPSMT" w:cs="CourierNewPSMT"/>
          <w:sz w:val="24"/>
          <w:szCs w:val="24"/>
        </w:rPr>
        <w:t xml:space="preserve">all’adozione, </w:t>
      </w:r>
      <w:r w:rsidR="004666E6" w:rsidRPr="004666E6">
        <w:rPr>
          <w:rFonts w:ascii="CourierNewPSMT" w:hAnsi="CourierNewPSMT" w:cs="CourierNewPSMT"/>
          <w:sz w:val="24"/>
          <w:szCs w:val="24"/>
        </w:rPr>
        <w:t>per il trasporto pubblico automobilistico</w:t>
      </w:r>
      <w:r>
        <w:rPr>
          <w:rFonts w:ascii="CourierNewPSMT" w:hAnsi="CourierNewPSMT" w:cs="CourierNewPSMT"/>
          <w:sz w:val="24"/>
          <w:szCs w:val="24"/>
        </w:rPr>
        <w:t>, di</w:t>
      </w:r>
      <w:r w:rsidR="004666E6" w:rsidRPr="004666E6">
        <w:rPr>
          <w:rFonts w:ascii="CourierNewPSMT" w:hAnsi="CourierNewPSMT" w:cs="CourierNewPSMT"/>
          <w:sz w:val="24"/>
          <w:szCs w:val="24"/>
        </w:rPr>
        <w:t xml:space="preserve"> possibili accorgimenti atti alla separazione del posto di guida che ne permettano il distanziamento fisico dai passeggeri per la prevenzione e sicurezza dal contagio;</w:t>
      </w:r>
    </w:p>
    <w:p w14:paraId="490A48D2" w14:textId="5DFC0EF7" w:rsidR="004204C8" w:rsidRPr="009C0310" w:rsidRDefault="004204C8" w:rsidP="002A0E24">
      <w:pPr>
        <w:numPr>
          <w:ilvl w:val="0"/>
          <w:numId w:val="14"/>
        </w:numPr>
        <w:spacing w:line="259" w:lineRule="auto"/>
        <w:contextualSpacing/>
        <w:jc w:val="both"/>
        <w:rPr>
          <w:rFonts w:ascii="CourierNewPSMT" w:hAnsi="CourierNewPSMT" w:cs="CourierNewPSMT"/>
          <w:sz w:val="24"/>
          <w:szCs w:val="24"/>
        </w:rPr>
      </w:pPr>
      <w:r w:rsidRPr="009C0310">
        <w:rPr>
          <w:rFonts w:ascii="CourierNewPSMT" w:hAnsi="CourierNewPSMT" w:cs="CourierNewPSMT"/>
          <w:sz w:val="24"/>
          <w:szCs w:val="24"/>
        </w:rPr>
        <w:t>consentire la salita e la discesa dei passeggeri dalla porta centrale e dalla porta posteriore utilizzando idonei tempi di attesa al fine di evitare contatto tra chi scende e chi sale</w:t>
      </w:r>
      <w:r w:rsidR="009C0310">
        <w:rPr>
          <w:rFonts w:ascii="CourierNewPSMT" w:hAnsi="CourierNewPSMT" w:cs="CourierNewPSMT"/>
          <w:sz w:val="24"/>
          <w:szCs w:val="24"/>
        </w:rPr>
        <w:t xml:space="preserve">; </w:t>
      </w:r>
      <w:r w:rsidRPr="009C0310">
        <w:rPr>
          <w:rFonts w:ascii="CourierNewPSMT" w:hAnsi="CourierNewPSMT" w:cs="CourierNewPSMT"/>
          <w:sz w:val="24"/>
          <w:szCs w:val="24"/>
        </w:rPr>
        <w:t xml:space="preserve">nelle more dell’adeguamento di sicurezza per la postazione di guida, nei mezzi dotati di due porte è consentita la chiusura della porta anteriore, con separati flussi prima in discesa e poi in salita dalla porta posteriore, con idonei tempi di attesa, al fine di garantire il distanziamento fisico. Dovrà essere fornita </w:t>
      </w:r>
      <w:r w:rsidRPr="009C0310">
        <w:rPr>
          <w:rFonts w:ascii="CourierNewPSMT" w:hAnsi="CourierNewPSMT" w:cs="CourierNewPSMT"/>
          <w:sz w:val="24"/>
          <w:szCs w:val="24"/>
        </w:rPr>
        <w:lastRenderedPageBreak/>
        <w:t>all’utenza la necessaria informazione sulle modalità di esecuzione sia a terra che a bordo bus;</w:t>
      </w:r>
    </w:p>
    <w:p w14:paraId="608161F9" w14:textId="4C4B3C71" w:rsidR="004666E6" w:rsidRPr="004666E6" w:rsidRDefault="003A5A70" w:rsidP="004666E6">
      <w:pPr>
        <w:numPr>
          <w:ilvl w:val="0"/>
          <w:numId w:val="14"/>
        </w:numPr>
        <w:spacing w:line="259" w:lineRule="auto"/>
        <w:contextualSpacing/>
        <w:jc w:val="both"/>
        <w:rPr>
          <w:rFonts w:ascii="CourierNewPSMT" w:hAnsi="CourierNewPSMT" w:cs="CourierNewPSMT"/>
          <w:sz w:val="24"/>
          <w:szCs w:val="24"/>
        </w:rPr>
      </w:pPr>
      <w:r>
        <w:rPr>
          <w:rFonts w:ascii="CourierNewPSMT" w:hAnsi="CourierNewPSMT" w:cs="CourierNewPSMT"/>
          <w:sz w:val="24"/>
          <w:szCs w:val="24"/>
        </w:rPr>
        <w:t>all’a</w:t>
      </w:r>
      <w:r w:rsidR="004666E6" w:rsidRPr="004666E6">
        <w:rPr>
          <w:rFonts w:ascii="CourierNewPSMT" w:hAnsi="CourierNewPSMT" w:cs="CourierNewPSMT"/>
          <w:sz w:val="24"/>
          <w:szCs w:val="24"/>
        </w:rPr>
        <w:t xml:space="preserve">dozione di misure organizzative finalizzate ad evitare affollamenti e a limitare nella fase di salita e di discesa dal mezzo di trasporto, negli spostamenti all'interno delle stazioni, delle autostazioni, nelle aree destinate alla sosta dei passeggeri e durante l'attesa del mezzo di trasporto, ogni possibile occasione di contatto, garantendo il rispetto del distanziamento fisico interpersonale richiesto;  </w:t>
      </w:r>
    </w:p>
    <w:p w14:paraId="5E987947" w14:textId="168D6653" w:rsidR="004666E6" w:rsidRPr="004666E6" w:rsidRDefault="003A5A70" w:rsidP="004666E6">
      <w:pPr>
        <w:numPr>
          <w:ilvl w:val="0"/>
          <w:numId w:val="14"/>
        </w:numPr>
        <w:spacing w:line="259" w:lineRule="auto"/>
        <w:contextualSpacing/>
        <w:jc w:val="both"/>
        <w:rPr>
          <w:rFonts w:ascii="CourierNewPSMT" w:hAnsi="CourierNewPSMT" w:cs="CourierNewPSMT"/>
          <w:sz w:val="24"/>
          <w:szCs w:val="24"/>
        </w:rPr>
      </w:pPr>
      <w:r>
        <w:rPr>
          <w:rFonts w:ascii="CourierNewPSMT" w:hAnsi="CourierNewPSMT" w:cs="CourierNewPSMT"/>
          <w:sz w:val="24"/>
          <w:szCs w:val="24"/>
        </w:rPr>
        <w:t xml:space="preserve">a </w:t>
      </w:r>
      <w:r w:rsidR="004666E6" w:rsidRPr="004666E6">
        <w:rPr>
          <w:rFonts w:ascii="CourierNewPSMT" w:hAnsi="CourierNewPSMT" w:cs="CourierNewPSMT"/>
          <w:sz w:val="24"/>
          <w:szCs w:val="24"/>
        </w:rPr>
        <w:t>sospendere l'attività di bigliettazione a bordo da parte degli autisti e incentivare la vendita di biglietti con sistemi telematici e self-service;</w:t>
      </w:r>
    </w:p>
    <w:p w14:paraId="0B9AF33E" w14:textId="585652C7" w:rsidR="00624DF1" w:rsidRDefault="00AB20BE" w:rsidP="00AB20BE">
      <w:pPr>
        <w:numPr>
          <w:ilvl w:val="0"/>
          <w:numId w:val="3"/>
        </w:numPr>
        <w:spacing w:line="259" w:lineRule="auto"/>
        <w:contextualSpacing/>
        <w:jc w:val="both"/>
        <w:rPr>
          <w:rFonts w:ascii="Courier New" w:hAnsi="Courier New" w:cs="Courier New"/>
          <w:sz w:val="24"/>
          <w:szCs w:val="24"/>
        </w:rPr>
      </w:pPr>
      <w:r w:rsidRPr="00AB20BE">
        <w:rPr>
          <w:rFonts w:ascii="CourierNewPSMT" w:hAnsi="CourierNewPSMT" w:cs="CourierNewPSMT"/>
          <w:sz w:val="24"/>
          <w:szCs w:val="24"/>
        </w:rPr>
        <w:t>Le violazioni alla presente ordinanza, applicate ai sensi dell’art. 4 del DL. 19/2020, sono accertate dai soggetti di cui all’articolo 13 delle L. 689/1981;</w:t>
      </w:r>
    </w:p>
    <w:p w14:paraId="7316A4E8" w14:textId="79E3E88D" w:rsidR="00EC48C0" w:rsidRPr="00624DF1" w:rsidRDefault="00624DF1" w:rsidP="00624DF1">
      <w:pPr>
        <w:numPr>
          <w:ilvl w:val="0"/>
          <w:numId w:val="3"/>
        </w:numPr>
        <w:spacing w:line="259" w:lineRule="auto"/>
        <w:ind w:left="993" w:hanging="567"/>
        <w:contextualSpacing/>
        <w:jc w:val="both"/>
        <w:rPr>
          <w:rFonts w:ascii="Courier New" w:hAnsi="Courier New" w:cs="Courier New"/>
          <w:sz w:val="24"/>
          <w:szCs w:val="24"/>
        </w:rPr>
      </w:pPr>
      <w:r w:rsidRPr="00624DF1">
        <w:rPr>
          <w:rFonts w:ascii="Courier New" w:hAnsi="Courier New" w:cs="Courier New"/>
          <w:sz w:val="24"/>
          <w:szCs w:val="24"/>
        </w:rPr>
        <w:t>Le disposizioni del</w:t>
      </w:r>
      <w:r>
        <w:rPr>
          <w:rFonts w:ascii="Courier New" w:hAnsi="Courier New" w:cs="Courier New"/>
          <w:sz w:val="24"/>
          <w:szCs w:val="24"/>
        </w:rPr>
        <w:t>la</w:t>
      </w:r>
      <w:r w:rsidRPr="00624DF1">
        <w:rPr>
          <w:rFonts w:ascii="Courier New" w:hAnsi="Courier New" w:cs="Courier New"/>
          <w:sz w:val="24"/>
          <w:szCs w:val="24"/>
        </w:rPr>
        <w:t xml:space="preserve"> presente </w:t>
      </w:r>
      <w:r>
        <w:rPr>
          <w:rFonts w:ascii="Courier New" w:hAnsi="Courier New" w:cs="Courier New"/>
          <w:sz w:val="24"/>
          <w:szCs w:val="24"/>
        </w:rPr>
        <w:t>ordinanza</w:t>
      </w:r>
      <w:r w:rsidRPr="00624DF1">
        <w:rPr>
          <w:rFonts w:ascii="Courier New" w:hAnsi="Courier New" w:cs="Courier New"/>
          <w:sz w:val="24"/>
          <w:szCs w:val="24"/>
        </w:rPr>
        <w:t xml:space="preserve"> </w:t>
      </w:r>
      <w:r>
        <w:rPr>
          <w:rFonts w:ascii="Courier New" w:hAnsi="Courier New" w:cs="Courier New"/>
          <w:sz w:val="24"/>
          <w:szCs w:val="24"/>
        </w:rPr>
        <w:t>entrano in vigore a far data dal 4 maggio 2020</w:t>
      </w:r>
      <w:r w:rsidR="002A784D">
        <w:rPr>
          <w:rFonts w:ascii="Courier New" w:hAnsi="Courier New" w:cs="Courier New"/>
          <w:sz w:val="24"/>
          <w:szCs w:val="24"/>
        </w:rPr>
        <w:t>;</w:t>
      </w:r>
    </w:p>
    <w:p w14:paraId="4B7DBAFB" w14:textId="4DBF7F0B" w:rsidR="000153F3" w:rsidRPr="00EC48C0" w:rsidRDefault="000153F3" w:rsidP="005512F7">
      <w:pPr>
        <w:numPr>
          <w:ilvl w:val="0"/>
          <w:numId w:val="3"/>
        </w:numPr>
        <w:spacing w:line="259" w:lineRule="auto"/>
        <w:ind w:left="993" w:hanging="567"/>
        <w:contextualSpacing/>
        <w:jc w:val="both"/>
        <w:rPr>
          <w:rFonts w:ascii="Courier New" w:hAnsi="Courier New" w:cs="Courier New"/>
          <w:sz w:val="24"/>
          <w:szCs w:val="24"/>
        </w:rPr>
      </w:pPr>
      <w:r w:rsidRPr="00EC48C0">
        <w:rPr>
          <w:rFonts w:ascii="Courier New" w:hAnsi="Courier New" w:cs="Courier New"/>
          <w:sz w:val="24"/>
          <w:szCs w:val="24"/>
        </w:rPr>
        <w:t>La presente ordinanza è pubblicata integralmente sul Bollettino Ufficiale della Regione Emilia-Romagna Telematico ed è trasmessa al Presidente del Consiglio dei Ministri, al Ministero della Salute e altresì notificata ai Sindaci e ai Prefetti della Regione.</w:t>
      </w:r>
    </w:p>
    <w:p w14:paraId="3F477F6C" w14:textId="35E9FF1D" w:rsidR="009F7584" w:rsidRDefault="009F7584" w:rsidP="00C524D9">
      <w:pPr>
        <w:ind w:left="993" w:hanging="567"/>
        <w:jc w:val="both"/>
        <w:rPr>
          <w:rFonts w:ascii="Courier New" w:hAnsi="Courier New" w:cs="Courier New"/>
          <w:sz w:val="24"/>
          <w:szCs w:val="24"/>
        </w:rPr>
      </w:pPr>
    </w:p>
    <w:p w14:paraId="6CECDAB1" w14:textId="4FFB9CEF" w:rsidR="009F7584" w:rsidRPr="009F7584" w:rsidRDefault="009F7584" w:rsidP="009F7584">
      <w:pPr>
        <w:ind w:left="5664"/>
        <w:jc w:val="both"/>
        <w:rPr>
          <w:rFonts w:ascii="Courier New" w:hAnsi="Courier New" w:cs="Courier New"/>
          <w:sz w:val="24"/>
          <w:szCs w:val="24"/>
        </w:rPr>
      </w:pPr>
      <w:r>
        <w:rPr>
          <w:rFonts w:ascii="Courier New" w:hAnsi="Courier New" w:cs="Courier New"/>
          <w:sz w:val="24"/>
          <w:szCs w:val="24"/>
        </w:rPr>
        <w:t xml:space="preserve">        Stefano Bonaccini</w:t>
      </w:r>
    </w:p>
    <w:p w14:paraId="317AFBD6" w14:textId="0DBF6B13" w:rsidR="00262449" w:rsidRPr="00262449" w:rsidRDefault="00262449">
      <w:pPr>
        <w:rPr>
          <w:rFonts w:ascii="Courier New" w:hAnsi="Courier New" w:cs="Courier New"/>
          <w:sz w:val="24"/>
          <w:szCs w:val="24"/>
        </w:rPr>
      </w:pPr>
    </w:p>
    <w:sectPr w:rsidR="00262449" w:rsidRPr="002624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ourierNewPSMT">
    <w:altName w:val="Courier New"/>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5D6A"/>
    <w:multiLevelType w:val="hybridMultilevel"/>
    <w:tmpl w:val="F99ED29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C9F4FB6"/>
    <w:multiLevelType w:val="hybridMultilevel"/>
    <w:tmpl w:val="677A1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F3B04"/>
    <w:multiLevelType w:val="hybridMultilevel"/>
    <w:tmpl w:val="90BC1F2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16E742DB"/>
    <w:multiLevelType w:val="hybridMultilevel"/>
    <w:tmpl w:val="1DA6E098"/>
    <w:lvl w:ilvl="0" w:tplc="FCBA1370">
      <w:start w:val="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530FDF"/>
    <w:multiLevelType w:val="hybridMultilevel"/>
    <w:tmpl w:val="09206B16"/>
    <w:lvl w:ilvl="0" w:tplc="C2D4EFF6">
      <w:start w:val="1"/>
      <w:numFmt w:val="decimal"/>
      <w:lvlText w:val="%1."/>
      <w:lvlJc w:val="left"/>
      <w:pPr>
        <w:ind w:left="1021" w:hanging="454"/>
      </w:pPr>
      <w:rPr>
        <w:rFonts w:hint="default"/>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5" w15:restartNumberingAfterBreak="0">
    <w:nsid w:val="35774F41"/>
    <w:multiLevelType w:val="hybridMultilevel"/>
    <w:tmpl w:val="DAFCB3F4"/>
    <w:lvl w:ilvl="0" w:tplc="DC32F8C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47C63CBB"/>
    <w:multiLevelType w:val="hybridMultilevel"/>
    <w:tmpl w:val="49A21998"/>
    <w:lvl w:ilvl="0" w:tplc="3CE47CF8">
      <w:start w:val="1"/>
      <w:numFmt w:val="lowerLetter"/>
      <w:lvlText w:val="%1."/>
      <w:lvlJc w:val="left"/>
      <w:pPr>
        <w:ind w:left="720" w:hanging="360"/>
      </w:pPr>
    </w:lvl>
    <w:lvl w:ilvl="1" w:tplc="A4DE830A">
      <w:start w:val="1"/>
      <w:numFmt w:val="lowerLetter"/>
      <w:lvlText w:val="%2."/>
      <w:lvlJc w:val="left"/>
      <w:pPr>
        <w:ind w:left="1440" w:hanging="360"/>
      </w:pPr>
    </w:lvl>
    <w:lvl w:ilvl="2" w:tplc="ACC44BC8">
      <w:start w:val="1"/>
      <w:numFmt w:val="lowerRoman"/>
      <w:lvlText w:val="%3."/>
      <w:lvlJc w:val="right"/>
      <w:pPr>
        <w:ind w:left="2160" w:hanging="180"/>
      </w:pPr>
    </w:lvl>
    <w:lvl w:ilvl="3" w:tplc="A65ED4E4">
      <w:start w:val="1"/>
      <w:numFmt w:val="decimal"/>
      <w:lvlText w:val="%4."/>
      <w:lvlJc w:val="left"/>
      <w:pPr>
        <w:ind w:left="2880" w:hanging="360"/>
      </w:pPr>
    </w:lvl>
    <w:lvl w:ilvl="4" w:tplc="A6A46948">
      <w:start w:val="1"/>
      <w:numFmt w:val="lowerLetter"/>
      <w:lvlText w:val="%5."/>
      <w:lvlJc w:val="left"/>
      <w:pPr>
        <w:ind w:left="3600" w:hanging="360"/>
      </w:pPr>
    </w:lvl>
    <w:lvl w:ilvl="5" w:tplc="8968F796">
      <w:start w:val="1"/>
      <w:numFmt w:val="lowerRoman"/>
      <w:lvlText w:val="%6."/>
      <w:lvlJc w:val="right"/>
      <w:pPr>
        <w:ind w:left="4320" w:hanging="180"/>
      </w:pPr>
    </w:lvl>
    <w:lvl w:ilvl="6" w:tplc="D67E2468">
      <w:start w:val="1"/>
      <w:numFmt w:val="decimal"/>
      <w:lvlText w:val="%7."/>
      <w:lvlJc w:val="left"/>
      <w:pPr>
        <w:ind w:left="5040" w:hanging="360"/>
      </w:pPr>
    </w:lvl>
    <w:lvl w:ilvl="7" w:tplc="00AAE350">
      <w:start w:val="1"/>
      <w:numFmt w:val="lowerLetter"/>
      <w:lvlText w:val="%8."/>
      <w:lvlJc w:val="left"/>
      <w:pPr>
        <w:ind w:left="5760" w:hanging="360"/>
      </w:pPr>
    </w:lvl>
    <w:lvl w:ilvl="8" w:tplc="049C47FE">
      <w:start w:val="1"/>
      <w:numFmt w:val="lowerRoman"/>
      <w:lvlText w:val="%9."/>
      <w:lvlJc w:val="right"/>
      <w:pPr>
        <w:ind w:left="6480" w:hanging="180"/>
      </w:pPr>
    </w:lvl>
  </w:abstractNum>
  <w:abstractNum w:abstractNumId="7" w15:restartNumberingAfterBreak="0">
    <w:nsid w:val="4D5F0CD7"/>
    <w:multiLevelType w:val="hybridMultilevel"/>
    <w:tmpl w:val="56708AA6"/>
    <w:lvl w:ilvl="0" w:tplc="926C9D72">
      <w:numFmt w:val="bullet"/>
      <w:lvlText w:val="-"/>
      <w:lvlJc w:val="left"/>
      <w:pPr>
        <w:ind w:left="2136" w:hanging="360"/>
      </w:pPr>
      <w:rPr>
        <w:rFonts w:ascii="Calibri" w:eastAsia="Arial" w:hAnsi="Calibri" w:cs="Aria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cs="Wingdings" w:hint="default"/>
      </w:rPr>
    </w:lvl>
    <w:lvl w:ilvl="3" w:tplc="04100001" w:tentative="1">
      <w:start w:val="1"/>
      <w:numFmt w:val="bullet"/>
      <w:lvlText w:val=""/>
      <w:lvlJc w:val="left"/>
      <w:pPr>
        <w:ind w:left="4296" w:hanging="360"/>
      </w:pPr>
      <w:rPr>
        <w:rFonts w:ascii="Symbol" w:hAnsi="Symbol" w:cs="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cs="Wingdings" w:hint="default"/>
      </w:rPr>
    </w:lvl>
    <w:lvl w:ilvl="6" w:tplc="04100001" w:tentative="1">
      <w:start w:val="1"/>
      <w:numFmt w:val="bullet"/>
      <w:lvlText w:val=""/>
      <w:lvlJc w:val="left"/>
      <w:pPr>
        <w:ind w:left="6456" w:hanging="360"/>
      </w:pPr>
      <w:rPr>
        <w:rFonts w:ascii="Symbol" w:hAnsi="Symbol" w:cs="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cs="Wingdings" w:hint="default"/>
      </w:rPr>
    </w:lvl>
  </w:abstractNum>
  <w:abstractNum w:abstractNumId="8" w15:restartNumberingAfterBreak="0">
    <w:nsid w:val="501A2971"/>
    <w:multiLevelType w:val="hybridMultilevel"/>
    <w:tmpl w:val="BC5C86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D9E3AA3"/>
    <w:multiLevelType w:val="hybridMultilevel"/>
    <w:tmpl w:val="853A87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4D173E3"/>
    <w:multiLevelType w:val="hybridMultilevel"/>
    <w:tmpl w:val="06ECC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7F613BA"/>
    <w:multiLevelType w:val="hybridMultilevel"/>
    <w:tmpl w:val="EDC43640"/>
    <w:lvl w:ilvl="0" w:tplc="DC32F8C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774848A9"/>
    <w:multiLevelType w:val="hybridMultilevel"/>
    <w:tmpl w:val="6B9EFF7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 w:numId="9">
    <w:abstractNumId w:val="11"/>
  </w:num>
  <w:num w:numId="10">
    <w:abstractNumId w:val="5"/>
  </w:num>
  <w:num w:numId="11">
    <w:abstractNumId w:val="10"/>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49"/>
    <w:rsid w:val="0000081E"/>
    <w:rsid w:val="00001DD4"/>
    <w:rsid w:val="00003732"/>
    <w:rsid w:val="000055BB"/>
    <w:rsid w:val="00006566"/>
    <w:rsid w:val="00007488"/>
    <w:rsid w:val="00010356"/>
    <w:rsid w:val="00011503"/>
    <w:rsid w:val="000153F3"/>
    <w:rsid w:val="00034AE6"/>
    <w:rsid w:val="00045F3F"/>
    <w:rsid w:val="00050E3B"/>
    <w:rsid w:val="00051A18"/>
    <w:rsid w:val="0005217E"/>
    <w:rsid w:val="000527B3"/>
    <w:rsid w:val="00054DE5"/>
    <w:rsid w:val="000551A6"/>
    <w:rsid w:val="00061F30"/>
    <w:rsid w:val="00065E52"/>
    <w:rsid w:val="000719F4"/>
    <w:rsid w:val="00074310"/>
    <w:rsid w:val="00074606"/>
    <w:rsid w:val="000767E1"/>
    <w:rsid w:val="00086207"/>
    <w:rsid w:val="000A1846"/>
    <w:rsid w:val="000A4C55"/>
    <w:rsid w:val="000A7D92"/>
    <w:rsid w:val="000C009C"/>
    <w:rsid w:val="000C4716"/>
    <w:rsid w:val="000C4DA5"/>
    <w:rsid w:val="000C7646"/>
    <w:rsid w:val="000D1DAD"/>
    <w:rsid w:val="000D330B"/>
    <w:rsid w:val="000F3E8E"/>
    <w:rsid w:val="000F4DBC"/>
    <w:rsid w:val="00111316"/>
    <w:rsid w:val="001240AC"/>
    <w:rsid w:val="00125E27"/>
    <w:rsid w:val="0013027D"/>
    <w:rsid w:val="001335E9"/>
    <w:rsid w:val="001362CC"/>
    <w:rsid w:val="00137E0E"/>
    <w:rsid w:val="00142FA8"/>
    <w:rsid w:val="001445D8"/>
    <w:rsid w:val="00147769"/>
    <w:rsid w:val="00154F19"/>
    <w:rsid w:val="00155837"/>
    <w:rsid w:val="001574B4"/>
    <w:rsid w:val="001677EF"/>
    <w:rsid w:val="00167E37"/>
    <w:rsid w:val="001723F6"/>
    <w:rsid w:val="0018167F"/>
    <w:rsid w:val="00181ED4"/>
    <w:rsid w:val="001829DB"/>
    <w:rsid w:val="001928A4"/>
    <w:rsid w:val="0019579F"/>
    <w:rsid w:val="001A0F3B"/>
    <w:rsid w:val="001A4541"/>
    <w:rsid w:val="001B1A01"/>
    <w:rsid w:val="001B3168"/>
    <w:rsid w:val="001C539A"/>
    <w:rsid w:val="001C7E29"/>
    <w:rsid w:val="001D09D7"/>
    <w:rsid w:val="001D1EB4"/>
    <w:rsid w:val="001D692E"/>
    <w:rsid w:val="001D76F4"/>
    <w:rsid w:val="002010D2"/>
    <w:rsid w:val="0020169B"/>
    <w:rsid w:val="002151E4"/>
    <w:rsid w:val="0022276E"/>
    <w:rsid w:val="00222C7D"/>
    <w:rsid w:val="00225618"/>
    <w:rsid w:val="00231321"/>
    <w:rsid w:val="00232896"/>
    <w:rsid w:val="00235499"/>
    <w:rsid w:val="00235C6E"/>
    <w:rsid w:val="002516F4"/>
    <w:rsid w:val="0025374F"/>
    <w:rsid w:val="002543F5"/>
    <w:rsid w:val="0025502D"/>
    <w:rsid w:val="0025731C"/>
    <w:rsid w:val="00262449"/>
    <w:rsid w:val="00265B99"/>
    <w:rsid w:val="00270351"/>
    <w:rsid w:val="00270D6B"/>
    <w:rsid w:val="00275193"/>
    <w:rsid w:val="002773E4"/>
    <w:rsid w:val="00277764"/>
    <w:rsid w:val="00277FF5"/>
    <w:rsid w:val="002808F7"/>
    <w:rsid w:val="00287F20"/>
    <w:rsid w:val="002A0611"/>
    <w:rsid w:val="002A784D"/>
    <w:rsid w:val="002B3339"/>
    <w:rsid w:val="002B3676"/>
    <w:rsid w:val="002B6B02"/>
    <w:rsid w:val="002D0FCF"/>
    <w:rsid w:val="002D31FD"/>
    <w:rsid w:val="002D4A38"/>
    <w:rsid w:val="002D5148"/>
    <w:rsid w:val="002D5E99"/>
    <w:rsid w:val="002E3E01"/>
    <w:rsid w:val="002E701E"/>
    <w:rsid w:val="002E73BF"/>
    <w:rsid w:val="002F08E7"/>
    <w:rsid w:val="002F6C0D"/>
    <w:rsid w:val="00300F51"/>
    <w:rsid w:val="00302173"/>
    <w:rsid w:val="0030234D"/>
    <w:rsid w:val="00310E5D"/>
    <w:rsid w:val="00311DD4"/>
    <w:rsid w:val="0031363D"/>
    <w:rsid w:val="003168D8"/>
    <w:rsid w:val="00324003"/>
    <w:rsid w:val="00327F02"/>
    <w:rsid w:val="00335E39"/>
    <w:rsid w:val="00340C65"/>
    <w:rsid w:val="00340F7C"/>
    <w:rsid w:val="0034614B"/>
    <w:rsid w:val="003511CE"/>
    <w:rsid w:val="00352315"/>
    <w:rsid w:val="00354246"/>
    <w:rsid w:val="003544A8"/>
    <w:rsid w:val="00354981"/>
    <w:rsid w:val="00365597"/>
    <w:rsid w:val="00373EE3"/>
    <w:rsid w:val="003843FD"/>
    <w:rsid w:val="00390046"/>
    <w:rsid w:val="0039481A"/>
    <w:rsid w:val="003A054D"/>
    <w:rsid w:val="003A0E63"/>
    <w:rsid w:val="003A5A70"/>
    <w:rsid w:val="003B6593"/>
    <w:rsid w:val="003C35A6"/>
    <w:rsid w:val="00400639"/>
    <w:rsid w:val="004064DB"/>
    <w:rsid w:val="00417220"/>
    <w:rsid w:val="004202C6"/>
    <w:rsid w:val="004204C8"/>
    <w:rsid w:val="00421CFA"/>
    <w:rsid w:val="00423C11"/>
    <w:rsid w:val="004245CE"/>
    <w:rsid w:val="00427D82"/>
    <w:rsid w:val="00430CD1"/>
    <w:rsid w:val="004310D9"/>
    <w:rsid w:val="0044643F"/>
    <w:rsid w:val="00446811"/>
    <w:rsid w:val="00447C48"/>
    <w:rsid w:val="0046661C"/>
    <w:rsid w:val="004666E6"/>
    <w:rsid w:val="00486096"/>
    <w:rsid w:val="00490729"/>
    <w:rsid w:val="004913DB"/>
    <w:rsid w:val="004A0C2E"/>
    <w:rsid w:val="004A0E5C"/>
    <w:rsid w:val="004A1AE6"/>
    <w:rsid w:val="004A2C1F"/>
    <w:rsid w:val="004A5650"/>
    <w:rsid w:val="004A5694"/>
    <w:rsid w:val="004B05BE"/>
    <w:rsid w:val="004B6E7C"/>
    <w:rsid w:val="004C78CA"/>
    <w:rsid w:val="004D2AA6"/>
    <w:rsid w:val="004D469A"/>
    <w:rsid w:val="004D5AAE"/>
    <w:rsid w:val="004E64D8"/>
    <w:rsid w:val="00504C5C"/>
    <w:rsid w:val="00514D7E"/>
    <w:rsid w:val="00515040"/>
    <w:rsid w:val="00515678"/>
    <w:rsid w:val="00515C86"/>
    <w:rsid w:val="00515D57"/>
    <w:rsid w:val="0052497D"/>
    <w:rsid w:val="005275D7"/>
    <w:rsid w:val="005314D2"/>
    <w:rsid w:val="00531E29"/>
    <w:rsid w:val="00533AF1"/>
    <w:rsid w:val="00534377"/>
    <w:rsid w:val="00545B13"/>
    <w:rsid w:val="00552BA7"/>
    <w:rsid w:val="00554875"/>
    <w:rsid w:val="00554FE2"/>
    <w:rsid w:val="00564B67"/>
    <w:rsid w:val="00575211"/>
    <w:rsid w:val="005771EA"/>
    <w:rsid w:val="005844AA"/>
    <w:rsid w:val="005909C7"/>
    <w:rsid w:val="00593E19"/>
    <w:rsid w:val="005B237E"/>
    <w:rsid w:val="005B36A8"/>
    <w:rsid w:val="005C08A1"/>
    <w:rsid w:val="005C63F0"/>
    <w:rsid w:val="005C6B36"/>
    <w:rsid w:val="005D0397"/>
    <w:rsid w:val="005D5E36"/>
    <w:rsid w:val="005E1B4D"/>
    <w:rsid w:val="005E1F58"/>
    <w:rsid w:val="005E2481"/>
    <w:rsid w:val="005E67BC"/>
    <w:rsid w:val="005F7598"/>
    <w:rsid w:val="00602F90"/>
    <w:rsid w:val="00604DA8"/>
    <w:rsid w:val="00610C1B"/>
    <w:rsid w:val="00611258"/>
    <w:rsid w:val="006140E6"/>
    <w:rsid w:val="00621E35"/>
    <w:rsid w:val="00624DF1"/>
    <w:rsid w:val="0062704C"/>
    <w:rsid w:val="006270AE"/>
    <w:rsid w:val="00627612"/>
    <w:rsid w:val="0064400F"/>
    <w:rsid w:val="00653BAA"/>
    <w:rsid w:val="00657890"/>
    <w:rsid w:val="006617AE"/>
    <w:rsid w:val="00665237"/>
    <w:rsid w:val="00665910"/>
    <w:rsid w:val="00672CD8"/>
    <w:rsid w:val="006767B9"/>
    <w:rsid w:val="00676B39"/>
    <w:rsid w:val="00677255"/>
    <w:rsid w:val="00685904"/>
    <w:rsid w:val="006916D1"/>
    <w:rsid w:val="00692151"/>
    <w:rsid w:val="006A0F95"/>
    <w:rsid w:val="006A2BF8"/>
    <w:rsid w:val="006B6546"/>
    <w:rsid w:val="006B6C5F"/>
    <w:rsid w:val="006B72D6"/>
    <w:rsid w:val="006B7708"/>
    <w:rsid w:val="006C1A5D"/>
    <w:rsid w:val="006C60D3"/>
    <w:rsid w:val="006D7FA5"/>
    <w:rsid w:val="006E0FD3"/>
    <w:rsid w:val="006E289B"/>
    <w:rsid w:val="006E35C3"/>
    <w:rsid w:val="006E555B"/>
    <w:rsid w:val="006F0EC3"/>
    <w:rsid w:val="006F73E0"/>
    <w:rsid w:val="00706FB3"/>
    <w:rsid w:val="00725C3C"/>
    <w:rsid w:val="00735983"/>
    <w:rsid w:val="00742103"/>
    <w:rsid w:val="00743682"/>
    <w:rsid w:val="00746746"/>
    <w:rsid w:val="00751FF2"/>
    <w:rsid w:val="00761CC1"/>
    <w:rsid w:val="00771681"/>
    <w:rsid w:val="00774532"/>
    <w:rsid w:val="00776F59"/>
    <w:rsid w:val="0078399C"/>
    <w:rsid w:val="0078621E"/>
    <w:rsid w:val="0078756C"/>
    <w:rsid w:val="007948BA"/>
    <w:rsid w:val="0079582F"/>
    <w:rsid w:val="007A190B"/>
    <w:rsid w:val="007A7A0A"/>
    <w:rsid w:val="007B288D"/>
    <w:rsid w:val="007B3A6E"/>
    <w:rsid w:val="007D037E"/>
    <w:rsid w:val="007D31CC"/>
    <w:rsid w:val="007D3411"/>
    <w:rsid w:val="007D3C36"/>
    <w:rsid w:val="007D4F6D"/>
    <w:rsid w:val="007E3D61"/>
    <w:rsid w:val="007E6846"/>
    <w:rsid w:val="007F72C2"/>
    <w:rsid w:val="00802FF5"/>
    <w:rsid w:val="00804AF5"/>
    <w:rsid w:val="00804B15"/>
    <w:rsid w:val="00806F15"/>
    <w:rsid w:val="00811D64"/>
    <w:rsid w:val="008144DE"/>
    <w:rsid w:val="008207EE"/>
    <w:rsid w:val="00822D5B"/>
    <w:rsid w:val="008335C9"/>
    <w:rsid w:val="008368FA"/>
    <w:rsid w:val="00850B59"/>
    <w:rsid w:val="00852B55"/>
    <w:rsid w:val="00856748"/>
    <w:rsid w:val="00861CC8"/>
    <w:rsid w:val="00867419"/>
    <w:rsid w:val="00867A86"/>
    <w:rsid w:val="008809C4"/>
    <w:rsid w:val="00885214"/>
    <w:rsid w:val="0088619D"/>
    <w:rsid w:val="00891201"/>
    <w:rsid w:val="0089334B"/>
    <w:rsid w:val="00895803"/>
    <w:rsid w:val="00896F56"/>
    <w:rsid w:val="008B76B5"/>
    <w:rsid w:val="008C3E97"/>
    <w:rsid w:val="008C5DE6"/>
    <w:rsid w:val="008D165F"/>
    <w:rsid w:val="008D246F"/>
    <w:rsid w:val="008D3110"/>
    <w:rsid w:val="008D6F92"/>
    <w:rsid w:val="008D7360"/>
    <w:rsid w:val="008D7AA8"/>
    <w:rsid w:val="008E03AA"/>
    <w:rsid w:val="008E5642"/>
    <w:rsid w:val="008E6714"/>
    <w:rsid w:val="008F2EEB"/>
    <w:rsid w:val="008F3D77"/>
    <w:rsid w:val="008F784E"/>
    <w:rsid w:val="00904F6D"/>
    <w:rsid w:val="009060EC"/>
    <w:rsid w:val="0092348B"/>
    <w:rsid w:val="009255FB"/>
    <w:rsid w:val="00927EFC"/>
    <w:rsid w:val="0093071E"/>
    <w:rsid w:val="00933D49"/>
    <w:rsid w:val="00934843"/>
    <w:rsid w:val="00937E2D"/>
    <w:rsid w:val="009402C2"/>
    <w:rsid w:val="0094090A"/>
    <w:rsid w:val="009508AA"/>
    <w:rsid w:val="00966BF4"/>
    <w:rsid w:val="00973A23"/>
    <w:rsid w:val="0098295D"/>
    <w:rsid w:val="00984EA1"/>
    <w:rsid w:val="009855D9"/>
    <w:rsid w:val="00992BD2"/>
    <w:rsid w:val="0099349F"/>
    <w:rsid w:val="00996295"/>
    <w:rsid w:val="009A7C9A"/>
    <w:rsid w:val="009B0731"/>
    <w:rsid w:val="009B24C3"/>
    <w:rsid w:val="009B7E4E"/>
    <w:rsid w:val="009C0310"/>
    <w:rsid w:val="009C20AD"/>
    <w:rsid w:val="009C5C82"/>
    <w:rsid w:val="009D7457"/>
    <w:rsid w:val="009E0C98"/>
    <w:rsid w:val="009E1BC7"/>
    <w:rsid w:val="009E60C3"/>
    <w:rsid w:val="009E70B5"/>
    <w:rsid w:val="009E7227"/>
    <w:rsid w:val="009F7584"/>
    <w:rsid w:val="00A00DC9"/>
    <w:rsid w:val="00A010C5"/>
    <w:rsid w:val="00A17BC8"/>
    <w:rsid w:val="00A20FF1"/>
    <w:rsid w:val="00A327AC"/>
    <w:rsid w:val="00A32D0C"/>
    <w:rsid w:val="00A402D6"/>
    <w:rsid w:val="00A42F21"/>
    <w:rsid w:val="00A4633E"/>
    <w:rsid w:val="00A53AAE"/>
    <w:rsid w:val="00A53DEE"/>
    <w:rsid w:val="00A56D2B"/>
    <w:rsid w:val="00A627E4"/>
    <w:rsid w:val="00A628A9"/>
    <w:rsid w:val="00A651D3"/>
    <w:rsid w:val="00A66618"/>
    <w:rsid w:val="00A702F4"/>
    <w:rsid w:val="00A74B0A"/>
    <w:rsid w:val="00A75742"/>
    <w:rsid w:val="00A82F1C"/>
    <w:rsid w:val="00A82F79"/>
    <w:rsid w:val="00A931DF"/>
    <w:rsid w:val="00A978A5"/>
    <w:rsid w:val="00AA0362"/>
    <w:rsid w:val="00AA236A"/>
    <w:rsid w:val="00AA42AF"/>
    <w:rsid w:val="00AA452B"/>
    <w:rsid w:val="00AA7365"/>
    <w:rsid w:val="00AB20BE"/>
    <w:rsid w:val="00AB4DFA"/>
    <w:rsid w:val="00AB72F6"/>
    <w:rsid w:val="00AC261C"/>
    <w:rsid w:val="00AC5BE0"/>
    <w:rsid w:val="00AD0FFC"/>
    <w:rsid w:val="00AD3838"/>
    <w:rsid w:val="00AD673E"/>
    <w:rsid w:val="00AD6F46"/>
    <w:rsid w:val="00AD7479"/>
    <w:rsid w:val="00AF3C19"/>
    <w:rsid w:val="00B01CC9"/>
    <w:rsid w:val="00B10443"/>
    <w:rsid w:val="00B17F6D"/>
    <w:rsid w:val="00B275FF"/>
    <w:rsid w:val="00B32865"/>
    <w:rsid w:val="00B337D0"/>
    <w:rsid w:val="00B3721F"/>
    <w:rsid w:val="00B45D61"/>
    <w:rsid w:val="00B62A84"/>
    <w:rsid w:val="00B62E7E"/>
    <w:rsid w:val="00B631D9"/>
    <w:rsid w:val="00B63E3D"/>
    <w:rsid w:val="00B64C83"/>
    <w:rsid w:val="00B72CC4"/>
    <w:rsid w:val="00B733F3"/>
    <w:rsid w:val="00B92BC2"/>
    <w:rsid w:val="00BA10C5"/>
    <w:rsid w:val="00BA65E6"/>
    <w:rsid w:val="00BA6707"/>
    <w:rsid w:val="00BB0D04"/>
    <w:rsid w:val="00BC041F"/>
    <w:rsid w:val="00BC5DEF"/>
    <w:rsid w:val="00BD06DB"/>
    <w:rsid w:val="00BE3271"/>
    <w:rsid w:val="00BE3FB4"/>
    <w:rsid w:val="00BE7993"/>
    <w:rsid w:val="00BF617D"/>
    <w:rsid w:val="00C04E1A"/>
    <w:rsid w:val="00C070D1"/>
    <w:rsid w:val="00C25EFC"/>
    <w:rsid w:val="00C260D5"/>
    <w:rsid w:val="00C27B6D"/>
    <w:rsid w:val="00C300C2"/>
    <w:rsid w:val="00C31141"/>
    <w:rsid w:val="00C448A4"/>
    <w:rsid w:val="00C524D9"/>
    <w:rsid w:val="00C53E68"/>
    <w:rsid w:val="00C60F5E"/>
    <w:rsid w:val="00C624FF"/>
    <w:rsid w:val="00C65648"/>
    <w:rsid w:val="00C66123"/>
    <w:rsid w:val="00C835C6"/>
    <w:rsid w:val="00C86AEE"/>
    <w:rsid w:val="00C903A7"/>
    <w:rsid w:val="00C93593"/>
    <w:rsid w:val="00C93EE8"/>
    <w:rsid w:val="00C945E3"/>
    <w:rsid w:val="00C96A99"/>
    <w:rsid w:val="00C97CA1"/>
    <w:rsid w:val="00CA3C0A"/>
    <w:rsid w:val="00CA3DDC"/>
    <w:rsid w:val="00CA46FC"/>
    <w:rsid w:val="00CB619F"/>
    <w:rsid w:val="00CB6B89"/>
    <w:rsid w:val="00CD1D14"/>
    <w:rsid w:val="00CD33A9"/>
    <w:rsid w:val="00CE1059"/>
    <w:rsid w:val="00CE1065"/>
    <w:rsid w:val="00CE79F6"/>
    <w:rsid w:val="00CF1AFC"/>
    <w:rsid w:val="00D034D4"/>
    <w:rsid w:val="00D16213"/>
    <w:rsid w:val="00D178BA"/>
    <w:rsid w:val="00D20265"/>
    <w:rsid w:val="00D45C1C"/>
    <w:rsid w:val="00D463B3"/>
    <w:rsid w:val="00D51F1E"/>
    <w:rsid w:val="00D52033"/>
    <w:rsid w:val="00D54B67"/>
    <w:rsid w:val="00D56782"/>
    <w:rsid w:val="00D60127"/>
    <w:rsid w:val="00D64916"/>
    <w:rsid w:val="00D678D5"/>
    <w:rsid w:val="00D67DBF"/>
    <w:rsid w:val="00D71931"/>
    <w:rsid w:val="00D809B4"/>
    <w:rsid w:val="00D83DDF"/>
    <w:rsid w:val="00D90267"/>
    <w:rsid w:val="00D91B35"/>
    <w:rsid w:val="00D948F2"/>
    <w:rsid w:val="00DB3756"/>
    <w:rsid w:val="00DC3E06"/>
    <w:rsid w:val="00DD3182"/>
    <w:rsid w:val="00DE1A8F"/>
    <w:rsid w:val="00DE2444"/>
    <w:rsid w:val="00DE3FB8"/>
    <w:rsid w:val="00DE448A"/>
    <w:rsid w:val="00DF5352"/>
    <w:rsid w:val="00E019E4"/>
    <w:rsid w:val="00E04AC4"/>
    <w:rsid w:val="00E04F41"/>
    <w:rsid w:val="00E128A0"/>
    <w:rsid w:val="00E12BA4"/>
    <w:rsid w:val="00E2148F"/>
    <w:rsid w:val="00E22508"/>
    <w:rsid w:val="00E26ECC"/>
    <w:rsid w:val="00E33CA8"/>
    <w:rsid w:val="00E368C4"/>
    <w:rsid w:val="00E72C77"/>
    <w:rsid w:val="00E76C03"/>
    <w:rsid w:val="00E87B7B"/>
    <w:rsid w:val="00E923CD"/>
    <w:rsid w:val="00E93CA5"/>
    <w:rsid w:val="00EA0DC4"/>
    <w:rsid w:val="00EA117D"/>
    <w:rsid w:val="00EA4DAB"/>
    <w:rsid w:val="00EB15CE"/>
    <w:rsid w:val="00EB4CBC"/>
    <w:rsid w:val="00EC48C0"/>
    <w:rsid w:val="00EC6366"/>
    <w:rsid w:val="00ED1F7C"/>
    <w:rsid w:val="00ED233A"/>
    <w:rsid w:val="00ED36C3"/>
    <w:rsid w:val="00ED7B83"/>
    <w:rsid w:val="00EF167C"/>
    <w:rsid w:val="00EF268D"/>
    <w:rsid w:val="00EF26A9"/>
    <w:rsid w:val="00EF6F52"/>
    <w:rsid w:val="00F01D09"/>
    <w:rsid w:val="00F045AF"/>
    <w:rsid w:val="00F05F51"/>
    <w:rsid w:val="00F06693"/>
    <w:rsid w:val="00F1094E"/>
    <w:rsid w:val="00F11632"/>
    <w:rsid w:val="00F1363C"/>
    <w:rsid w:val="00F14E46"/>
    <w:rsid w:val="00F224B7"/>
    <w:rsid w:val="00F24799"/>
    <w:rsid w:val="00F31B49"/>
    <w:rsid w:val="00F33B91"/>
    <w:rsid w:val="00F3677F"/>
    <w:rsid w:val="00F4252B"/>
    <w:rsid w:val="00F548FC"/>
    <w:rsid w:val="00F613C5"/>
    <w:rsid w:val="00F81F62"/>
    <w:rsid w:val="00F82D11"/>
    <w:rsid w:val="00F86DE9"/>
    <w:rsid w:val="00F8768C"/>
    <w:rsid w:val="00F87981"/>
    <w:rsid w:val="00F96A69"/>
    <w:rsid w:val="00F96B46"/>
    <w:rsid w:val="00FA30BA"/>
    <w:rsid w:val="00FA35A4"/>
    <w:rsid w:val="00FB5620"/>
    <w:rsid w:val="00FC1E8D"/>
    <w:rsid w:val="00FC6D1C"/>
    <w:rsid w:val="00FD2FC7"/>
    <w:rsid w:val="00FD717A"/>
    <w:rsid w:val="00FE18D6"/>
    <w:rsid w:val="00FF1CFA"/>
    <w:rsid w:val="00FF2713"/>
    <w:rsid w:val="00FF3EC4"/>
    <w:rsid w:val="00FF614C"/>
    <w:rsid w:val="0139A75B"/>
    <w:rsid w:val="020EBF13"/>
    <w:rsid w:val="02CBE39B"/>
    <w:rsid w:val="035172C5"/>
    <w:rsid w:val="03605517"/>
    <w:rsid w:val="0386BBF9"/>
    <w:rsid w:val="044C04C2"/>
    <w:rsid w:val="047B6B5B"/>
    <w:rsid w:val="04CB1C70"/>
    <w:rsid w:val="05807151"/>
    <w:rsid w:val="061D10E0"/>
    <w:rsid w:val="066625C1"/>
    <w:rsid w:val="067E13EC"/>
    <w:rsid w:val="0754172D"/>
    <w:rsid w:val="0788E634"/>
    <w:rsid w:val="07D9CB29"/>
    <w:rsid w:val="099C268F"/>
    <w:rsid w:val="09B1C6EE"/>
    <w:rsid w:val="09F7F35D"/>
    <w:rsid w:val="0A24A4A8"/>
    <w:rsid w:val="0AAC111B"/>
    <w:rsid w:val="0ABC8BCF"/>
    <w:rsid w:val="0B945038"/>
    <w:rsid w:val="0BBF75A5"/>
    <w:rsid w:val="0C5E086A"/>
    <w:rsid w:val="0C8F1559"/>
    <w:rsid w:val="0DEE3C0F"/>
    <w:rsid w:val="0E079B91"/>
    <w:rsid w:val="0E602EA5"/>
    <w:rsid w:val="0EF7A011"/>
    <w:rsid w:val="0F0E9348"/>
    <w:rsid w:val="0F9CB681"/>
    <w:rsid w:val="0FAF0802"/>
    <w:rsid w:val="0FF1ACA4"/>
    <w:rsid w:val="11C4F956"/>
    <w:rsid w:val="11F837FA"/>
    <w:rsid w:val="120D2B14"/>
    <w:rsid w:val="1274AFF3"/>
    <w:rsid w:val="12A4A629"/>
    <w:rsid w:val="12C221F5"/>
    <w:rsid w:val="12E694F7"/>
    <w:rsid w:val="12F067FD"/>
    <w:rsid w:val="130E7FAC"/>
    <w:rsid w:val="1329EB1C"/>
    <w:rsid w:val="1333E282"/>
    <w:rsid w:val="13ACB09F"/>
    <w:rsid w:val="1463E3B2"/>
    <w:rsid w:val="14B953DB"/>
    <w:rsid w:val="14F6BB83"/>
    <w:rsid w:val="1501F67A"/>
    <w:rsid w:val="155EA752"/>
    <w:rsid w:val="15613417"/>
    <w:rsid w:val="1563C29C"/>
    <w:rsid w:val="16810CCD"/>
    <w:rsid w:val="17176844"/>
    <w:rsid w:val="1763A2B2"/>
    <w:rsid w:val="17DC4119"/>
    <w:rsid w:val="185D4FEA"/>
    <w:rsid w:val="18AB838B"/>
    <w:rsid w:val="18F2D10F"/>
    <w:rsid w:val="1B28A427"/>
    <w:rsid w:val="1B7CEA44"/>
    <w:rsid w:val="1BA54767"/>
    <w:rsid w:val="1BF79169"/>
    <w:rsid w:val="1C273478"/>
    <w:rsid w:val="1D2EAC4F"/>
    <w:rsid w:val="1E6DE3F8"/>
    <w:rsid w:val="1ECF3955"/>
    <w:rsid w:val="1F1C5712"/>
    <w:rsid w:val="1F2213D2"/>
    <w:rsid w:val="1F32B6F8"/>
    <w:rsid w:val="2012FA26"/>
    <w:rsid w:val="210EBCBB"/>
    <w:rsid w:val="21B6FC8F"/>
    <w:rsid w:val="2202E222"/>
    <w:rsid w:val="2316D593"/>
    <w:rsid w:val="23555555"/>
    <w:rsid w:val="23812C55"/>
    <w:rsid w:val="2382F091"/>
    <w:rsid w:val="23D103DA"/>
    <w:rsid w:val="24CB0F92"/>
    <w:rsid w:val="25E6986E"/>
    <w:rsid w:val="26083931"/>
    <w:rsid w:val="267B9126"/>
    <w:rsid w:val="26DE600A"/>
    <w:rsid w:val="26F396EC"/>
    <w:rsid w:val="27EDCA85"/>
    <w:rsid w:val="282FF07E"/>
    <w:rsid w:val="28563301"/>
    <w:rsid w:val="28CAE5D4"/>
    <w:rsid w:val="29B4D461"/>
    <w:rsid w:val="29EC2CD6"/>
    <w:rsid w:val="2AB076FA"/>
    <w:rsid w:val="2B06D938"/>
    <w:rsid w:val="2B6B7E9A"/>
    <w:rsid w:val="2C38EA79"/>
    <w:rsid w:val="2C94E9C9"/>
    <w:rsid w:val="2D86DE48"/>
    <w:rsid w:val="2DC39A73"/>
    <w:rsid w:val="2E10BAF2"/>
    <w:rsid w:val="2EB26E88"/>
    <w:rsid w:val="2F3C15C4"/>
    <w:rsid w:val="2F948DDF"/>
    <w:rsid w:val="2FD38022"/>
    <w:rsid w:val="30037E3D"/>
    <w:rsid w:val="317589E4"/>
    <w:rsid w:val="319976BA"/>
    <w:rsid w:val="31B0385D"/>
    <w:rsid w:val="32C2F4FA"/>
    <w:rsid w:val="335AF5A4"/>
    <w:rsid w:val="33BF1E72"/>
    <w:rsid w:val="340EF7A0"/>
    <w:rsid w:val="34AEABE8"/>
    <w:rsid w:val="35524BC2"/>
    <w:rsid w:val="35636EB9"/>
    <w:rsid w:val="358D4FE7"/>
    <w:rsid w:val="36005A47"/>
    <w:rsid w:val="360D0EDB"/>
    <w:rsid w:val="36BCD113"/>
    <w:rsid w:val="36DD5969"/>
    <w:rsid w:val="3704082C"/>
    <w:rsid w:val="37061CB4"/>
    <w:rsid w:val="3731BB2F"/>
    <w:rsid w:val="37E549DB"/>
    <w:rsid w:val="38D2BBA3"/>
    <w:rsid w:val="393BC688"/>
    <w:rsid w:val="393E22B9"/>
    <w:rsid w:val="398CA65C"/>
    <w:rsid w:val="3A2C4A93"/>
    <w:rsid w:val="3A46B1CC"/>
    <w:rsid w:val="3ADD3E4B"/>
    <w:rsid w:val="3AE74893"/>
    <w:rsid w:val="3AFBE4D0"/>
    <w:rsid w:val="3B28FDD8"/>
    <w:rsid w:val="3BACBDCB"/>
    <w:rsid w:val="3BF8B47A"/>
    <w:rsid w:val="3C6D67B3"/>
    <w:rsid w:val="3CDA5328"/>
    <w:rsid w:val="3DEF19B5"/>
    <w:rsid w:val="3DF54094"/>
    <w:rsid w:val="3EA0B19D"/>
    <w:rsid w:val="3EDA461F"/>
    <w:rsid w:val="3F0C32EC"/>
    <w:rsid w:val="3F2C29B5"/>
    <w:rsid w:val="3F50C223"/>
    <w:rsid w:val="3F5DA0B9"/>
    <w:rsid w:val="406DB937"/>
    <w:rsid w:val="40A00727"/>
    <w:rsid w:val="40E66960"/>
    <w:rsid w:val="41161432"/>
    <w:rsid w:val="4178C731"/>
    <w:rsid w:val="41A5134F"/>
    <w:rsid w:val="41DEE834"/>
    <w:rsid w:val="42532DD6"/>
    <w:rsid w:val="426A8B49"/>
    <w:rsid w:val="42DD6DA2"/>
    <w:rsid w:val="430BB616"/>
    <w:rsid w:val="4322EB7B"/>
    <w:rsid w:val="433F830E"/>
    <w:rsid w:val="43CE5CD9"/>
    <w:rsid w:val="43E08CFB"/>
    <w:rsid w:val="43E4D3F3"/>
    <w:rsid w:val="440E7C8B"/>
    <w:rsid w:val="447A5048"/>
    <w:rsid w:val="450AECDF"/>
    <w:rsid w:val="4601C11F"/>
    <w:rsid w:val="466D18A8"/>
    <w:rsid w:val="46BA9E92"/>
    <w:rsid w:val="4723EC1A"/>
    <w:rsid w:val="4790C6A3"/>
    <w:rsid w:val="47D128DD"/>
    <w:rsid w:val="4816CDC4"/>
    <w:rsid w:val="482BD9FE"/>
    <w:rsid w:val="484FAB83"/>
    <w:rsid w:val="485A7064"/>
    <w:rsid w:val="48809621"/>
    <w:rsid w:val="4A7C55EF"/>
    <w:rsid w:val="4AD3E8B6"/>
    <w:rsid w:val="4ADF398B"/>
    <w:rsid w:val="4AE3316C"/>
    <w:rsid w:val="4B0CF1A5"/>
    <w:rsid w:val="4B3C1509"/>
    <w:rsid w:val="4B41F1D7"/>
    <w:rsid w:val="4B8A43BD"/>
    <w:rsid w:val="4C15CA81"/>
    <w:rsid w:val="4C1709F1"/>
    <w:rsid w:val="4C70163C"/>
    <w:rsid w:val="4CB8AA9E"/>
    <w:rsid w:val="4DF3DB51"/>
    <w:rsid w:val="4EC638BC"/>
    <w:rsid w:val="4F12ED61"/>
    <w:rsid w:val="4F81D58B"/>
    <w:rsid w:val="4FB76517"/>
    <w:rsid w:val="50750610"/>
    <w:rsid w:val="50BE61E1"/>
    <w:rsid w:val="50C93F3E"/>
    <w:rsid w:val="511F033A"/>
    <w:rsid w:val="512F97F8"/>
    <w:rsid w:val="513FE4EF"/>
    <w:rsid w:val="5156BA44"/>
    <w:rsid w:val="515BCD32"/>
    <w:rsid w:val="51990D60"/>
    <w:rsid w:val="521F3AC8"/>
    <w:rsid w:val="5240A081"/>
    <w:rsid w:val="52B30474"/>
    <w:rsid w:val="5301D5A6"/>
    <w:rsid w:val="531F5611"/>
    <w:rsid w:val="5341E952"/>
    <w:rsid w:val="5383F54C"/>
    <w:rsid w:val="538EB90D"/>
    <w:rsid w:val="541B63A7"/>
    <w:rsid w:val="545901F9"/>
    <w:rsid w:val="550CE9ED"/>
    <w:rsid w:val="5592D02A"/>
    <w:rsid w:val="55B5950B"/>
    <w:rsid w:val="55D225F3"/>
    <w:rsid w:val="55DC0F9F"/>
    <w:rsid w:val="55DF0072"/>
    <w:rsid w:val="55E03AC3"/>
    <w:rsid w:val="574A2803"/>
    <w:rsid w:val="578A7ADB"/>
    <w:rsid w:val="583A1149"/>
    <w:rsid w:val="5861F9D4"/>
    <w:rsid w:val="597151A0"/>
    <w:rsid w:val="59B51489"/>
    <w:rsid w:val="5A27B2DB"/>
    <w:rsid w:val="5A9B5D92"/>
    <w:rsid w:val="5B046798"/>
    <w:rsid w:val="5B1C17FC"/>
    <w:rsid w:val="5B2D4158"/>
    <w:rsid w:val="5B61EB8D"/>
    <w:rsid w:val="5B84AF74"/>
    <w:rsid w:val="5D1D1701"/>
    <w:rsid w:val="5D86315A"/>
    <w:rsid w:val="5DBC5C78"/>
    <w:rsid w:val="5DC35B5D"/>
    <w:rsid w:val="5EA18CC8"/>
    <w:rsid w:val="5F8D2266"/>
    <w:rsid w:val="5FAA6720"/>
    <w:rsid w:val="5FDF793E"/>
    <w:rsid w:val="5FE49624"/>
    <w:rsid w:val="5FE77B20"/>
    <w:rsid w:val="60D28158"/>
    <w:rsid w:val="60F06241"/>
    <w:rsid w:val="61762E9B"/>
    <w:rsid w:val="61E3F24A"/>
    <w:rsid w:val="624F4F2E"/>
    <w:rsid w:val="62BA80CF"/>
    <w:rsid w:val="62DA70C3"/>
    <w:rsid w:val="6305FCF0"/>
    <w:rsid w:val="634EA46A"/>
    <w:rsid w:val="63B08E83"/>
    <w:rsid w:val="64B643A6"/>
    <w:rsid w:val="64CC105F"/>
    <w:rsid w:val="64DFE14D"/>
    <w:rsid w:val="650F2CBC"/>
    <w:rsid w:val="6560F4B3"/>
    <w:rsid w:val="65D6A267"/>
    <w:rsid w:val="65F1CDD4"/>
    <w:rsid w:val="663CFED1"/>
    <w:rsid w:val="6705AF84"/>
    <w:rsid w:val="671B94E5"/>
    <w:rsid w:val="67C8CD95"/>
    <w:rsid w:val="67DDB6FC"/>
    <w:rsid w:val="680E7B12"/>
    <w:rsid w:val="688A7C17"/>
    <w:rsid w:val="68F14A25"/>
    <w:rsid w:val="6907DB5A"/>
    <w:rsid w:val="692A2CC0"/>
    <w:rsid w:val="69431C24"/>
    <w:rsid w:val="695D4FA7"/>
    <w:rsid w:val="696DF4BF"/>
    <w:rsid w:val="696FA46C"/>
    <w:rsid w:val="69E986F6"/>
    <w:rsid w:val="6AE624B8"/>
    <w:rsid w:val="6B491A26"/>
    <w:rsid w:val="6B940137"/>
    <w:rsid w:val="6C65E98E"/>
    <w:rsid w:val="6C9C1A12"/>
    <w:rsid w:val="6D5A0D14"/>
    <w:rsid w:val="6D6CE651"/>
    <w:rsid w:val="6D988601"/>
    <w:rsid w:val="6E4C0D84"/>
    <w:rsid w:val="6F5CB62B"/>
    <w:rsid w:val="70534B60"/>
    <w:rsid w:val="707BAD21"/>
    <w:rsid w:val="7131052D"/>
    <w:rsid w:val="71BDAB8B"/>
    <w:rsid w:val="720ED92A"/>
    <w:rsid w:val="7296DF6F"/>
    <w:rsid w:val="72E56009"/>
    <w:rsid w:val="7323319D"/>
    <w:rsid w:val="7339D6C7"/>
    <w:rsid w:val="733A6070"/>
    <w:rsid w:val="73A9163B"/>
    <w:rsid w:val="73A94CB7"/>
    <w:rsid w:val="741B45E4"/>
    <w:rsid w:val="7451E250"/>
    <w:rsid w:val="7502477D"/>
    <w:rsid w:val="755DA526"/>
    <w:rsid w:val="755DE1BF"/>
    <w:rsid w:val="75BF1538"/>
    <w:rsid w:val="75E11A4E"/>
    <w:rsid w:val="7619406E"/>
    <w:rsid w:val="76A1751A"/>
    <w:rsid w:val="76E50AAA"/>
    <w:rsid w:val="77159F08"/>
    <w:rsid w:val="778E38A6"/>
    <w:rsid w:val="77AFA9B1"/>
    <w:rsid w:val="77CCB8A1"/>
    <w:rsid w:val="78B337AD"/>
    <w:rsid w:val="78BB5911"/>
    <w:rsid w:val="794AE514"/>
    <w:rsid w:val="79646DF4"/>
    <w:rsid w:val="796E5C3D"/>
    <w:rsid w:val="79B8ED66"/>
    <w:rsid w:val="79E3A03F"/>
    <w:rsid w:val="79EBB9CF"/>
    <w:rsid w:val="7A1E7119"/>
    <w:rsid w:val="7A3915BE"/>
    <w:rsid w:val="7AE03D40"/>
    <w:rsid w:val="7AFB7143"/>
    <w:rsid w:val="7B20E948"/>
    <w:rsid w:val="7B35B0CD"/>
    <w:rsid w:val="7B789FCE"/>
    <w:rsid w:val="7BCCBF22"/>
    <w:rsid w:val="7BD523E7"/>
    <w:rsid w:val="7C069CA6"/>
    <w:rsid w:val="7CE1B201"/>
    <w:rsid w:val="7D5856C0"/>
    <w:rsid w:val="7D852798"/>
    <w:rsid w:val="7DC5AF43"/>
    <w:rsid w:val="7E1176BA"/>
    <w:rsid w:val="7E92FDA9"/>
    <w:rsid w:val="7F9BE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3365"/>
  <w15:chartTrackingRefBased/>
  <w15:docId w15:val="{168C0A51-6684-476B-8CAD-C46ED739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244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62449"/>
    <w:pPr>
      <w:autoSpaceDE w:val="0"/>
      <w:autoSpaceDN w:val="0"/>
      <w:adjustRightInd w:val="0"/>
      <w:spacing w:after="0" w:line="240" w:lineRule="auto"/>
    </w:pPr>
    <w:rPr>
      <w:rFonts w:ascii="Courier New" w:hAnsi="Courier New" w:cs="Courier New"/>
      <w:color w:val="000000"/>
      <w:sz w:val="24"/>
      <w:szCs w:val="24"/>
    </w:rPr>
  </w:style>
  <w:style w:type="paragraph" w:styleId="Paragrafoelenco">
    <w:name w:val="List Paragraph"/>
    <w:basedOn w:val="Normale"/>
    <w:uiPriority w:val="34"/>
    <w:qFormat/>
    <w:rsid w:val="00262449"/>
    <w:pPr>
      <w:ind w:left="720"/>
      <w:contextualSpacing/>
    </w:pPr>
  </w:style>
  <w:style w:type="paragraph" w:styleId="Revisione">
    <w:name w:val="Revision"/>
    <w:hidden/>
    <w:uiPriority w:val="99"/>
    <w:semiHidden/>
    <w:rsid w:val="001C7E29"/>
    <w:pPr>
      <w:spacing w:after="0" w:line="240" w:lineRule="auto"/>
    </w:pPr>
  </w:style>
  <w:style w:type="paragraph" w:styleId="Testofumetto">
    <w:name w:val="Balloon Text"/>
    <w:basedOn w:val="Normale"/>
    <w:link w:val="TestofumettoCarattere"/>
    <w:uiPriority w:val="99"/>
    <w:semiHidden/>
    <w:unhideWhenUsed/>
    <w:rsid w:val="001C7E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7E29"/>
    <w:rPr>
      <w:rFonts w:ascii="Segoe UI" w:hAnsi="Segoe UI" w:cs="Segoe UI"/>
      <w:sz w:val="18"/>
      <w:szCs w:val="18"/>
    </w:rPr>
  </w:style>
  <w:style w:type="character" w:styleId="Rimandocommento">
    <w:name w:val="annotation reference"/>
    <w:basedOn w:val="Carpredefinitoparagrafo"/>
    <w:uiPriority w:val="99"/>
    <w:semiHidden/>
    <w:unhideWhenUsed/>
    <w:rsid w:val="006140E6"/>
    <w:rPr>
      <w:sz w:val="16"/>
      <w:szCs w:val="16"/>
    </w:rPr>
  </w:style>
  <w:style w:type="paragraph" w:styleId="Testocommento">
    <w:name w:val="annotation text"/>
    <w:basedOn w:val="Normale"/>
    <w:link w:val="TestocommentoCarattere"/>
    <w:uiPriority w:val="99"/>
    <w:semiHidden/>
    <w:unhideWhenUsed/>
    <w:rsid w:val="006140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40E6"/>
    <w:rPr>
      <w:sz w:val="20"/>
      <w:szCs w:val="20"/>
    </w:rPr>
  </w:style>
  <w:style w:type="paragraph" w:styleId="Soggettocommento">
    <w:name w:val="annotation subject"/>
    <w:basedOn w:val="Testocommento"/>
    <w:next w:val="Testocommento"/>
    <w:link w:val="SoggettocommentoCarattere"/>
    <w:uiPriority w:val="99"/>
    <w:semiHidden/>
    <w:unhideWhenUsed/>
    <w:rsid w:val="006140E6"/>
    <w:rPr>
      <w:b/>
      <w:bCs/>
    </w:rPr>
  </w:style>
  <w:style w:type="character" w:customStyle="1" w:styleId="SoggettocommentoCarattere">
    <w:name w:val="Soggetto commento Carattere"/>
    <w:basedOn w:val="TestocommentoCarattere"/>
    <w:link w:val="Soggettocommento"/>
    <w:uiPriority w:val="99"/>
    <w:semiHidden/>
    <w:rsid w:val="00614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75177">
      <w:bodyDiv w:val="1"/>
      <w:marLeft w:val="0"/>
      <w:marRight w:val="0"/>
      <w:marTop w:val="0"/>
      <w:marBottom w:val="0"/>
      <w:divBdr>
        <w:top w:val="none" w:sz="0" w:space="0" w:color="auto"/>
        <w:left w:val="none" w:sz="0" w:space="0" w:color="auto"/>
        <w:bottom w:val="none" w:sz="0" w:space="0" w:color="auto"/>
        <w:right w:val="none" w:sz="0" w:space="0" w:color="auto"/>
      </w:divBdr>
    </w:div>
    <w:div w:id="1570382877">
      <w:bodyDiv w:val="1"/>
      <w:marLeft w:val="0"/>
      <w:marRight w:val="0"/>
      <w:marTop w:val="0"/>
      <w:marBottom w:val="0"/>
      <w:divBdr>
        <w:top w:val="none" w:sz="0" w:space="0" w:color="auto"/>
        <w:left w:val="none" w:sz="0" w:space="0" w:color="auto"/>
        <w:bottom w:val="none" w:sz="0" w:space="0" w:color="auto"/>
        <w:right w:val="none" w:sz="0" w:space="0" w:color="auto"/>
      </w:divBdr>
    </w:div>
    <w:div w:id="21273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54B69D3E5733446B0FAE3C81CC1AA29" ma:contentTypeVersion="5" ma:contentTypeDescription="Creare un nuovo documento." ma:contentTypeScope="" ma:versionID="944929c8301fbe1a04f0fff35d9c7a57">
  <xsd:schema xmlns:xsd="http://www.w3.org/2001/XMLSchema" xmlns:xs="http://www.w3.org/2001/XMLSchema" xmlns:p="http://schemas.microsoft.com/office/2006/metadata/properties" xmlns:ns3="0eda4f44-c574-4c28-adc0-f041ccbed4ff" xmlns:ns4="4c3236c6-95d2-4d17-be8d-585712637b94" targetNamespace="http://schemas.microsoft.com/office/2006/metadata/properties" ma:root="true" ma:fieldsID="a997f66ae7d8237f7381032d25d88806" ns3:_="" ns4:_="">
    <xsd:import namespace="0eda4f44-c574-4c28-adc0-f041ccbed4ff"/>
    <xsd:import namespace="4c3236c6-95d2-4d17-be8d-585712637b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a4f44-c574-4c28-adc0-f041ccbed4ff"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236c6-95d2-4d17-be8d-585712637b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73BC-A102-4E65-A039-8BE263A55BD4}">
  <ds:schemaRefs>
    <ds:schemaRef ds:uri="http://schemas.microsoft.com/sharepoint/v3/contenttype/forms"/>
  </ds:schemaRefs>
</ds:datastoreItem>
</file>

<file path=customXml/itemProps2.xml><?xml version="1.0" encoding="utf-8"?>
<ds:datastoreItem xmlns:ds="http://schemas.openxmlformats.org/officeDocument/2006/customXml" ds:itemID="{6580EFCE-5977-4C78-9694-DFAFBD89F8BF}">
  <ds:schemaRefs>
    <ds:schemaRef ds:uri="http://schemas.microsoft.com/office/2006/metadata/contentType"/>
    <ds:schemaRef ds:uri="http://schemas.microsoft.com/office/2006/metadata/properties/metaAttributes"/>
    <ds:schemaRef ds:uri="http://www.w3.org/2000/xmlns/"/>
    <ds:schemaRef ds:uri="http://www.w3.org/2001/XMLSchema"/>
    <ds:schemaRef ds:uri="0eda4f44-c574-4c28-adc0-f041ccbed4ff"/>
    <ds:schemaRef ds:uri="4c3236c6-95d2-4d17-be8d-585712637b94"/>
  </ds:schemaRefs>
</ds:datastoreItem>
</file>

<file path=customXml/itemProps3.xml><?xml version="1.0" encoding="utf-8"?>
<ds:datastoreItem xmlns:ds="http://schemas.openxmlformats.org/officeDocument/2006/customXml" ds:itemID="{FB450880-4DCA-41C5-B61A-477265EAC614}">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913F5596-C9D8-6344-B037-F2E4137000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2725</Words>
  <Characters>15536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Andrea</dc:creator>
  <cp:keywords/>
  <dc:description/>
  <cp:lastModifiedBy>Pace Giuseppe</cp:lastModifiedBy>
  <cp:revision>2</cp:revision>
  <dcterms:created xsi:type="dcterms:W3CDTF">2020-04-30T18:25:00Z</dcterms:created>
  <dcterms:modified xsi:type="dcterms:W3CDTF">2020-04-30T18:25:00Z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0x010100A54B69D3E5733446B0FAE3C81CC1AA29</vt:lpwstr>
  </property>
</Properties>
</file>