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915"/>
        <w:gridCol w:w="915"/>
        <w:gridCol w:w="915"/>
        <w:gridCol w:w="2390"/>
        <w:gridCol w:w="2150"/>
      </w:tblGrid>
      <w:tr w:rsidR="00D23BB1" w:rsidRPr="00D23BB1" w:rsidTr="00D23BB1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b/>
                <w:bCs/>
                <w:color w:val="333333"/>
                <w:lang w:eastAsia="it-IT"/>
              </w:rPr>
              <w:t>tonnellate al riciclo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b/>
                <w:bCs/>
                <w:color w:val="333333"/>
                <w:lang w:eastAsia="it-IT"/>
              </w:rPr>
              <w:t>2016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b/>
                <w:bCs/>
                <w:color w:val="333333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b/>
                <w:bCs/>
                <w:color w:val="333333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b/>
                <w:bCs/>
                <w:color w:val="333333"/>
                <w:lang w:eastAsia="it-IT"/>
              </w:rPr>
              <w:t xml:space="preserve">2019        1° </w:t>
            </w:r>
            <w:proofErr w:type="spellStart"/>
            <w:r w:rsidRPr="00D23BB1">
              <w:rPr>
                <w:rFonts w:ascii="Tahoma" w:eastAsia="Times New Roman" w:hAnsi="Tahoma" w:cs="Tahoma"/>
                <w:b/>
                <w:bCs/>
                <w:color w:val="333333"/>
                <w:lang w:eastAsia="it-IT"/>
              </w:rPr>
              <w:t>sem</w:t>
            </w:r>
            <w:proofErr w:type="spellEnd"/>
            <w:r w:rsidRPr="00D23BB1">
              <w:rPr>
                <w:rFonts w:ascii="Tahoma" w:eastAsia="Times New Roman" w:hAnsi="Tahoma" w:cs="Tahoma"/>
                <w:b/>
                <w:bCs/>
                <w:color w:val="333333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b/>
                <w:bCs/>
                <w:color w:val="333333"/>
                <w:lang w:eastAsia="it-IT"/>
              </w:rPr>
              <w:t>stima finale 2019</w:t>
            </w:r>
          </w:p>
        </w:tc>
      </w:tr>
      <w:tr w:rsidR="00D23BB1" w:rsidRPr="00D23BB1" w:rsidTr="00D23BB1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b/>
                <w:bCs/>
                <w:color w:val="333333"/>
                <w:lang w:eastAsia="it-IT"/>
              </w:rPr>
              <w:t>plastica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1993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2203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3019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1638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3276</w:t>
            </w:r>
          </w:p>
        </w:tc>
      </w:tr>
      <w:tr w:rsidR="00D23BB1" w:rsidRPr="00D23BB1" w:rsidTr="00D23BB1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b/>
                <w:bCs/>
                <w:color w:val="333333"/>
                <w:lang w:eastAsia="it-IT"/>
              </w:rPr>
              <w:t>carta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14923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15380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17154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8759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17518</w:t>
            </w:r>
          </w:p>
        </w:tc>
      </w:tr>
      <w:tr w:rsidR="00D23BB1" w:rsidRPr="00D23BB1" w:rsidTr="00D23BB1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b/>
                <w:bCs/>
                <w:color w:val="333333"/>
                <w:lang w:eastAsia="it-IT"/>
              </w:rPr>
              <w:t>vetro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3980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4064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4282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2345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4690</w:t>
            </w:r>
          </w:p>
        </w:tc>
      </w:tr>
      <w:tr w:rsidR="00D23BB1" w:rsidRPr="00D23BB1" w:rsidTr="00D23BB1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b/>
                <w:bCs/>
                <w:color w:val="333333"/>
                <w:lang w:eastAsia="it-IT"/>
              </w:rPr>
              <w:t>rifiuto organico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5057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4684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5496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3004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BB1" w:rsidRPr="00D23BB1" w:rsidRDefault="00D23BB1" w:rsidP="00D23B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lang w:eastAsia="it-IT"/>
              </w:rPr>
            </w:pPr>
            <w:r w:rsidRPr="00D23BB1">
              <w:rPr>
                <w:rFonts w:ascii="Tahoma" w:eastAsia="Times New Roman" w:hAnsi="Tahoma" w:cs="Tahoma"/>
                <w:color w:val="333333"/>
                <w:lang w:eastAsia="it-IT"/>
              </w:rPr>
              <w:t>7000</w:t>
            </w:r>
          </w:p>
        </w:tc>
      </w:tr>
    </w:tbl>
    <w:p w:rsidR="00F25186" w:rsidRDefault="00F25186"/>
    <w:sectPr w:rsidR="00F25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B1"/>
    <w:rsid w:val="00D23BB1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Tassi</dc:creator>
  <cp:lastModifiedBy>Marcello Tassi</cp:lastModifiedBy>
  <cp:revision>1</cp:revision>
  <dcterms:created xsi:type="dcterms:W3CDTF">2019-10-31T15:50:00Z</dcterms:created>
  <dcterms:modified xsi:type="dcterms:W3CDTF">2019-10-31T15:51:00Z</dcterms:modified>
</cp:coreProperties>
</file>