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96" w:rsidRDefault="00A37196" w:rsidP="00A371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FESTIVITA’ DI SANT’ANTONINO: MERCOLEDI’ 3 E GIOVEDI’ 4 LUGLIO ATTIVATE DEVIAZIONI TEMPORANEE DI PERCORSO PER LE LINEE URBANE E SUBURBANE.          </w:t>
      </w:r>
    </w:p>
    <w:p w:rsidR="00A37196" w:rsidRDefault="00A37196" w:rsidP="00A371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DISPONIBILE UN SERVIZIO DI NAVETTA GRATUITA DA/PER IL CENTRO CITTA’</w:t>
      </w:r>
    </w:p>
    <w:p w:rsidR="00A37196" w:rsidRDefault="00A37196" w:rsidP="00A37196">
      <w:pPr>
        <w:pStyle w:val="dash005bnessuno0020stile0020paragrafo005d"/>
        <w:spacing w:before="240"/>
        <w:jc w:val="both"/>
        <w:rPr>
          <w:rStyle w:val="dash005bnessuno0020stile0020paragrafo005dchar1"/>
          <w:rFonts w:ascii="Calibri" w:hAnsi="Calibri"/>
          <w:i/>
          <w:iCs/>
        </w:rPr>
      </w:pPr>
      <w:r>
        <w:rPr>
          <w:rStyle w:val="dash005bnessuno0020stile0020paragrafo005dchar1"/>
          <w:rFonts w:ascii="Calibri" w:hAnsi="Calibri"/>
          <w:i/>
          <w:iCs/>
        </w:rPr>
        <w:t>Giovedì 4 luglio le linee urbane osserveranno l’orario festivo, mentre p</w:t>
      </w:r>
      <w:r>
        <w:rPr>
          <w:rFonts w:ascii="Calibri" w:hAnsi="Calibri"/>
          <w:i/>
          <w:iCs/>
        </w:rPr>
        <w:t xml:space="preserve">er le linee suburbane ed extraurbane resterà in vigore il normale orario feriale. </w:t>
      </w:r>
      <w:r>
        <w:rPr>
          <w:rStyle w:val="dash005bnessuno0020stile0020paragrafo005dchar1"/>
          <w:rFonts w:ascii="Calibri" w:hAnsi="Calibri"/>
          <w:i/>
          <w:iCs/>
        </w:rPr>
        <w:t>Gli uffici della biglietteria Seta di via C. Colombo 3 resteranno chiusi per l’intera giornata di giovedì 4 luglio.</w:t>
      </w:r>
    </w:p>
    <w:p w:rsidR="00A37196" w:rsidRDefault="00A37196" w:rsidP="00A37196">
      <w:pPr>
        <w:pStyle w:val="dash005bnessuno0020stile0020paragrafo005d"/>
        <w:spacing w:before="240"/>
        <w:jc w:val="both"/>
        <w:rPr>
          <w:rStyle w:val="dash005bnessuno0020stile0020paragrafo005dchar1"/>
          <w:rFonts w:ascii="Calibri" w:hAnsi="Calibri"/>
          <w:i/>
          <w:iCs/>
        </w:rPr>
      </w:pPr>
    </w:p>
    <w:p w:rsidR="00A37196" w:rsidRDefault="00A37196" w:rsidP="00A37196">
      <w:pPr>
        <w:pStyle w:val="dash005bnessuno0020stile0020paragrafo005d"/>
        <w:spacing w:before="240" w:line="240" w:lineRule="auto"/>
        <w:jc w:val="both"/>
      </w:pPr>
      <w:r>
        <w:rPr>
          <w:rFonts w:ascii="Calibri" w:hAnsi="Calibri"/>
          <w:b/>
          <w:bCs/>
          <w:i/>
          <w:iCs/>
        </w:rPr>
        <w:t>PIACENZA, 2 LUGLIO 2019</w:t>
      </w:r>
      <w:r>
        <w:rPr>
          <w:rFonts w:ascii="Calibri" w:hAnsi="Calibri"/>
        </w:rPr>
        <w:t xml:space="preserve"> - Seta informa gli utenti piacentini che in occasione della festività del santo patrono, </w:t>
      </w:r>
      <w:r>
        <w:rPr>
          <w:rFonts w:ascii="Calibri" w:hAnsi="Calibri"/>
          <w:b/>
          <w:bCs/>
        </w:rPr>
        <w:t>nella giornata di giovedì 4 luglio le linee urbane osserveranno l’orario festivo</w:t>
      </w:r>
      <w:r>
        <w:rPr>
          <w:rFonts w:ascii="Calibri" w:hAnsi="Calibri"/>
        </w:rPr>
        <w:t xml:space="preserve">. Per le linee suburbane ed extraurbane, invece, resterà in vigore il normale orario feriale. Gli uffici della </w:t>
      </w:r>
      <w:r>
        <w:rPr>
          <w:rFonts w:ascii="Calibri" w:hAnsi="Calibri"/>
          <w:b/>
          <w:bCs/>
        </w:rPr>
        <w:t xml:space="preserve">biglietteria Seta di via C. Colombo 3 resteranno chiusi per l’intera giornata di giovedì 4 luglio. </w:t>
      </w:r>
      <w:r>
        <w:rPr>
          <w:rFonts w:ascii="Calibri" w:hAnsi="Calibri"/>
        </w:rPr>
        <w:t xml:space="preserve">Per l’acquisto dei biglietti ci si potrà rivolgere alle rivendite cittadine che rimarranno aperte anche nella giornata festiva (elenco completo su </w:t>
      </w:r>
      <w:hyperlink r:id="rId5" w:history="1">
        <w:r>
          <w:rPr>
            <w:rStyle w:val="Collegamentoipertestuale"/>
            <w:rFonts w:ascii="Calibri" w:hAnsi="Calibri"/>
          </w:rPr>
          <w:t>http://www.setaweb.it/pc/dove-acquistare</w:t>
        </w:r>
      </w:hyperlink>
      <w:r>
        <w:rPr>
          <w:rFonts w:ascii="Calibri" w:hAnsi="Calibri"/>
        </w:rPr>
        <w:t xml:space="preserve">). E’ inoltre sempre possibile acquistare i biglietti anche direttamente a bordo dei mezzi urbani ed extraurbani Seta, sia tramite emettitrice automatica sia rivolgendosi all’autista. </w:t>
      </w:r>
    </w:p>
    <w:p w:rsidR="00A37196" w:rsidRDefault="00A37196" w:rsidP="00A37196">
      <w:pPr>
        <w:pStyle w:val="NormaleWeb"/>
        <w:rPr>
          <w:rFonts w:ascii="Calibri" w:hAnsi="Calibri"/>
        </w:rPr>
      </w:pPr>
      <w:r>
        <w:rPr>
          <w:rFonts w:ascii="Calibri" w:hAnsi="Calibri"/>
        </w:rPr>
        <w:t xml:space="preserve">Per consentire lo svolgimento della manifestazione fieristica che avrà luogo nelle vie del centro storico, già </w:t>
      </w:r>
      <w:r>
        <w:rPr>
          <w:rFonts w:ascii="Calibri" w:hAnsi="Calibri"/>
          <w:b/>
          <w:bCs/>
        </w:rPr>
        <w:t>dal pomeriggio di mercoledì 3 luglio saranno attivate deviazioni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di percorso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per le linee urbane 5-8-10-15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 xml:space="preserve">per la Navetta Stadio e per la linea suburbana E20 da/per Gossolengo. </w:t>
      </w:r>
      <w:r>
        <w:rPr>
          <w:rFonts w:ascii="Calibri" w:hAnsi="Calibri"/>
        </w:rPr>
        <w:t xml:space="preserve">Giovedì 4 luglio le modifiche di percorso saranno estese anche alle linee suburbane E21 ed E35 per Rivergaro e Ponte dell’Olio. </w:t>
      </w:r>
    </w:p>
    <w:p w:rsidR="00A37196" w:rsidRDefault="00A37196" w:rsidP="00A37196">
      <w:pPr>
        <w:pStyle w:val="NormaleWeb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Giovedì 4 luglio, dalle ore 07,00 alle ore 23,00 sarà attivato un servizio di navetta gratuita che effettuerà i tragitti </w:t>
      </w:r>
      <w:proofErr w:type="spellStart"/>
      <w:r>
        <w:rPr>
          <w:rFonts w:ascii="Calibri" w:hAnsi="Calibri"/>
          <w:b/>
          <w:bCs/>
        </w:rPr>
        <w:t>Galleana</w:t>
      </w:r>
      <w:proofErr w:type="spellEnd"/>
      <w:r>
        <w:rPr>
          <w:rFonts w:ascii="Calibri" w:hAnsi="Calibri"/>
          <w:b/>
          <w:bCs/>
        </w:rPr>
        <w:t>-via IV Novembre e via Caduti sul Lavoro (Farnesiana)-piazzale Roma, con frequenza di passaggio ogni 10 minuti.</w:t>
      </w:r>
    </w:p>
    <w:p w:rsidR="00A37196" w:rsidRDefault="00A37196" w:rsidP="00A37196">
      <w:pPr>
        <w:pStyle w:val="NormaleWeb"/>
        <w:rPr>
          <w:rFonts w:ascii="Calibri" w:hAnsi="Calibri"/>
          <w:b/>
          <w:bCs/>
          <w:sz w:val="22"/>
          <w:szCs w:val="22"/>
        </w:rPr>
      </w:pPr>
    </w:p>
    <w:p w:rsidR="00A37196" w:rsidRDefault="00A37196" w:rsidP="00A37196">
      <w:pPr>
        <w:pStyle w:val="NormaleWeb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>L’elenco dettagliato delle modifiche di percorso attivate nei giorni 3-4 luglio ed i tragitti seguiti dalle navette gratuite è consultabile su</w:t>
      </w:r>
      <w:hyperlink r:id="rId6" w:history="1">
        <w:r>
          <w:rPr>
            <w:rStyle w:val="Collegamentoipertestuale"/>
            <w:rFonts w:ascii="Calibri" w:hAnsi="Calibri"/>
            <w:u w:val="none"/>
          </w:rPr>
          <w:t xml:space="preserve">: </w:t>
        </w:r>
        <w:r>
          <w:rPr>
            <w:rStyle w:val="Collegamentoipertestuale"/>
            <w:rFonts w:ascii="Calibri" w:hAnsi="Calibri"/>
          </w:rPr>
          <w:t>www.setaweb.it/news/2127</w:t>
        </w:r>
      </w:hyperlink>
    </w:p>
    <w:p w:rsidR="00535158" w:rsidRDefault="00535158">
      <w:bookmarkStart w:id="0" w:name="_GoBack"/>
      <w:bookmarkEnd w:id="0"/>
    </w:p>
    <w:sectPr w:rsidR="00535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96"/>
    <w:rsid w:val="00535158"/>
    <w:rsid w:val="00A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19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7196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A3719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dash005bnessuno0020stile0020paragrafo005d">
    <w:name w:val="dash005bnessuno_0020stile_0020paragrafo_005d"/>
    <w:basedOn w:val="Normale"/>
    <w:uiPriority w:val="99"/>
    <w:semiHidden/>
    <w:rsid w:val="00A37196"/>
    <w:pPr>
      <w:spacing w:line="280" w:lineRule="atLeast"/>
    </w:pPr>
    <w:rPr>
      <w:rFonts w:ascii="MinionPro-Regular" w:hAnsi="MinionPro-Regular"/>
      <w:sz w:val="24"/>
      <w:szCs w:val="24"/>
      <w:lang w:eastAsia="it-IT"/>
    </w:rPr>
  </w:style>
  <w:style w:type="character" w:customStyle="1" w:styleId="dash005bnessuno0020stile0020paragrafo005dchar1">
    <w:name w:val="dash005bnessuno_0020stile_0020paragrafo_005d__char1"/>
    <w:basedOn w:val="Carpredefinitoparagrafo"/>
    <w:rsid w:val="00A37196"/>
    <w:rPr>
      <w:rFonts w:ascii="MinionPro-Regular" w:hAnsi="MinionPro-Regular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19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7196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A3719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dash005bnessuno0020stile0020paragrafo005d">
    <w:name w:val="dash005bnessuno_0020stile_0020paragrafo_005d"/>
    <w:basedOn w:val="Normale"/>
    <w:uiPriority w:val="99"/>
    <w:semiHidden/>
    <w:rsid w:val="00A37196"/>
    <w:pPr>
      <w:spacing w:line="280" w:lineRule="atLeast"/>
    </w:pPr>
    <w:rPr>
      <w:rFonts w:ascii="MinionPro-Regular" w:hAnsi="MinionPro-Regular"/>
      <w:sz w:val="24"/>
      <w:szCs w:val="24"/>
      <w:lang w:eastAsia="it-IT"/>
    </w:rPr>
  </w:style>
  <w:style w:type="character" w:customStyle="1" w:styleId="dash005bnessuno0020stile0020paragrafo005dchar1">
    <w:name w:val="dash005bnessuno_0020stile_0020paragrafo_005d__char1"/>
    <w:basedOn w:val="Carpredefinitoparagrafo"/>
    <w:rsid w:val="00A37196"/>
    <w:rPr>
      <w:rFonts w:ascii="MinionPro-Regular" w:hAnsi="MinionPro-Regular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5" Type="http://schemas.openxmlformats.org/officeDocument/2006/relationships/hyperlink" Target="http://www.setaweb.it/pc/dove-acquist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2019-07-02T14:55:00Z</dcterms:created>
  <dcterms:modified xsi:type="dcterms:W3CDTF">2019-07-02T14:55:00Z</dcterms:modified>
</cp:coreProperties>
</file>