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B3" w:rsidRPr="00136B06" w:rsidRDefault="002852B3" w:rsidP="00F83163">
      <w:pPr>
        <w:jc w:val="both"/>
        <w:rPr>
          <w:rFonts w:cs="Arial"/>
        </w:rPr>
      </w:pPr>
    </w:p>
    <w:p w:rsidR="008E0341" w:rsidRPr="00136B06" w:rsidRDefault="008E0341" w:rsidP="00B62A5D">
      <w:pPr>
        <w:jc w:val="center"/>
        <w:rPr>
          <w:rFonts w:cs="Arial"/>
        </w:rPr>
      </w:pPr>
      <w:r w:rsidRPr="00136B06">
        <w:rPr>
          <w:rFonts w:cs="Arial"/>
        </w:rPr>
        <w:t>Comunicato stampa</w:t>
      </w:r>
    </w:p>
    <w:p w:rsidR="008E0341" w:rsidRPr="00136B06" w:rsidRDefault="008E0341" w:rsidP="00F83163">
      <w:pPr>
        <w:jc w:val="both"/>
        <w:rPr>
          <w:b/>
          <w:bCs/>
          <w:color w:val="000000"/>
        </w:rPr>
      </w:pPr>
    </w:p>
    <w:p w:rsidR="006F6A65" w:rsidRDefault="006F6A65" w:rsidP="00F83163">
      <w:pPr>
        <w:jc w:val="center"/>
        <w:rPr>
          <w:b/>
          <w:sz w:val="36"/>
        </w:rPr>
      </w:pPr>
    </w:p>
    <w:p w:rsidR="00E14E3D" w:rsidRDefault="006F6A65" w:rsidP="00F83163">
      <w:pPr>
        <w:jc w:val="center"/>
        <w:rPr>
          <w:b/>
          <w:sz w:val="36"/>
        </w:rPr>
      </w:pPr>
      <w:r>
        <w:rPr>
          <w:b/>
          <w:sz w:val="36"/>
        </w:rPr>
        <w:t xml:space="preserve">Pioggia, neve e gelicidio, ecco la situazione </w:t>
      </w:r>
    </w:p>
    <w:p w:rsidR="008E0341" w:rsidRPr="00136B06" w:rsidRDefault="008E0341" w:rsidP="00F83163">
      <w:pPr>
        <w:jc w:val="both"/>
        <w:rPr>
          <w:rFonts w:cs="Arial"/>
        </w:rPr>
      </w:pPr>
    </w:p>
    <w:p w:rsidR="008E0341" w:rsidRPr="00136B06" w:rsidRDefault="008E0341" w:rsidP="00F83163">
      <w:pPr>
        <w:jc w:val="both"/>
        <w:rPr>
          <w:rFonts w:cs="Arial"/>
        </w:rPr>
      </w:pPr>
    </w:p>
    <w:p w:rsidR="008E0341" w:rsidRPr="00136B06" w:rsidRDefault="008E0341" w:rsidP="00F83163">
      <w:pPr>
        <w:jc w:val="both"/>
        <w:rPr>
          <w:rFonts w:cs="Arial"/>
        </w:rPr>
      </w:pPr>
      <w:r w:rsidRPr="00136B06">
        <w:rPr>
          <w:rFonts w:cs="Arial"/>
        </w:rPr>
        <w:t>Piacenza,</w:t>
      </w:r>
      <w:r w:rsidR="0050588D">
        <w:rPr>
          <w:rFonts w:cs="Arial"/>
        </w:rPr>
        <w:t xml:space="preserve"> 3 febbraio 2019</w:t>
      </w:r>
    </w:p>
    <w:p w:rsidR="00B91865" w:rsidRDefault="00B91865" w:rsidP="00F83163">
      <w:pPr>
        <w:jc w:val="both"/>
      </w:pPr>
    </w:p>
    <w:p w:rsidR="00E04551" w:rsidRDefault="00E04551" w:rsidP="00E04551">
      <w:pPr>
        <w:rPr>
          <w:rFonts w:cs="Arial"/>
        </w:rPr>
      </w:pPr>
      <w:r w:rsidRPr="00E04551">
        <w:rPr>
          <w:rFonts w:cs="Arial"/>
        </w:rPr>
        <w:t>Coli</w:t>
      </w:r>
      <w:r>
        <w:rPr>
          <w:rFonts w:cs="Arial"/>
        </w:rPr>
        <w:t xml:space="preserve">, </w:t>
      </w:r>
      <w:r w:rsidRPr="00E04551">
        <w:rPr>
          <w:rFonts w:cs="Arial"/>
        </w:rPr>
        <w:t>Farini</w:t>
      </w:r>
      <w:r>
        <w:rPr>
          <w:rFonts w:cs="Arial"/>
        </w:rPr>
        <w:t xml:space="preserve">, </w:t>
      </w:r>
      <w:r w:rsidRPr="00E04551">
        <w:rPr>
          <w:rFonts w:cs="Arial"/>
        </w:rPr>
        <w:t>Morfasso</w:t>
      </w:r>
      <w:r>
        <w:rPr>
          <w:rFonts w:cs="Arial"/>
        </w:rPr>
        <w:t xml:space="preserve">, </w:t>
      </w:r>
      <w:r w:rsidRPr="00E04551">
        <w:rPr>
          <w:rFonts w:cs="Arial"/>
        </w:rPr>
        <w:t>Gropparello</w:t>
      </w:r>
      <w:r w:rsidR="00DF10B2">
        <w:rPr>
          <w:rFonts w:cs="Arial"/>
        </w:rPr>
        <w:t>, Ferriere</w:t>
      </w:r>
      <w:r>
        <w:rPr>
          <w:rFonts w:cs="Arial"/>
        </w:rPr>
        <w:t xml:space="preserve"> e </w:t>
      </w:r>
      <w:r w:rsidRPr="00E04551">
        <w:rPr>
          <w:rFonts w:cs="Arial"/>
        </w:rPr>
        <w:t>Cerignale</w:t>
      </w:r>
      <w:r>
        <w:rPr>
          <w:rFonts w:cs="Arial"/>
        </w:rPr>
        <w:t xml:space="preserve"> tra i comuni nella morsa del gelicidio da venerdì notte.</w:t>
      </w:r>
    </w:p>
    <w:p w:rsidR="00E04551" w:rsidRDefault="00E04551" w:rsidP="00E04551">
      <w:pPr>
        <w:rPr>
          <w:rFonts w:cs="Arial"/>
        </w:rPr>
      </w:pPr>
      <w:r>
        <w:rPr>
          <w:rFonts w:cs="Arial"/>
        </w:rPr>
        <w:t>Molti gli interventi coordinati dai</w:t>
      </w:r>
      <w:r w:rsidRPr="00E04551">
        <w:rPr>
          <w:rFonts w:cs="Arial"/>
        </w:rPr>
        <w:t xml:space="preserve"> tecnici del Consorzio di Bonifica</w:t>
      </w:r>
      <w:r w:rsidR="0081515F">
        <w:rPr>
          <w:rFonts w:cs="Arial"/>
        </w:rPr>
        <w:t xml:space="preserve"> </w:t>
      </w:r>
      <w:r w:rsidRPr="00E04551">
        <w:rPr>
          <w:rFonts w:cs="Arial"/>
        </w:rPr>
        <w:t>in costant</w:t>
      </w:r>
      <w:r w:rsidR="003A5C89">
        <w:rPr>
          <w:rFonts w:cs="Arial"/>
        </w:rPr>
        <w:t>e contatto con il territorio e</w:t>
      </w:r>
      <w:r w:rsidRPr="00E04551">
        <w:rPr>
          <w:rFonts w:cs="Arial"/>
        </w:rPr>
        <w:t xml:space="preserve"> gli amministratori</w:t>
      </w:r>
      <w:r>
        <w:rPr>
          <w:rFonts w:cs="Arial"/>
        </w:rPr>
        <w:t xml:space="preserve">. </w:t>
      </w:r>
    </w:p>
    <w:p w:rsidR="00EF719C" w:rsidRDefault="00EF719C" w:rsidP="00EF719C">
      <w:pPr>
        <w:rPr>
          <w:rFonts w:cs="Arial"/>
        </w:rPr>
      </w:pPr>
      <w:r>
        <w:rPr>
          <w:rFonts w:cs="Arial"/>
        </w:rPr>
        <w:t xml:space="preserve">A operare alcune ditte </w:t>
      </w:r>
      <w:r w:rsidRPr="00E04551">
        <w:rPr>
          <w:rFonts w:cs="Arial"/>
        </w:rPr>
        <w:t>locali incaricate d’urgenza per la messa in sicurezza delle strade consortili</w:t>
      </w:r>
      <w:r>
        <w:rPr>
          <w:rFonts w:cs="Arial"/>
        </w:rPr>
        <w:t xml:space="preserve"> ma anche sindici e diversi volontari che hanno proceduto allo sgombero di piante cadute e il taglio di alberi pericolanti.</w:t>
      </w:r>
    </w:p>
    <w:p w:rsidR="00EF719C" w:rsidRDefault="00C57020" w:rsidP="00E04551">
      <w:pPr>
        <w:rPr>
          <w:rFonts w:cs="Arial"/>
        </w:rPr>
      </w:pPr>
      <w:r>
        <w:rPr>
          <w:rFonts w:cs="Arial"/>
        </w:rPr>
        <w:t xml:space="preserve">Costante il monitoraggio anche degli impianti </w:t>
      </w:r>
      <w:r w:rsidR="00EF719C">
        <w:rPr>
          <w:rFonts w:cs="Arial"/>
        </w:rPr>
        <w:t>idro</w:t>
      </w:r>
      <w:r w:rsidR="00A23E21">
        <w:rPr>
          <w:rFonts w:cs="Arial"/>
        </w:rPr>
        <w:t xml:space="preserve">vori lungo il Po per garantire </w:t>
      </w:r>
      <w:r w:rsidR="00E34BE4">
        <w:rPr>
          <w:rFonts w:cs="Arial"/>
        </w:rPr>
        <w:t>il</w:t>
      </w:r>
      <w:r w:rsidR="00EF719C">
        <w:rPr>
          <w:rFonts w:cs="Arial"/>
        </w:rPr>
        <w:t xml:space="preserve"> deflusso sicuro delle acque</w:t>
      </w:r>
      <w:r w:rsidR="00BF2619">
        <w:rPr>
          <w:rFonts w:cs="Arial"/>
        </w:rPr>
        <w:t>. A</w:t>
      </w:r>
      <w:r>
        <w:rPr>
          <w:rFonts w:cs="Arial"/>
        </w:rPr>
        <w:t xml:space="preserve"> entrare in funzione l’impianto di </w:t>
      </w:r>
      <w:proofErr w:type="spellStart"/>
      <w:r>
        <w:rPr>
          <w:rFonts w:cs="Arial"/>
        </w:rPr>
        <w:t>Armalunga</w:t>
      </w:r>
      <w:proofErr w:type="spellEnd"/>
      <w:r>
        <w:rPr>
          <w:rFonts w:cs="Arial"/>
        </w:rPr>
        <w:t xml:space="preserve"> in seguito alla piena del </w:t>
      </w:r>
      <w:proofErr w:type="spellStart"/>
      <w:r>
        <w:rPr>
          <w:rFonts w:cs="Arial"/>
        </w:rPr>
        <w:t>Nure</w:t>
      </w:r>
      <w:proofErr w:type="spellEnd"/>
      <w:r>
        <w:rPr>
          <w:rFonts w:cs="Arial"/>
        </w:rPr>
        <w:t>.</w:t>
      </w:r>
    </w:p>
    <w:p w:rsidR="00113D0E" w:rsidRDefault="00113D0E" w:rsidP="00E04551">
      <w:pPr>
        <w:rPr>
          <w:rFonts w:cs="Arial"/>
        </w:rPr>
      </w:pPr>
      <w:r>
        <w:rPr>
          <w:rFonts w:cs="Arial"/>
        </w:rPr>
        <w:t>Con le nevicate e le intense piogge del week end anche le dighe della Val D’</w:t>
      </w:r>
      <w:r w:rsidR="001F164C">
        <w:rPr>
          <w:rFonts w:cs="Arial"/>
        </w:rPr>
        <w:t>A</w:t>
      </w:r>
      <w:r>
        <w:rPr>
          <w:rFonts w:cs="Arial"/>
        </w:rPr>
        <w:t>rda e della Val Tidone hanno aumentato il volume di invaso.</w:t>
      </w:r>
    </w:p>
    <w:p w:rsidR="00E04551" w:rsidRDefault="00E04551" w:rsidP="00E04551">
      <w:pPr>
        <w:rPr>
          <w:rFonts w:cs="Arial"/>
        </w:rPr>
      </w:pPr>
    </w:p>
    <w:p w:rsidR="00E04551" w:rsidRPr="0081515F" w:rsidRDefault="00535F39" w:rsidP="00E04551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MONTAGNA</w:t>
      </w:r>
    </w:p>
    <w:p w:rsidR="00E04551" w:rsidRDefault="0081515F" w:rsidP="00E04551">
      <w:pPr>
        <w:rPr>
          <w:rFonts w:cs="Arial"/>
        </w:rPr>
      </w:pPr>
      <w:r>
        <w:rPr>
          <w:rFonts w:cs="Arial"/>
        </w:rPr>
        <w:t>N</w:t>
      </w:r>
      <w:r w:rsidR="00E04551" w:rsidRPr="00E04551">
        <w:rPr>
          <w:rFonts w:cs="Arial"/>
        </w:rPr>
        <w:t>on c’erano frazioni completamente isolate ma i collegamenti risultavano particolarmente difficoltosi. I lavori sono proseguiti</w:t>
      </w:r>
      <w:r w:rsidR="00CD20A6">
        <w:rPr>
          <w:rFonts w:cs="Arial"/>
        </w:rPr>
        <w:t xml:space="preserve"> nell’intera giornata di sabato </w:t>
      </w:r>
      <w:r w:rsidR="00E04551" w:rsidRPr="00E04551">
        <w:rPr>
          <w:rFonts w:cs="Arial"/>
        </w:rPr>
        <w:t>per garantire il transito in condizioni di sicurezza</w:t>
      </w:r>
      <w:r>
        <w:rPr>
          <w:rFonts w:cs="Arial"/>
        </w:rPr>
        <w:t>.</w:t>
      </w:r>
    </w:p>
    <w:p w:rsidR="0081515F" w:rsidRDefault="0081515F" w:rsidP="00E04551">
      <w:pPr>
        <w:rPr>
          <w:rFonts w:cs="Arial"/>
        </w:rPr>
      </w:pPr>
      <w:r>
        <w:rPr>
          <w:rFonts w:cs="Arial"/>
        </w:rPr>
        <w:t xml:space="preserve">A parlare i tecnici </w:t>
      </w:r>
      <w:proofErr w:type="spellStart"/>
      <w:r w:rsidR="00854CDB">
        <w:rPr>
          <w:rFonts w:cs="Arial"/>
        </w:rPr>
        <w:t>Fulgoni</w:t>
      </w:r>
      <w:proofErr w:type="spellEnd"/>
      <w:r w:rsidR="00854CDB">
        <w:rPr>
          <w:rFonts w:cs="Arial"/>
        </w:rPr>
        <w:t xml:space="preserve"> e </w:t>
      </w:r>
      <w:proofErr w:type="spellStart"/>
      <w:r w:rsidR="00854CDB">
        <w:rPr>
          <w:rFonts w:cs="Arial"/>
        </w:rPr>
        <w:t>Rattotti</w:t>
      </w:r>
      <w:proofErr w:type="spellEnd"/>
      <w:r>
        <w:rPr>
          <w:rFonts w:cs="Arial"/>
        </w:rPr>
        <w:t>: “</w:t>
      </w:r>
      <w:r w:rsidR="00E04551" w:rsidRPr="00E04551">
        <w:rPr>
          <w:rFonts w:cs="Arial"/>
        </w:rPr>
        <w:t>Alle 18</w:t>
      </w:r>
      <w:r>
        <w:rPr>
          <w:rFonts w:cs="Arial"/>
        </w:rPr>
        <w:t xml:space="preserve"> </w:t>
      </w:r>
      <w:r w:rsidR="00E04551" w:rsidRPr="00E04551">
        <w:rPr>
          <w:rFonts w:cs="Arial"/>
        </w:rPr>
        <w:t xml:space="preserve">la </w:t>
      </w:r>
      <w:r w:rsidR="00CD20A6" w:rsidRPr="00104AF4">
        <w:rPr>
          <w:rFonts w:cs="Arial"/>
          <w:b/>
        </w:rPr>
        <w:t>Villanova-Aglio-</w:t>
      </w:r>
      <w:r w:rsidR="00E04551" w:rsidRPr="00104AF4">
        <w:rPr>
          <w:rFonts w:cs="Arial"/>
          <w:b/>
        </w:rPr>
        <w:t>Pradovera</w:t>
      </w:r>
      <w:r w:rsidR="00E04551" w:rsidRPr="00E04551">
        <w:rPr>
          <w:rFonts w:cs="Arial"/>
        </w:rPr>
        <w:t xml:space="preserve"> risultava percorribile. </w:t>
      </w:r>
    </w:p>
    <w:p w:rsidR="00E04551" w:rsidRPr="00E04551" w:rsidRDefault="00E04551" w:rsidP="00E04551">
      <w:pPr>
        <w:rPr>
          <w:rFonts w:cs="Arial"/>
        </w:rPr>
      </w:pPr>
      <w:r w:rsidRPr="00E04551">
        <w:rPr>
          <w:rFonts w:cs="Arial"/>
        </w:rPr>
        <w:t xml:space="preserve">A </w:t>
      </w:r>
      <w:r w:rsidRPr="00104AF4">
        <w:rPr>
          <w:rFonts w:cs="Arial"/>
          <w:b/>
        </w:rPr>
        <w:t>Gavi</w:t>
      </w:r>
      <w:r w:rsidRPr="00E04551">
        <w:rPr>
          <w:rFonts w:cs="Arial"/>
        </w:rPr>
        <w:t xml:space="preserve"> abbiamo operato per consentire ad Enel di portare il gruppo elettrogeno per l’alimentazione elettrica.</w:t>
      </w:r>
      <w:r w:rsidR="0081515F">
        <w:rPr>
          <w:rFonts w:cs="Arial"/>
        </w:rPr>
        <w:t xml:space="preserve"> </w:t>
      </w:r>
      <w:r w:rsidR="0081515F" w:rsidRPr="00E04551">
        <w:rPr>
          <w:rFonts w:cs="Arial"/>
        </w:rPr>
        <w:t>Alle 19.30</w:t>
      </w:r>
      <w:r w:rsidR="0081515F">
        <w:rPr>
          <w:rFonts w:cs="Arial"/>
        </w:rPr>
        <w:t xml:space="preserve"> tutte</w:t>
      </w:r>
      <w:r w:rsidR="0081515F" w:rsidRPr="00E04551">
        <w:rPr>
          <w:rFonts w:cs="Arial"/>
        </w:rPr>
        <w:t xml:space="preserve"> le strade</w:t>
      </w:r>
      <w:r w:rsidR="0081515F">
        <w:rPr>
          <w:rFonts w:cs="Arial"/>
        </w:rPr>
        <w:t xml:space="preserve"> consortili segnalate</w:t>
      </w:r>
      <w:r w:rsidR="00CD20A6">
        <w:rPr>
          <w:rFonts w:cs="Arial"/>
        </w:rPr>
        <w:t xml:space="preserve"> erano </w:t>
      </w:r>
      <w:r w:rsidR="003A5C89">
        <w:rPr>
          <w:rFonts w:cs="Arial"/>
        </w:rPr>
        <w:t>transitabili</w:t>
      </w:r>
      <w:r w:rsidR="00854CDB">
        <w:rPr>
          <w:rFonts w:cs="Arial"/>
        </w:rPr>
        <w:t>”.</w:t>
      </w:r>
    </w:p>
    <w:p w:rsidR="00E04551" w:rsidRDefault="00E04551" w:rsidP="00E04551">
      <w:pPr>
        <w:rPr>
          <w:rFonts w:cs="Arial"/>
        </w:rPr>
      </w:pPr>
      <w:r w:rsidRPr="00BF2619">
        <w:rPr>
          <w:rFonts w:cs="Arial"/>
        </w:rPr>
        <w:t xml:space="preserve">Tanti gli amministratori che sono intervenuti in prima persona per garantire la </w:t>
      </w:r>
      <w:r w:rsidR="00CD20A6" w:rsidRPr="00BF2619">
        <w:rPr>
          <w:rFonts w:cs="Arial"/>
        </w:rPr>
        <w:t>viabilità e rimuovere i rami caduti</w:t>
      </w:r>
      <w:r w:rsidRPr="00BF2619">
        <w:rPr>
          <w:rFonts w:cs="Arial"/>
        </w:rPr>
        <w:t>.</w:t>
      </w:r>
    </w:p>
    <w:p w:rsidR="00854CDB" w:rsidRDefault="003A5C89" w:rsidP="00E04551">
      <w:pPr>
        <w:rPr>
          <w:rFonts w:cs="Arial"/>
        </w:rPr>
      </w:pPr>
      <w:r>
        <w:rPr>
          <w:rFonts w:cs="Arial"/>
        </w:rPr>
        <w:t xml:space="preserve">Continua </w:t>
      </w:r>
      <w:proofErr w:type="spellStart"/>
      <w:r w:rsidR="00854CDB">
        <w:rPr>
          <w:rFonts w:cs="Arial"/>
        </w:rPr>
        <w:t>Fulgoni</w:t>
      </w:r>
      <w:proofErr w:type="spellEnd"/>
      <w:r w:rsidR="00854CDB">
        <w:rPr>
          <w:rFonts w:cs="Arial"/>
        </w:rPr>
        <w:t xml:space="preserve">: “il monitoraggio è </w:t>
      </w:r>
      <w:r w:rsidR="003E1F57">
        <w:rPr>
          <w:rFonts w:cs="Arial"/>
        </w:rPr>
        <w:t xml:space="preserve">continuo, </w:t>
      </w:r>
      <w:r>
        <w:rPr>
          <w:rFonts w:cs="Arial"/>
        </w:rPr>
        <w:t>anche domenica siamo</w:t>
      </w:r>
      <w:r w:rsidR="00854CDB">
        <w:rPr>
          <w:rFonts w:cs="Arial"/>
        </w:rPr>
        <w:t xml:space="preserve"> e a disposizione del nostro territorio</w:t>
      </w:r>
      <w:r w:rsidR="003E1F57">
        <w:rPr>
          <w:rFonts w:cs="Arial"/>
        </w:rPr>
        <w:t>. Da lunedì riprenderanno i lavori per la completa rimozione e messa in sicurezza delle strade consortili</w:t>
      </w:r>
      <w:r w:rsidR="00854CDB">
        <w:rPr>
          <w:rFonts w:cs="Arial"/>
        </w:rPr>
        <w:t>”</w:t>
      </w:r>
      <w:r>
        <w:rPr>
          <w:rFonts w:cs="Arial"/>
        </w:rPr>
        <w:t>.</w:t>
      </w:r>
    </w:p>
    <w:p w:rsidR="00FD7F9D" w:rsidRDefault="00FD7F9D" w:rsidP="00E04551">
      <w:pPr>
        <w:rPr>
          <w:rFonts w:cs="Arial"/>
        </w:rPr>
      </w:pPr>
    </w:p>
    <w:p w:rsidR="00FD7F9D" w:rsidRPr="001A335C" w:rsidRDefault="00FD7F9D" w:rsidP="00E04551">
      <w:pPr>
        <w:rPr>
          <w:rFonts w:cs="Arial"/>
          <w:b/>
          <w:u w:val="single"/>
        </w:rPr>
      </w:pPr>
      <w:r w:rsidRPr="001A335C">
        <w:rPr>
          <w:rFonts w:cs="Arial"/>
          <w:b/>
          <w:u w:val="single"/>
        </w:rPr>
        <w:t>IMPIANTI IDROVORI</w:t>
      </w:r>
    </w:p>
    <w:p w:rsidR="00FD7F9D" w:rsidRDefault="001A335C" w:rsidP="00E04551">
      <w:pPr>
        <w:rPr>
          <w:rFonts w:cs="Arial"/>
        </w:rPr>
      </w:pPr>
      <w:r>
        <w:rPr>
          <w:rFonts w:cs="Arial"/>
        </w:rPr>
        <w:t xml:space="preserve">Nella </w:t>
      </w:r>
      <w:r w:rsidR="002F19DC">
        <w:rPr>
          <w:rFonts w:cs="Arial"/>
        </w:rPr>
        <w:t xml:space="preserve">notte tra venerdì e sabato (ore 1.30) si è chiusa la paratoia di </w:t>
      </w:r>
      <w:proofErr w:type="spellStart"/>
      <w:r w:rsidR="002F19DC" w:rsidRPr="00104AF4">
        <w:rPr>
          <w:rFonts w:cs="Arial"/>
          <w:b/>
        </w:rPr>
        <w:t>Armalunga</w:t>
      </w:r>
      <w:proofErr w:type="spellEnd"/>
      <w:r w:rsidR="002F19DC">
        <w:rPr>
          <w:rFonts w:cs="Arial"/>
        </w:rPr>
        <w:t xml:space="preserve"> e </w:t>
      </w:r>
      <w:r>
        <w:rPr>
          <w:rFonts w:cs="Arial"/>
        </w:rPr>
        <w:t>si sono</w:t>
      </w:r>
      <w:r w:rsidR="00427B13">
        <w:rPr>
          <w:rFonts w:cs="Arial"/>
        </w:rPr>
        <w:t xml:space="preserve"> accese le pompe per solle</w:t>
      </w:r>
      <w:r w:rsidR="002F19DC">
        <w:rPr>
          <w:rFonts w:cs="Arial"/>
        </w:rPr>
        <w:t>vare le acque delle zone suburbane di Piacenza</w:t>
      </w:r>
      <w:r w:rsidR="00E34BE4">
        <w:rPr>
          <w:rFonts w:cs="Arial"/>
        </w:rPr>
        <w:t xml:space="preserve"> vicino</w:t>
      </w:r>
      <w:r w:rsidR="002F19DC">
        <w:rPr>
          <w:rFonts w:cs="Arial"/>
        </w:rPr>
        <w:t xml:space="preserve"> a Mortizza.</w:t>
      </w:r>
    </w:p>
    <w:p w:rsidR="002F19DC" w:rsidRDefault="002F19DC" w:rsidP="00E04551">
      <w:pPr>
        <w:rPr>
          <w:rFonts w:cs="Arial"/>
        </w:rPr>
      </w:pPr>
      <w:r>
        <w:rPr>
          <w:rFonts w:cs="Arial"/>
        </w:rPr>
        <w:t xml:space="preserve">Le pompe sono ancora in funzione e hanno sollevato </w:t>
      </w:r>
      <w:r w:rsidR="006E4EA3">
        <w:rPr>
          <w:rFonts w:cs="Arial"/>
        </w:rPr>
        <w:t xml:space="preserve">circa </w:t>
      </w:r>
      <w:r>
        <w:rPr>
          <w:rFonts w:cs="Arial"/>
        </w:rPr>
        <w:t xml:space="preserve">90 mila metri cubi </w:t>
      </w:r>
      <w:r w:rsidR="00427B13">
        <w:rPr>
          <w:rFonts w:cs="Arial"/>
        </w:rPr>
        <w:t>d</w:t>
      </w:r>
      <w:r>
        <w:rPr>
          <w:rFonts w:cs="Arial"/>
        </w:rPr>
        <w:t>i acqua.</w:t>
      </w:r>
    </w:p>
    <w:p w:rsidR="006B0CB3" w:rsidRDefault="00427B13" w:rsidP="00E04551">
      <w:pPr>
        <w:rPr>
          <w:rFonts w:cs="Arial"/>
        </w:rPr>
      </w:pPr>
      <w:r>
        <w:rPr>
          <w:rFonts w:cs="Arial"/>
        </w:rPr>
        <w:lastRenderedPageBreak/>
        <w:t xml:space="preserve">Il </w:t>
      </w:r>
      <w:proofErr w:type="spellStart"/>
      <w:r>
        <w:rPr>
          <w:rFonts w:cs="Arial"/>
        </w:rPr>
        <w:t>N</w:t>
      </w:r>
      <w:r w:rsidR="002F19DC">
        <w:rPr>
          <w:rFonts w:cs="Arial"/>
        </w:rPr>
        <w:t>ure</w:t>
      </w:r>
      <w:proofErr w:type="spellEnd"/>
      <w:r w:rsidR="002F19DC">
        <w:rPr>
          <w:rFonts w:cs="Arial"/>
        </w:rPr>
        <w:t xml:space="preserve"> è aumentato di circa 2 metri e mezzo nella zona dell’impianto idrovoro</w:t>
      </w:r>
      <w:r w:rsidR="00E34BE4">
        <w:rPr>
          <w:rFonts w:cs="Arial"/>
        </w:rPr>
        <w:t xml:space="preserve"> e grazie all’impianto stesso è stato</w:t>
      </w:r>
      <w:r w:rsidR="00D15C74">
        <w:rPr>
          <w:rFonts w:cs="Arial"/>
        </w:rPr>
        <w:t xml:space="preserve"> </w:t>
      </w:r>
      <w:r w:rsidR="00E34BE4">
        <w:rPr>
          <w:rFonts w:cs="Arial"/>
        </w:rPr>
        <w:t>possibile mantenere la sicurezza idraulica in quella porzione di territorio</w:t>
      </w:r>
      <w:r w:rsidR="00DA208A">
        <w:rPr>
          <w:rFonts w:cs="Arial"/>
        </w:rPr>
        <w:t xml:space="preserve">. </w:t>
      </w:r>
    </w:p>
    <w:p w:rsidR="002F19DC" w:rsidRDefault="00E34BE4" w:rsidP="00E04551">
      <w:pPr>
        <w:rPr>
          <w:rFonts w:cs="Arial"/>
        </w:rPr>
      </w:pPr>
      <w:r>
        <w:rPr>
          <w:rFonts w:cs="Arial"/>
        </w:rPr>
        <w:t xml:space="preserve">In seguito alle </w:t>
      </w:r>
      <w:r w:rsidR="006B0CB3">
        <w:rPr>
          <w:rFonts w:cs="Arial"/>
        </w:rPr>
        <w:t>piogge anche</w:t>
      </w:r>
      <w:r>
        <w:rPr>
          <w:rFonts w:cs="Arial"/>
        </w:rPr>
        <w:t xml:space="preserve"> l’impianto idrovoro di</w:t>
      </w:r>
      <w:r w:rsidR="002F19DC">
        <w:rPr>
          <w:rFonts w:cs="Arial"/>
        </w:rPr>
        <w:t xml:space="preserve"> </w:t>
      </w:r>
      <w:r w:rsidR="002F19DC" w:rsidRPr="00104AF4">
        <w:rPr>
          <w:rFonts w:cs="Arial"/>
          <w:b/>
        </w:rPr>
        <w:t>Zerbio</w:t>
      </w:r>
      <w:r w:rsidR="002F19DC">
        <w:rPr>
          <w:rFonts w:cs="Arial"/>
        </w:rPr>
        <w:t xml:space="preserve"> ha intensificato il sollevamento di acqua del reticolo sotteso all</w:t>
      </w:r>
      <w:r w:rsidR="00427B13">
        <w:rPr>
          <w:rFonts w:cs="Arial"/>
        </w:rPr>
        <w:t>’</w:t>
      </w:r>
      <w:r w:rsidR="002F19DC">
        <w:rPr>
          <w:rFonts w:cs="Arial"/>
        </w:rPr>
        <w:t>impianto e limitrofo al comune di Caorso. Da venerdì sono stati sollevati circa 50 mila metri cubi</w:t>
      </w:r>
      <w:r w:rsidR="00113D0E">
        <w:rPr>
          <w:rFonts w:cs="Arial"/>
        </w:rPr>
        <w:t xml:space="preserve"> di acqua</w:t>
      </w:r>
      <w:r w:rsidR="002F19DC">
        <w:rPr>
          <w:rFonts w:cs="Arial"/>
        </w:rPr>
        <w:t>.</w:t>
      </w:r>
    </w:p>
    <w:p w:rsidR="002F19DC" w:rsidRDefault="002F19DC" w:rsidP="00E04551">
      <w:pPr>
        <w:rPr>
          <w:rFonts w:cs="Arial"/>
        </w:rPr>
      </w:pPr>
      <w:r>
        <w:rPr>
          <w:rFonts w:cs="Arial"/>
        </w:rPr>
        <w:t xml:space="preserve">Commenta </w:t>
      </w:r>
      <w:proofErr w:type="spellStart"/>
      <w:r>
        <w:rPr>
          <w:rFonts w:cs="Arial"/>
        </w:rPr>
        <w:t>Terret</w:t>
      </w:r>
      <w:proofErr w:type="spellEnd"/>
      <w:r>
        <w:rPr>
          <w:rFonts w:cs="Arial"/>
        </w:rPr>
        <w:t xml:space="preserve">, responsabile degli impianti </w:t>
      </w:r>
      <w:r w:rsidR="00E34BE4">
        <w:rPr>
          <w:rFonts w:cs="Arial"/>
        </w:rPr>
        <w:t>di bonifica</w:t>
      </w:r>
      <w:r>
        <w:rPr>
          <w:rFonts w:cs="Arial"/>
        </w:rPr>
        <w:t xml:space="preserve">: “Da venerdì, in seguito alle allerte diramate da </w:t>
      </w:r>
      <w:proofErr w:type="spellStart"/>
      <w:r>
        <w:rPr>
          <w:rFonts w:cs="Arial"/>
        </w:rPr>
        <w:t>Arpae</w:t>
      </w:r>
      <w:proofErr w:type="spellEnd"/>
      <w:r w:rsidR="006B0CB3">
        <w:rPr>
          <w:rFonts w:cs="Arial"/>
        </w:rPr>
        <w:t>,</w:t>
      </w:r>
      <w:r>
        <w:rPr>
          <w:rFonts w:cs="Arial"/>
        </w:rPr>
        <w:t xml:space="preserve"> è stato intensificato il servizio di reperibilità per monitorare la situazione degli impianti e del reticolo. Non ci sono state segnalazioni di particolare criticità sul territorio</w:t>
      </w:r>
      <w:r w:rsidR="00D15C74">
        <w:rPr>
          <w:rFonts w:cs="Arial"/>
        </w:rPr>
        <w:t xml:space="preserve"> e </w:t>
      </w:r>
      <w:r>
        <w:rPr>
          <w:rFonts w:cs="Arial"/>
        </w:rPr>
        <w:t>aspettiamo un miglioramento meteo già da lunedì”.</w:t>
      </w:r>
    </w:p>
    <w:p w:rsidR="006B0CB3" w:rsidRDefault="006B0CB3" w:rsidP="00E04551">
      <w:pPr>
        <w:rPr>
          <w:rFonts w:cs="Arial"/>
        </w:rPr>
      </w:pPr>
      <w:r>
        <w:rPr>
          <w:rFonts w:cs="Arial"/>
        </w:rPr>
        <w:t xml:space="preserve">Prosegue Razza, responsabile </w:t>
      </w:r>
      <w:r w:rsidR="00A800EE">
        <w:rPr>
          <w:rFonts w:cs="Arial"/>
        </w:rPr>
        <w:t>della</w:t>
      </w:r>
      <w:r w:rsidR="00113D0E">
        <w:rPr>
          <w:rFonts w:cs="Arial"/>
        </w:rPr>
        <w:t xml:space="preserve"> V</w:t>
      </w:r>
      <w:r>
        <w:rPr>
          <w:rFonts w:cs="Arial"/>
        </w:rPr>
        <w:t>al Tidone: “la situazione è nella norma. Non sono entrati in funzione né</w:t>
      </w:r>
      <w:r w:rsidR="00A800EE">
        <w:rPr>
          <w:rFonts w:cs="Arial"/>
        </w:rPr>
        <w:t xml:space="preserve"> l’impianto idrovoro di</w:t>
      </w:r>
      <w:r>
        <w:rPr>
          <w:rFonts w:cs="Arial"/>
        </w:rPr>
        <w:t xml:space="preserve"> </w:t>
      </w:r>
      <w:r w:rsidRPr="00104AF4">
        <w:rPr>
          <w:rFonts w:cs="Arial"/>
          <w:b/>
        </w:rPr>
        <w:t>Casino Boschi</w:t>
      </w:r>
      <w:r>
        <w:rPr>
          <w:rFonts w:cs="Arial"/>
        </w:rPr>
        <w:t xml:space="preserve"> né </w:t>
      </w:r>
      <w:r w:rsidRPr="00104AF4">
        <w:rPr>
          <w:rFonts w:cs="Arial"/>
        </w:rPr>
        <w:t>l’impianto di San Nicolò</w:t>
      </w:r>
      <w:r>
        <w:rPr>
          <w:rFonts w:cs="Arial"/>
        </w:rPr>
        <w:t>. continua il nostro lavoro di controllo e il personale rimane reperibile</w:t>
      </w:r>
      <w:r w:rsidR="007E0C10">
        <w:rPr>
          <w:rFonts w:cs="Arial"/>
        </w:rPr>
        <w:t>”</w:t>
      </w:r>
      <w:r>
        <w:rPr>
          <w:rFonts w:cs="Arial"/>
        </w:rPr>
        <w:t>.</w:t>
      </w:r>
    </w:p>
    <w:p w:rsidR="002F19DC" w:rsidRDefault="002F19DC" w:rsidP="00E04551">
      <w:pPr>
        <w:rPr>
          <w:rFonts w:cs="Arial"/>
        </w:rPr>
      </w:pPr>
    </w:p>
    <w:p w:rsidR="00FD7F9D" w:rsidRPr="00686C64" w:rsidRDefault="00FD7F9D" w:rsidP="00E04551">
      <w:pPr>
        <w:rPr>
          <w:rFonts w:cs="Arial"/>
          <w:b/>
          <w:u w:val="single"/>
        </w:rPr>
      </w:pPr>
      <w:r w:rsidRPr="00686C64">
        <w:rPr>
          <w:rFonts w:cs="Arial"/>
          <w:b/>
          <w:u w:val="single"/>
        </w:rPr>
        <w:t>DIGA DEL MOLATO E DI MIGNANO</w:t>
      </w:r>
    </w:p>
    <w:p w:rsidR="00113D0E" w:rsidRDefault="00104AF4" w:rsidP="00E04551">
      <w:pPr>
        <w:rPr>
          <w:rFonts w:cs="Arial"/>
        </w:rPr>
      </w:pPr>
      <w:r>
        <w:rPr>
          <w:rFonts w:cs="Arial"/>
        </w:rPr>
        <w:t xml:space="preserve">La </w:t>
      </w:r>
      <w:r w:rsidRPr="00104AF4">
        <w:rPr>
          <w:rFonts w:cs="Arial"/>
          <w:b/>
        </w:rPr>
        <w:t>D</w:t>
      </w:r>
      <w:r w:rsidR="00113D0E" w:rsidRPr="00104AF4">
        <w:rPr>
          <w:rFonts w:cs="Arial"/>
          <w:b/>
        </w:rPr>
        <w:t>iga di Mignano</w:t>
      </w:r>
      <w:r w:rsidR="00113D0E">
        <w:rPr>
          <w:rFonts w:cs="Arial"/>
        </w:rPr>
        <w:t>, in comune di Vernasca</w:t>
      </w:r>
      <w:r>
        <w:rPr>
          <w:rFonts w:cs="Arial"/>
        </w:rPr>
        <w:t>,</w:t>
      </w:r>
      <w:r w:rsidR="00113D0E">
        <w:rPr>
          <w:rFonts w:cs="Arial"/>
        </w:rPr>
        <w:t xml:space="preserve"> è passata da una percentuale di invaso </w:t>
      </w:r>
      <w:r w:rsidR="00645F37">
        <w:rPr>
          <w:rFonts w:cs="Arial"/>
        </w:rPr>
        <w:t xml:space="preserve">di circa il 4% al </w:t>
      </w:r>
      <w:r w:rsidR="00113D0E">
        <w:rPr>
          <w:rFonts w:cs="Arial"/>
        </w:rPr>
        <w:t>34% in tre giorni raggiungendo un volume di 3 milioni e 300 mila metri cubi.</w:t>
      </w:r>
    </w:p>
    <w:p w:rsidR="00113D0E" w:rsidRDefault="00113D0E" w:rsidP="00E04551">
      <w:pPr>
        <w:rPr>
          <w:rFonts w:cs="Arial"/>
        </w:rPr>
      </w:pPr>
      <w:r>
        <w:rPr>
          <w:rFonts w:cs="Arial"/>
        </w:rPr>
        <w:t>Complessivamente sono caduti 6 centimetri di neve e 57 millimetri di pioggia.</w:t>
      </w:r>
    </w:p>
    <w:p w:rsidR="00113D0E" w:rsidRDefault="00104AF4" w:rsidP="00E04551">
      <w:pPr>
        <w:rPr>
          <w:rFonts w:cs="Arial"/>
        </w:rPr>
      </w:pPr>
      <w:r>
        <w:rPr>
          <w:rFonts w:cs="Arial"/>
        </w:rPr>
        <w:t xml:space="preserve">La </w:t>
      </w:r>
      <w:r w:rsidRPr="00104AF4">
        <w:rPr>
          <w:rFonts w:cs="Arial"/>
          <w:b/>
        </w:rPr>
        <w:t>D</w:t>
      </w:r>
      <w:r w:rsidR="00113D0E" w:rsidRPr="00104AF4">
        <w:rPr>
          <w:rFonts w:cs="Arial"/>
          <w:b/>
        </w:rPr>
        <w:t>iga del Molato</w:t>
      </w:r>
      <w:r w:rsidR="00113D0E">
        <w:rPr>
          <w:rFonts w:cs="Arial"/>
        </w:rPr>
        <w:t>, a Nibbiano in comune d</w:t>
      </w:r>
      <w:r w:rsidR="006F2A08">
        <w:rPr>
          <w:rFonts w:cs="Arial"/>
        </w:rPr>
        <w:t>i</w:t>
      </w:r>
      <w:r w:rsidR="00113D0E">
        <w:rPr>
          <w:rFonts w:cs="Arial"/>
        </w:rPr>
        <w:t xml:space="preserve"> Alta Val Tidone, è cresciuta di circa il 5% da venerdì, arrivando al 57% del proprio invaso. </w:t>
      </w:r>
      <w:r w:rsidR="006F2A08">
        <w:rPr>
          <w:rFonts w:cs="Arial"/>
        </w:rPr>
        <w:t>Il volume è ora superiore ai 3 milioni e mezzo di metri cubi.</w:t>
      </w:r>
    </w:p>
    <w:p w:rsidR="006F2A08" w:rsidRDefault="006F2A08" w:rsidP="00E04551">
      <w:pPr>
        <w:rPr>
          <w:rFonts w:cs="Arial"/>
        </w:rPr>
      </w:pPr>
      <w:r>
        <w:rPr>
          <w:rFonts w:cs="Arial"/>
        </w:rPr>
        <w:t>Complessivamente in questi tre giorni sono caduti 10 centimetri di neve e circa 43 millimetri di pioggia.</w:t>
      </w:r>
    </w:p>
    <w:p w:rsidR="006F2A08" w:rsidRPr="00E04551" w:rsidRDefault="006F2A08" w:rsidP="00E04551">
      <w:pPr>
        <w:rPr>
          <w:rFonts w:cs="Arial"/>
        </w:rPr>
      </w:pPr>
      <w:r>
        <w:rPr>
          <w:rFonts w:cs="Arial"/>
        </w:rPr>
        <w:t xml:space="preserve">Fabio </w:t>
      </w:r>
      <w:proofErr w:type="spellStart"/>
      <w:r>
        <w:rPr>
          <w:rFonts w:cs="Arial"/>
        </w:rPr>
        <w:t>Rogledi</w:t>
      </w:r>
      <w:proofErr w:type="spellEnd"/>
      <w:r>
        <w:rPr>
          <w:rFonts w:cs="Arial"/>
        </w:rPr>
        <w:t xml:space="preserve">, tecnico delle dighe </w:t>
      </w:r>
      <w:r w:rsidR="00FF01F0">
        <w:rPr>
          <w:rFonts w:cs="Arial"/>
        </w:rPr>
        <w:t>conclude</w:t>
      </w:r>
      <w:r>
        <w:rPr>
          <w:rFonts w:cs="Arial"/>
        </w:rPr>
        <w:t>: “</w:t>
      </w:r>
      <w:r w:rsidR="00FF01F0">
        <w:rPr>
          <w:rFonts w:cs="Arial"/>
        </w:rPr>
        <w:t>l</w:t>
      </w:r>
      <w:bookmarkStart w:id="0" w:name="_GoBack"/>
      <w:bookmarkEnd w:id="0"/>
      <w:r w:rsidR="00054260">
        <w:rPr>
          <w:rFonts w:cs="Arial"/>
        </w:rPr>
        <w:t>a situazione è sotto controllo. Continuiamo a monitorare gli impianti e gli apporti da monte con il personale sempre presente sulle dighe”.</w:t>
      </w:r>
    </w:p>
    <w:p w:rsidR="006C46E5" w:rsidRPr="00E04551" w:rsidRDefault="006C46E5" w:rsidP="00F83163">
      <w:pPr>
        <w:jc w:val="both"/>
        <w:rPr>
          <w:rFonts w:cs="Arial"/>
        </w:rPr>
      </w:pPr>
    </w:p>
    <w:sectPr w:rsidR="006C46E5" w:rsidRPr="00E04551" w:rsidSect="00132B2B">
      <w:headerReference w:type="default" r:id="rId8"/>
      <w:footerReference w:type="default" r:id="rId9"/>
      <w:pgSz w:w="11900" w:h="16840"/>
      <w:pgMar w:top="1418" w:right="1134" w:bottom="1134" w:left="1134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4F5" w:rsidRDefault="00D654F5" w:rsidP="00412485">
      <w:r>
        <w:separator/>
      </w:r>
    </w:p>
  </w:endnote>
  <w:endnote w:type="continuationSeparator" w:id="0">
    <w:p w:rsidR="00D654F5" w:rsidRDefault="00D654F5" w:rsidP="0041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45E" w:rsidRDefault="00423F6C" w:rsidP="00132B2B">
    <w:pPr>
      <w:pStyle w:val="Pidipagina"/>
      <w:jc w:val="center"/>
      <w:rPr>
        <w:color w:val="1F497D" w:themeColor="text2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posOffset>173355</wp:posOffset>
              </wp:positionH>
              <wp:positionV relativeFrom="margin">
                <wp:posOffset>7295515</wp:posOffset>
              </wp:positionV>
              <wp:extent cx="361315" cy="552450"/>
              <wp:effectExtent l="1905" t="0" r="0" b="6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3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45E" w:rsidRPr="0021750F" w:rsidRDefault="0063145E">
                          <w:pPr>
                            <w:pStyle w:val="Pidipagina"/>
                            <w:rPr>
                              <w:rFonts w:asciiTheme="majorHAnsi" w:hAnsiTheme="majorHAnsi"/>
                              <w:szCs w:val="44"/>
                            </w:rPr>
                          </w:pPr>
                          <w:r w:rsidRPr="0021750F">
                            <w:rPr>
                              <w:rFonts w:asciiTheme="majorHAnsi" w:hAnsiTheme="majorHAnsi"/>
                              <w:sz w:val="14"/>
                            </w:rPr>
                            <w:t>Pagina</w:t>
                          </w:r>
                          <w:r w:rsidR="008F6C1C" w:rsidRPr="0021750F">
                            <w:rPr>
                              <w:sz w:val="14"/>
                            </w:rPr>
                            <w:fldChar w:fldCharType="begin"/>
                          </w:r>
                          <w:r w:rsidRPr="0021750F">
                            <w:rPr>
                              <w:sz w:val="14"/>
                            </w:rPr>
                            <w:instrText xml:space="preserve"> PAGE    \* MERGEFORMAT </w:instrText>
                          </w:r>
                          <w:r w:rsidR="008F6C1C" w:rsidRPr="0021750F">
                            <w:rPr>
                              <w:sz w:val="14"/>
                            </w:rPr>
                            <w:fldChar w:fldCharType="separate"/>
                          </w:r>
                          <w:r w:rsidR="00FF01F0" w:rsidRPr="00FF01F0">
                            <w:rPr>
                              <w:rFonts w:asciiTheme="majorHAnsi" w:hAnsiTheme="majorHAnsi"/>
                              <w:noProof/>
                              <w:szCs w:val="44"/>
                            </w:rPr>
                            <w:t>2</w:t>
                          </w:r>
                          <w:r w:rsidR="008F6C1C" w:rsidRPr="0021750F">
                            <w:rPr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13.65pt;margin-top:574.45pt;width:2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63145E" w:rsidRPr="0021750F" w:rsidRDefault="0063145E">
                    <w:pPr>
                      <w:pStyle w:val="Pidipagina"/>
                      <w:rPr>
                        <w:rFonts w:asciiTheme="majorHAnsi" w:hAnsiTheme="majorHAnsi"/>
                        <w:szCs w:val="44"/>
                      </w:rPr>
                    </w:pPr>
                    <w:r w:rsidRPr="0021750F">
                      <w:rPr>
                        <w:rFonts w:asciiTheme="majorHAnsi" w:hAnsiTheme="majorHAnsi"/>
                        <w:sz w:val="14"/>
                      </w:rPr>
                      <w:t>Pagina</w:t>
                    </w:r>
                    <w:r w:rsidR="008F6C1C" w:rsidRPr="0021750F">
                      <w:rPr>
                        <w:sz w:val="14"/>
                      </w:rPr>
                      <w:fldChar w:fldCharType="begin"/>
                    </w:r>
                    <w:r w:rsidRPr="0021750F">
                      <w:rPr>
                        <w:sz w:val="14"/>
                      </w:rPr>
                      <w:instrText xml:space="preserve"> PAGE    \* MERGEFORMAT </w:instrText>
                    </w:r>
                    <w:r w:rsidR="008F6C1C" w:rsidRPr="0021750F">
                      <w:rPr>
                        <w:sz w:val="14"/>
                      </w:rPr>
                      <w:fldChar w:fldCharType="separate"/>
                    </w:r>
                    <w:r w:rsidR="00FF01F0" w:rsidRPr="00FF01F0">
                      <w:rPr>
                        <w:rFonts w:asciiTheme="majorHAnsi" w:hAnsiTheme="majorHAnsi"/>
                        <w:noProof/>
                        <w:szCs w:val="44"/>
                      </w:rPr>
                      <w:t>2</w:t>
                    </w:r>
                    <w:r w:rsidR="008F6C1C" w:rsidRPr="0021750F">
                      <w:rPr>
                        <w:sz w:val="1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3145E" w:rsidRPr="00BE1690">
      <w:rPr>
        <w:b/>
        <w:color w:val="1F497D" w:themeColor="text2"/>
        <w:sz w:val="22"/>
        <w:szCs w:val="22"/>
      </w:rPr>
      <w:t>CONSORZIO DI BONIFICA DI PIACENZA</w:t>
    </w:r>
    <w:r w:rsidR="0063145E">
      <w:rPr>
        <w:b/>
        <w:color w:val="1F497D" w:themeColor="text2"/>
        <w:sz w:val="22"/>
        <w:szCs w:val="22"/>
      </w:rPr>
      <w:t xml:space="preserve"> </w:t>
    </w:r>
    <w:r w:rsidR="0063145E">
      <w:rPr>
        <w:color w:val="1F497D" w:themeColor="text2"/>
        <w:sz w:val="22"/>
        <w:szCs w:val="22"/>
      </w:rPr>
      <w:t xml:space="preserve">  </w:t>
    </w:r>
    <w:r w:rsidR="0063145E" w:rsidRPr="00BE1690">
      <w:rPr>
        <w:color w:val="1F497D" w:themeColor="text2"/>
        <w:sz w:val="22"/>
        <w:szCs w:val="22"/>
      </w:rPr>
      <w:t xml:space="preserve">Strada Val </w:t>
    </w:r>
    <w:proofErr w:type="spellStart"/>
    <w:r w:rsidR="0063145E" w:rsidRPr="00BE1690">
      <w:rPr>
        <w:color w:val="1F497D" w:themeColor="text2"/>
        <w:sz w:val="22"/>
        <w:szCs w:val="22"/>
      </w:rPr>
      <w:t>Nure</w:t>
    </w:r>
    <w:proofErr w:type="spellEnd"/>
    <w:r w:rsidR="0063145E" w:rsidRPr="00BE1690">
      <w:rPr>
        <w:color w:val="1F497D" w:themeColor="text2"/>
        <w:sz w:val="22"/>
        <w:szCs w:val="22"/>
      </w:rPr>
      <w:t xml:space="preserve"> 3 - 29122 Piacenza</w:t>
    </w:r>
  </w:p>
  <w:p w:rsidR="0063145E" w:rsidRDefault="0063145E" w:rsidP="00132B2B">
    <w:pPr>
      <w:pStyle w:val="Pidipagina"/>
      <w:jc w:val="center"/>
    </w:pPr>
    <w:proofErr w:type="spellStart"/>
    <w:r w:rsidRPr="00752FFE">
      <w:rPr>
        <w:color w:val="1F497D" w:themeColor="text2"/>
        <w:sz w:val="22"/>
        <w:szCs w:val="22"/>
      </w:rPr>
      <w:t>tel</w:t>
    </w:r>
    <w:proofErr w:type="spellEnd"/>
    <w:r w:rsidRPr="00752FFE">
      <w:rPr>
        <w:color w:val="1F497D" w:themeColor="text2"/>
        <w:sz w:val="22"/>
        <w:szCs w:val="22"/>
      </w:rPr>
      <w:t xml:space="preserve"> 0523/464811 </w:t>
    </w:r>
    <w:r>
      <w:rPr>
        <w:color w:val="1F497D" w:themeColor="text2"/>
        <w:sz w:val="22"/>
        <w:szCs w:val="22"/>
      </w:rPr>
      <w:t xml:space="preserve"> </w:t>
    </w:r>
    <w:r w:rsidRPr="00752FFE">
      <w:rPr>
        <w:color w:val="1F497D" w:themeColor="text2"/>
        <w:sz w:val="22"/>
        <w:szCs w:val="22"/>
      </w:rPr>
      <w:t xml:space="preserve"> fax 0523/464800</w:t>
    </w:r>
    <w:r>
      <w:rPr>
        <w:color w:val="1F497D" w:themeColor="text2"/>
        <w:sz w:val="22"/>
        <w:szCs w:val="22"/>
      </w:rPr>
      <w:t xml:space="preserve">   e-mail:</w:t>
    </w:r>
    <w:r>
      <w:t xml:space="preserve"> </w:t>
    </w:r>
    <w:hyperlink r:id="rId1" w:history="1">
      <w:r w:rsidRPr="00BE1690">
        <w:rPr>
          <w:color w:val="1F497D" w:themeColor="text2"/>
          <w:sz w:val="22"/>
          <w:szCs w:val="22"/>
        </w:rPr>
        <w:t>info@cbpiacenza.it</w:t>
      </w:r>
    </w:hyperlink>
    <w:r w:rsidRPr="00BE1690">
      <w:rPr>
        <w:color w:val="1F497D" w:themeColor="text2"/>
        <w:sz w:val="22"/>
        <w:szCs w:val="22"/>
      </w:rPr>
      <w:t xml:space="preserve"> </w:t>
    </w:r>
    <w:r>
      <w:rPr>
        <w:color w:val="1F497D" w:themeColor="text2"/>
        <w:sz w:val="22"/>
        <w:szCs w:val="22"/>
      </w:rPr>
      <w:t xml:space="preserve">  posta</w:t>
    </w:r>
    <w:r w:rsidRPr="00BE1690">
      <w:rPr>
        <w:color w:val="1F497D" w:themeColor="text2"/>
        <w:sz w:val="22"/>
        <w:szCs w:val="22"/>
      </w:rPr>
      <w:t xml:space="preserve"> certificata:</w:t>
    </w:r>
    <w:r>
      <w:rPr>
        <w:color w:val="1F497D" w:themeColor="text2"/>
        <w:sz w:val="22"/>
        <w:szCs w:val="22"/>
      </w:rPr>
      <w:t xml:space="preserve"> </w:t>
    </w:r>
    <w:r w:rsidRPr="00BE1690">
      <w:rPr>
        <w:color w:val="1F497D" w:themeColor="text2"/>
        <w:sz w:val="22"/>
        <w:szCs w:val="22"/>
      </w:rPr>
      <w:t>cbpiacenza@pec.it</w:t>
    </w:r>
  </w:p>
  <w:p w:rsidR="0063145E" w:rsidRPr="00A1014F" w:rsidRDefault="0063145E" w:rsidP="00132B2B">
    <w:pPr>
      <w:pStyle w:val="Pidipagina"/>
      <w:jc w:val="center"/>
      <w:rPr>
        <w:color w:val="1F497D" w:themeColor="text2"/>
        <w:sz w:val="22"/>
        <w:szCs w:val="22"/>
        <w:lang w:val="en-US"/>
      </w:rPr>
    </w:pPr>
    <w:proofErr w:type="spellStart"/>
    <w:r w:rsidRPr="00A1014F">
      <w:rPr>
        <w:color w:val="1F497D" w:themeColor="text2"/>
        <w:sz w:val="22"/>
        <w:szCs w:val="22"/>
        <w:lang w:val="en-US"/>
      </w:rPr>
      <w:t>sito</w:t>
    </w:r>
    <w:proofErr w:type="spellEnd"/>
    <w:r w:rsidRPr="00A1014F">
      <w:rPr>
        <w:color w:val="1F497D" w:themeColor="text2"/>
        <w:sz w:val="22"/>
        <w:szCs w:val="22"/>
        <w:lang w:val="en-US"/>
      </w:rPr>
      <w:t xml:space="preserve"> web: </w:t>
    </w:r>
    <w:hyperlink r:id="rId2" w:history="1">
      <w:r w:rsidRPr="00A1014F">
        <w:rPr>
          <w:rStyle w:val="Collegamentoipertestuale"/>
          <w:sz w:val="22"/>
          <w:szCs w:val="22"/>
          <w:lang w:val="en-US"/>
        </w:rPr>
        <w:t>www.cbpiacenza.it</w:t>
      </w:r>
    </w:hyperlink>
    <w:r w:rsidRPr="00A1014F">
      <w:rPr>
        <w:color w:val="1F497D" w:themeColor="text2"/>
        <w:sz w:val="22"/>
        <w:szCs w:val="22"/>
        <w:lang w:val="en-US"/>
      </w:rPr>
      <w:t xml:space="preserve">    C.F. 91096830335 </w:t>
    </w:r>
  </w:p>
  <w:p w:rsidR="0063145E" w:rsidRPr="00A1014F" w:rsidRDefault="0063145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4F5" w:rsidRDefault="00D654F5" w:rsidP="00412485">
      <w:r>
        <w:separator/>
      </w:r>
    </w:p>
  </w:footnote>
  <w:footnote w:type="continuationSeparator" w:id="0">
    <w:p w:rsidR="00D654F5" w:rsidRDefault="00D654F5" w:rsidP="0041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45E" w:rsidRDefault="0063145E">
    <w:pPr>
      <w:pStyle w:val="Intestazione"/>
    </w:pPr>
    <w:r w:rsidRPr="00BC3C13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-343535</wp:posOffset>
          </wp:positionV>
          <wp:extent cx="1981200" cy="1170305"/>
          <wp:effectExtent l="19050" t="0" r="0" b="0"/>
          <wp:wrapTopAndBottom/>
          <wp:docPr id="1" name="Immagine 1" descr="Macintosh HD:Users:user:Desktop:ConsorzioBonificaPiacenza_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ser:Desktop:ConsorzioBonificaPiacenza_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145E" w:rsidRDefault="0063145E">
    <w:pPr>
      <w:pStyle w:val="Intestazione"/>
    </w:pPr>
  </w:p>
  <w:p w:rsidR="0063145E" w:rsidRDefault="006314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39D"/>
    <w:multiLevelType w:val="hybridMultilevel"/>
    <w:tmpl w:val="650ABFEE"/>
    <w:lvl w:ilvl="0" w:tplc="DDFC89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41"/>
    <w:rsid w:val="0000271A"/>
    <w:rsid w:val="00054260"/>
    <w:rsid w:val="00077E0A"/>
    <w:rsid w:val="00083C98"/>
    <w:rsid w:val="000A21B5"/>
    <w:rsid w:val="000A4B63"/>
    <w:rsid w:val="000D7D7D"/>
    <w:rsid w:val="00104AF4"/>
    <w:rsid w:val="001055DE"/>
    <w:rsid w:val="00110D86"/>
    <w:rsid w:val="00112D0A"/>
    <w:rsid w:val="00113D0E"/>
    <w:rsid w:val="00132B2B"/>
    <w:rsid w:val="00133E5D"/>
    <w:rsid w:val="00136B06"/>
    <w:rsid w:val="0014409A"/>
    <w:rsid w:val="00151DBF"/>
    <w:rsid w:val="00155182"/>
    <w:rsid w:val="001779BF"/>
    <w:rsid w:val="0018453B"/>
    <w:rsid w:val="001A335C"/>
    <w:rsid w:val="001A5EF0"/>
    <w:rsid w:val="001B1618"/>
    <w:rsid w:val="001D657D"/>
    <w:rsid w:val="001F164C"/>
    <w:rsid w:val="00220C99"/>
    <w:rsid w:val="0022562F"/>
    <w:rsid w:val="002430BD"/>
    <w:rsid w:val="00247D65"/>
    <w:rsid w:val="002545D0"/>
    <w:rsid w:val="00283F46"/>
    <w:rsid w:val="002852B3"/>
    <w:rsid w:val="0029201B"/>
    <w:rsid w:val="002C536C"/>
    <w:rsid w:val="002D05A4"/>
    <w:rsid w:val="002F19DC"/>
    <w:rsid w:val="002F1AF9"/>
    <w:rsid w:val="002F75AB"/>
    <w:rsid w:val="00304D52"/>
    <w:rsid w:val="00324E7E"/>
    <w:rsid w:val="00332B4E"/>
    <w:rsid w:val="00354FB1"/>
    <w:rsid w:val="0035523C"/>
    <w:rsid w:val="003772DF"/>
    <w:rsid w:val="003A5C89"/>
    <w:rsid w:val="003A7C51"/>
    <w:rsid w:val="003B79B7"/>
    <w:rsid w:val="003D2792"/>
    <w:rsid w:val="003E1F57"/>
    <w:rsid w:val="00405F37"/>
    <w:rsid w:val="00410B6E"/>
    <w:rsid w:val="00412485"/>
    <w:rsid w:val="00413F8E"/>
    <w:rsid w:val="004223D1"/>
    <w:rsid w:val="00423F6C"/>
    <w:rsid w:val="00427B13"/>
    <w:rsid w:val="00437FE3"/>
    <w:rsid w:val="00454396"/>
    <w:rsid w:val="004559B5"/>
    <w:rsid w:val="00464C08"/>
    <w:rsid w:val="004D1D06"/>
    <w:rsid w:val="004D7059"/>
    <w:rsid w:val="004E38B1"/>
    <w:rsid w:val="0050588D"/>
    <w:rsid w:val="00525823"/>
    <w:rsid w:val="00535F39"/>
    <w:rsid w:val="005431C4"/>
    <w:rsid w:val="005475FB"/>
    <w:rsid w:val="005479DC"/>
    <w:rsid w:val="0058203E"/>
    <w:rsid w:val="005D2710"/>
    <w:rsid w:val="005F1A94"/>
    <w:rsid w:val="005F5F3E"/>
    <w:rsid w:val="005F7639"/>
    <w:rsid w:val="00613101"/>
    <w:rsid w:val="006227A2"/>
    <w:rsid w:val="00627225"/>
    <w:rsid w:val="0063145E"/>
    <w:rsid w:val="00645209"/>
    <w:rsid w:val="00645F37"/>
    <w:rsid w:val="0064676C"/>
    <w:rsid w:val="006477BA"/>
    <w:rsid w:val="00676A2C"/>
    <w:rsid w:val="00686A63"/>
    <w:rsid w:val="00686C64"/>
    <w:rsid w:val="00691A9C"/>
    <w:rsid w:val="006A237A"/>
    <w:rsid w:val="006A2FEB"/>
    <w:rsid w:val="006B0CB3"/>
    <w:rsid w:val="006B5734"/>
    <w:rsid w:val="006C46E5"/>
    <w:rsid w:val="006C65C6"/>
    <w:rsid w:val="006D532A"/>
    <w:rsid w:val="006E4EA3"/>
    <w:rsid w:val="006F2A08"/>
    <w:rsid w:val="006F6A65"/>
    <w:rsid w:val="007544BF"/>
    <w:rsid w:val="00763987"/>
    <w:rsid w:val="00775D6F"/>
    <w:rsid w:val="00777370"/>
    <w:rsid w:val="007C3239"/>
    <w:rsid w:val="007D0984"/>
    <w:rsid w:val="007E0C10"/>
    <w:rsid w:val="007E4C59"/>
    <w:rsid w:val="00803CBA"/>
    <w:rsid w:val="0080669A"/>
    <w:rsid w:val="00815024"/>
    <w:rsid w:val="0081515F"/>
    <w:rsid w:val="00815C5D"/>
    <w:rsid w:val="00836FBA"/>
    <w:rsid w:val="00854CDB"/>
    <w:rsid w:val="00856E36"/>
    <w:rsid w:val="00860849"/>
    <w:rsid w:val="00865A07"/>
    <w:rsid w:val="008766F0"/>
    <w:rsid w:val="008A70A5"/>
    <w:rsid w:val="008B7A6D"/>
    <w:rsid w:val="008D1F37"/>
    <w:rsid w:val="008E0341"/>
    <w:rsid w:val="008E40F2"/>
    <w:rsid w:val="008E7A6F"/>
    <w:rsid w:val="008F0A77"/>
    <w:rsid w:val="008F6C1C"/>
    <w:rsid w:val="0090188F"/>
    <w:rsid w:val="009164C7"/>
    <w:rsid w:val="009315E8"/>
    <w:rsid w:val="00934038"/>
    <w:rsid w:val="00941E8A"/>
    <w:rsid w:val="00980BC4"/>
    <w:rsid w:val="009A45A5"/>
    <w:rsid w:val="009B0481"/>
    <w:rsid w:val="009F6B8E"/>
    <w:rsid w:val="00A224C5"/>
    <w:rsid w:val="00A23E21"/>
    <w:rsid w:val="00A24198"/>
    <w:rsid w:val="00A53B1D"/>
    <w:rsid w:val="00A77318"/>
    <w:rsid w:val="00A800EE"/>
    <w:rsid w:val="00A82062"/>
    <w:rsid w:val="00A952D7"/>
    <w:rsid w:val="00AC0A96"/>
    <w:rsid w:val="00AC35BF"/>
    <w:rsid w:val="00AE4499"/>
    <w:rsid w:val="00AE57F3"/>
    <w:rsid w:val="00AE5F95"/>
    <w:rsid w:val="00B2155B"/>
    <w:rsid w:val="00B27206"/>
    <w:rsid w:val="00B33FE9"/>
    <w:rsid w:val="00B52A8C"/>
    <w:rsid w:val="00B557D6"/>
    <w:rsid w:val="00B62A5D"/>
    <w:rsid w:val="00B91865"/>
    <w:rsid w:val="00B92372"/>
    <w:rsid w:val="00B94216"/>
    <w:rsid w:val="00BA77C1"/>
    <w:rsid w:val="00BD43DB"/>
    <w:rsid w:val="00BE1275"/>
    <w:rsid w:val="00BF0D52"/>
    <w:rsid w:val="00BF2619"/>
    <w:rsid w:val="00C30008"/>
    <w:rsid w:val="00C45AB6"/>
    <w:rsid w:val="00C57020"/>
    <w:rsid w:val="00C84322"/>
    <w:rsid w:val="00CD20A6"/>
    <w:rsid w:val="00D11FF7"/>
    <w:rsid w:val="00D15C74"/>
    <w:rsid w:val="00D26B2F"/>
    <w:rsid w:val="00D3676B"/>
    <w:rsid w:val="00D56F85"/>
    <w:rsid w:val="00D654F5"/>
    <w:rsid w:val="00D7606D"/>
    <w:rsid w:val="00D8100F"/>
    <w:rsid w:val="00D814F4"/>
    <w:rsid w:val="00DA208A"/>
    <w:rsid w:val="00DD326C"/>
    <w:rsid w:val="00DE4ABC"/>
    <w:rsid w:val="00DF084A"/>
    <w:rsid w:val="00DF10B2"/>
    <w:rsid w:val="00DF2502"/>
    <w:rsid w:val="00DF6D25"/>
    <w:rsid w:val="00E01715"/>
    <w:rsid w:val="00E02914"/>
    <w:rsid w:val="00E04551"/>
    <w:rsid w:val="00E14E3D"/>
    <w:rsid w:val="00E34BE4"/>
    <w:rsid w:val="00E374AE"/>
    <w:rsid w:val="00E37EC4"/>
    <w:rsid w:val="00E61D9B"/>
    <w:rsid w:val="00E624AB"/>
    <w:rsid w:val="00E71FF7"/>
    <w:rsid w:val="00E925E3"/>
    <w:rsid w:val="00E951EF"/>
    <w:rsid w:val="00EB176A"/>
    <w:rsid w:val="00EB46AC"/>
    <w:rsid w:val="00EF17ED"/>
    <w:rsid w:val="00EF719C"/>
    <w:rsid w:val="00F002ED"/>
    <w:rsid w:val="00F37FE1"/>
    <w:rsid w:val="00F52514"/>
    <w:rsid w:val="00F57D1A"/>
    <w:rsid w:val="00F62A08"/>
    <w:rsid w:val="00F772FA"/>
    <w:rsid w:val="00F8100F"/>
    <w:rsid w:val="00F83163"/>
    <w:rsid w:val="00F93031"/>
    <w:rsid w:val="00FB06CF"/>
    <w:rsid w:val="00FD7F9D"/>
    <w:rsid w:val="00FE3AB4"/>
    <w:rsid w:val="00FF01F0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4EA13"/>
  <w15:docId w15:val="{34C16D31-9CF8-489D-AD23-6CAD99F1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0341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03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341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E03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341"/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341"/>
    <w:rPr>
      <w:color w:val="0000FF" w:themeColor="hyperlink"/>
      <w:u w:val="single"/>
    </w:rPr>
  </w:style>
  <w:style w:type="paragraph" w:customStyle="1" w:styleId="mcntmcntxgmail-m8878194067513227252xmsonormal">
    <w:name w:val="mcntmcntxgmail-m8878194067513227252xmsonormal"/>
    <w:basedOn w:val="Normale"/>
    <w:rsid w:val="008E03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5F5F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5F5F3E"/>
    <w:rPr>
      <w:b/>
      <w:bCs/>
    </w:rPr>
  </w:style>
  <w:style w:type="paragraph" w:customStyle="1" w:styleId="Default">
    <w:name w:val="Default"/>
    <w:rsid w:val="00F00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A4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piacenza.it" TargetMode="External"/><Relationship Id="rId1" Type="http://schemas.openxmlformats.org/officeDocument/2006/relationships/hyperlink" Target="mailto:info@cbpiace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DB872-19F2-4837-AD1E-7889CA86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Gemmati</dc:creator>
  <cp:lastModifiedBy>utente01</cp:lastModifiedBy>
  <cp:revision>55</cp:revision>
  <cp:lastPrinted>2018-10-08T08:27:00Z</cp:lastPrinted>
  <dcterms:created xsi:type="dcterms:W3CDTF">2019-02-03T06:50:00Z</dcterms:created>
  <dcterms:modified xsi:type="dcterms:W3CDTF">2019-02-03T09:13:00Z</dcterms:modified>
</cp:coreProperties>
</file>