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0CE1" w:rsidRDefault="00260CE1" w:rsidP="00260CE1">
      <w:pPr>
        <w:pStyle w:val="m3281084941711506352gmail-msonormal"/>
        <w:spacing w:before="0" w:beforeAutospacing="0" w:after="0" w:afterAutospacing="0"/>
        <w:jc w:val="center"/>
        <w:rPr>
          <w:rFonts w:ascii="Calibri" w:hAnsi="Calibri"/>
        </w:rPr>
      </w:pPr>
      <w:r>
        <w:rPr>
          <w:rFonts w:ascii="Calibri" w:hAnsi="Calibri"/>
          <w:b/>
          <w:bCs/>
          <w:sz w:val="36"/>
          <w:szCs w:val="36"/>
        </w:rPr>
        <w:t xml:space="preserve">Dossier </w:t>
      </w:r>
      <w:proofErr w:type="spellStart"/>
      <w:r>
        <w:rPr>
          <w:rFonts w:ascii="Calibri" w:hAnsi="Calibri"/>
          <w:b/>
          <w:bCs/>
          <w:sz w:val="36"/>
          <w:szCs w:val="36"/>
        </w:rPr>
        <w:t>Mal’Aria</w:t>
      </w:r>
      <w:proofErr w:type="spellEnd"/>
      <w:r>
        <w:rPr>
          <w:rFonts w:ascii="Calibri" w:hAnsi="Calibri"/>
          <w:b/>
          <w:bCs/>
          <w:sz w:val="36"/>
          <w:szCs w:val="36"/>
        </w:rPr>
        <w:t xml:space="preserve"> 2019: la qualità dell’aria in Emilia-Romagna</w:t>
      </w:r>
    </w:p>
    <w:p w:rsidR="00260CE1" w:rsidRDefault="00260CE1" w:rsidP="00260CE1">
      <w:pPr>
        <w:pStyle w:val="m3281084941711506352gmail-msonormal"/>
        <w:spacing w:before="0" w:beforeAutospacing="0" w:after="0" w:afterAutospacing="0"/>
        <w:jc w:val="center"/>
        <w:rPr>
          <w:rFonts w:ascii="Calibri" w:hAnsi="Calibri"/>
        </w:rPr>
      </w:pPr>
      <w:r>
        <w:rPr>
          <w:rFonts w:ascii="Calibri" w:hAnsi="Calibri"/>
          <w:b/>
          <w:bCs/>
          <w:i/>
          <w:iCs/>
          <w:sz w:val="36"/>
          <w:szCs w:val="36"/>
        </w:rPr>
        <w:t> </w:t>
      </w:r>
    </w:p>
    <w:p w:rsidR="00260CE1" w:rsidRDefault="00260CE1" w:rsidP="00260CE1">
      <w:pPr>
        <w:pStyle w:val="m3281084941711506352gmail-msonormal"/>
        <w:spacing w:before="0" w:beforeAutospacing="0" w:after="0" w:afterAutospacing="0"/>
        <w:jc w:val="center"/>
        <w:rPr>
          <w:rFonts w:ascii="Calibri" w:hAnsi="Calibri"/>
        </w:rPr>
      </w:pPr>
      <w:r>
        <w:rPr>
          <w:rFonts w:ascii="Calibri" w:hAnsi="Calibri"/>
          <w:b/>
          <w:bCs/>
          <w:i/>
          <w:iCs/>
        </w:rPr>
        <w:t>Aria sempre più irrespirabile: se nel 2018 i capoluoghi dell’Emilia Romagna che hanno superato i limiti delle polveri sottili sono “solo” 5 su 9 (Reggio Emilia, Modena, Parma, Ferrara e Rimini), sommando i superamenti da Ozono estivo la situazione continua ad essere gravissima.</w:t>
      </w:r>
    </w:p>
    <w:p w:rsidR="00260CE1" w:rsidRDefault="00260CE1" w:rsidP="00260CE1">
      <w:pPr>
        <w:pStyle w:val="m3281084941711506352gmail-msonormal"/>
        <w:spacing w:before="0" w:beforeAutospacing="0" w:after="0" w:afterAutospacing="0"/>
        <w:jc w:val="center"/>
        <w:rPr>
          <w:rFonts w:ascii="Calibri" w:hAnsi="Calibri"/>
        </w:rPr>
      </w:pPr>
      <w:r>
        <w:rPr>
          <w:rFonts w:ascii="Calibri" w:hAnsi="Calibri"/>
          <w:i/>
          <w:iCs/>
          <w:sz w:val="22"/>
          <w:szCs w:val="22"/>
        </w:rPr>
        <w:t> </w:t>
      </w:r>
    </w:p>
    <w:p w:rsidR="00260CE1" w:rsidRDefault="00260CE1" w:rsidP="00260CE1">
      <w:pPr>
        <w:pStyle w:val="m3281084941711506352gmail-msonormal"/>
        <w:spacing w:before="0" w:beforeAutospacing="0" w:after="0" w:afterAutospacing="0"/>
        <w:jc w:val="center"/>
        <w:rPr>
          <w:rFonts w:ascii="Calibri" w:hAnsi="Calibri"/>
        </w:rPr>
      </w:pPr>
      <w:r>
        <w:rPr>
          <w:rFonts w:ascii="Calibri" w:hAnsi="Calibri"/>
          <w:b/>
          <w:bCs/>
          <w:i/>
          <w:iCs/>
        </w:rPr>
        <w:t>Male i dati di gennaio 2019 con Ferrara e Ravenna già oltre gli 11 giorni di superamento delle polveri (1 giorno ogni 2).</w:t>
      </w:r>
    </w:p>
    <w:p w:rsidR="00260CE1" w:rsidRDefault="00260CE1" w:rsidP="00260CE1">
      <w:pPr>
        <w:pStyle w:val="m3281084941711506352gmail-msonormal"/>
        <w:spacing w:before="0" w:beforeAutospacing="0" w:after="0" w:afterAutospacing="0"/>
        <w:jc w:val="center"/>
        <w:rPr>
          <w:rFonts w:ascii="Calibri" w:hAnsi="Calibri"/>
        </w:rPr>
      </w:pPr>
      <w:r>
        <w:rPr>
          <w:rFonts w:ascii="Calibri" w:hAnsi="Calibri"/>
          <w:i/>
          <w:iCs/>
        </w:rPr>
        <w:t> </w:t>
      </w:r>
    </w:p>
    <w:p w:rsidR="00260CE1" w:rsidRDefault="00260CE1" w:rsidP="00260CE1">
      <w:pPr>
        <w:pStyle w:val="m3281084941711506352gmail-msonormal"/>
        <w:spacing w:before="0" w:beforeAutospacing="0" w:after="0" w:afterAutospacing="0"/>
        <w:jc w:val="center"/>
        <w:rPr>
          <w:rFonts w:ascii="Calibri" w:hAnsi="Calibri"/>
        </w:rPr>
      </w:pPr>
      <w:r>
        <w:rPr>
          <w:rFonts w:ascii="Calibri" w:hAnsi="Calibri"/>
          <w:b/>
          <w:bCs/>
          <w:i/>
          <w:iCs/>
        </w:rPr>
        <w:t>Non bastano misure tampone: servono interventi strutturali sul trasporto pubblico e sulla mobilità condivisa, oltre che azioni ad hoc sulla mobilità casa-scuola.</w:t>
      </w:r>
    </w:p>
    <w:p w:rsidR="00260CE1" w:rsidRDefault="00260CE1" w:rsidP="00260CE1">
      <w:pPr>
        <w:pStyle w:val="m3281084941711506352gmail-msonormal"/>
        <w:spacing w:before="0" w:beforeAutospacing="0" w:after="0" w:afterAutospacing="0"/>
        <w:jc w:val="center"/>
        <w:rPr>
          <w:rFonts w:ascii="Calibri" w:hAnsi="Calibri"/>
        </w:rPr>
      </w:pPr>
      <w:r>
        <w:rPr>
          <w:rFonts w:ascii="Calibri" w:hAnsi="Calibri"/>
          <w:b/>
          <w:bCs/>
          <w:i/>
          <w:iCs/>
        </w:rPr>
        <w:t> </w:t>
      </w:r>
    </w:p>
    <w:p w:rsidR="00260CE1" w:rsidRDefault="00260CE1" w:rsidP="00260CE1">
      <w:pPr>
        <w:pStyle w:val="m3281084941711506352gmail-msonormal"/>
        <w:spacing w:before="0" w:beforeAutospacing="0" w:after="0" w:afterAutospacing="0"/>
        <w:jc w:val="center"/>
        <w:rPr>
          <w:rFonts w:ascii="Calibri" w:hAnsi="Calibri"/>
        </w:rPr>
      </w:pPr>
      <w:r>
        <w:rPr>
          <w:rFonts w:ascii="Calibri" w:hAnsi="Calibri"/>
          <w:b/>
          <w:bCs/>
          <w:i/>
          <w:iCs/>
        </w:rPr>
        <w:t xml:space="preserve">Legambiente, con il progetto “Volontari per Natura”, chiama i cittadini a supporto in un’azione sperimentale di </w:t>
      </w:r>
      <w:proofErr w:type="spellStart"/>
      <w:r>
        <w:rPr>
          <w:rFonts w:ascii="Calibri" w:hAnsi="Calibri"/>
          <w:b/>
          <w:bCs/>
          <w:i/>
          <w:iCs/>
        </w:rPr>
        <w:t>citizen</w:t>
      </w:r>
      <w:proofErr w:type="spellEnd"/>
      <w:r>
        <w:rPr>
          <w:rFonts w:ascii="Calibri" w:hAnsi="Calibri"/>
          <w:b/>
          <w:bCs/>
          <w:i/>
          <w:iCs/>
        </w:rPr>
        <w:t xml:space="preserve"> science sull’aria: pronti al monitoraggio dell’aria su tutta la Regione.</w:t>
      </w:r>
    </w:p>
    <w:p w:rsidR="00260CE1" w:rsidRDefault="00260CE1" w:rsidP="00260CE1">
      <w:pPr>
        <w:pStyle w:val="m3281084941711506352gmail-msonormal"/>
        <w:spacing w:before="0" w:beforeAutospacing="0" w:after="0" w:afterAutospacing="0"/>
        <w:jc w:val="center"/>
        <w:rPr>
          <w:rFonts w:ascii="Calibri" w:hAnsi="Calibri"/>
        </w:rPr>
      </w:pPr>
      <w:r>
        <w:rPr>
          <w:rFonts w:ascii="Calibri" w:hAnsi="Calibri"/>
        </w:rPr>
        <w:t> </w:t>
      </w:r>
    </w:p>
    <w:p w:rsidR="00260CE1" w:rsidRDefault="00260CE1" w:rsidP="00260CE1">
      <w:pPr>
        <w:pStyle w:val="m3281084941711506352gmail-msonormal"/>
        <w:spacing w:before="0" w:beforeAutospacing="0" w:after="0" w:afterAutospacing="0"/>
        <w:rPr>
          <w:rFonts w:ascii="Calibri" w:hAnsi="Calibri"/>
        </w:rPr>
      </w:pPr>
      <w:r>
        <w:rPr>
          <w:rFonts w:ascii="Calibri" w:hAnsi="Calibri"/>
        </w:rPr>
        <w:t xml:space="preserve">Emergenza smog sempre più cronica in Italia: aria irrespirabile nelle grandi città con un 2018 da “codice rosso” a causa delle elevate concentrazioni delle polveri sottili e dell’ozono. A fotografare la situazione è </w:t>
      </w:r>
      <w:proofErr w:type="spellStart"/>
      <w:r>
        <w:rPr>
          <w:rFonts w:ascii="Calibri" w:hAnsi="Calibri"/>
        </w:rPr>
        <w:t>Mal’Aria</w:t>
      </w:r>
      <w:proofErr w:type="spellEnd"/>
      <w:r>
        <w:rPr>
          <w:rFonts w:ascii="Calibri" w:hAnsi="Calibri"/>
        </w:rPr>
        <w:t xml:space="preserve"> 2019 , il rapporto sull’inquinamento atmosferico nelle città italiane. </w:t>
      </w:r>
    </w:p>
    <w:p w:rsidR="00260CE1" w:rsidRDefault="00260CE1" w:rsidP="00260CE1">
      <w:pPr>
        <w:pStyle w:val="m3281084941711506352gmail-msonormal"/>
        <w:spacing w:before="0" w:beforeAutospacing="0" w:after="0" w:afterAutospacing="0"/>
        <w:rPr>
          <w:rFonts w:ascii="Calibri" w:hAnsi="Calibri"/>
        </w:rPr>
      </w:pPr>
      <w:r>
        <w:rPr>
          <w:rFonts w:ascii="Calibri" w:hAnsi="Calibri"/>
        </w:rPr>
        <w:t>La qualità dell’aria della Penisola lascia a desiderare: dal report “</w:t>
      </w:r>
      <w:proofErr w:type="spellStart"/>
      <w:r>
        <w:rPr>
          <w:rFonts w:ascii="Calibri" w:hAnsi="Calibri"/>
        </w:rPr>
        <w:t>Mal’Aria</w:t>
      </w:r>
      <w:proofErr w:type="spellEnd"/>
      <w:r>
        <w:rPr>
          <w:rFonts w:ascii="Calibri" w:hAnsi="Calibri"/>
        </w:rPr>
        <w:t xml:space="preserve">” emerge che, nel 2018 in ben 24 capoluoghi di provincia italiani è stato superato il limite per l’inquinamento da polveri e da ozono (circa un capoluogo su 4), almeno in una stazione ufficiale di monitoraggio. Si ricorda il limite annuale di 35 giorni per le polveri sottili previsto con una media giornaliera superiore a 50 microgrammi/metro cubo, mentre per l’Ozono si considera la media mobile sulle 8 ore superiore a 120 </w:t>
      </w:r>
      <w:proofErr w:type="spellStart"/>
      <w:r>
        <w:rPr>
          <w:rFonts w:ascii="Calibri" w:hAnsi="Calibri"/>
        </w:rPr>
        <w:t>μg</w:t>
      </w:r>
      <w:proofErr w:type="spellEnd"/>
      <w:r>
        <w:rPr>
          <w:rFonts w:ascii="Calibri" w:hAnsi="Calibri"/>
        </w:rPr>
        <w:t xml:space="preserve">/m3 per non più di 25 giorni all’anno.  Le prime posizioni della classifica sono tutte appannaggio delle città dell’area del bacino padano. </w:t>
      </w:r>
    </w:p>
    <w:p w:rsidR="00260CE1" w:rsidRDefault="00260CE1" w:rsidP="00260CE1">
      <w:pPr>
        <w:pStyle w:val="m3281084941711506352gmail-msonormal"/>
        <w:spacing w:before="0" w:beforeAutospacing="0" w:after="0" w:afterAutospacing="0"/>
        <w:rPr>
          <w:rFonts w:ascii="Calibri" w:hAnsi="Calibri"/>
        </w:rPr>
      </w:pPr>
      <w:r>
        <w:rPr>
          <w:rFonts w:ascii="Calibri" w:hAnsi="Calibri"/>
        </w:rPr>
        <w:br/>
        <w:t xml:space="preserve">Sommando i giorni di </w:t>
      </w:r>
      <w:proofErr w:type="spellStart"/>
      <w:r>
        <w:rPr>
          <w:rFonts w:ascii="Calibri" w:hAnsi="Calibri"/>
        </w:rPr>
        <w:t>mal’aria</w:t>
      </w:r>
      <w:proofErr w:type="spellEnd"/>
      <w:r>
        <w:rPr>
          <w:rFonts w:ascii="Calibri" w:hAnsi="Calibri"/>
        </w:rPr>
        <w:t xml:space="preserve"> respirata dai cittadini dell’Emilia-Romagna nel corso del 2018, tra superamenti delle PM10 e dell’Ozono, la speciale classifica che esce fuori vede le città di Modena, Parma, Piacenza e Reggio Emilia, prime in questa drammatica lista con ben rispettivamente 117, 112, 112 e 111 giornate di inquinamento.</w:t>
      </w:r>
    </w:p>
    <w:p w:rsidR="00260CE1" w:rsidRDefault="00260CE1" w:rsidP="00260CE1">
      <w:pPr>
        <w:pStyle w:val="m3281084941711506352gmail-msonormal"/>
        <w:spacing w:before="0" w:beforeAutospacing="0" w:after="0" w:afterAutospacing="0"/>
        <w:rPr>
          <w:rFonts w:ascii="Calibri" w:hAnsi="Calibri"/>
        </w:rPr>
      </w:pPr>
      <w:r>
        <w:rPr>
          <w:rFonts w:ascii="Calibri" w:hAnsi="Calibri"/>
        </w:rPr>
        <w:t> </w:t>
      </w:r>
    </w:p>
    <w:tbl>
      <w:tblPr>
        <w:tblW w:w="0" w:type="auto"/>
        <w:tblCellMar>
          <w:left w:w="0" w:type="dxa"/>
          <w:right w:w="0" w:type="dxa"/>
        </w:tblCellMar>
        <w:tblLook w:val="04A0" w:firstRow="1" w:lastRow="0" w:firstColumn="1" w:lastColumn="0" w:noHBand="0" w:noVBand="1"/>
      </w:tblPr>
      <w:tblGrid>
        <w:gridCol w:w="1932"/>
        <w:gridCol w:w="2233"/>
        <w:gridCol w:w="2464"/>
        <w:gridCol w:w="1326"/>
      </w:tblGrid>
      <w:tr w:rsidR="00260CE1" w:rsidTr="00260CE1">
        <w:tc>
          <w:tcPr>
            <w:tcW w:w="193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200" w:afterAutospacing="0" w:line="276" w:lineRule="auto"/>
              <w:rPr>
                <w:rFonts w:ascii="Calibri" w:hAnsi="Calibri"/>
                <w:lang w:eastAsia="en-US"/>
              </w:rPr>
            </w:pPr>
            <w:r>
              <w:rPr>
                <w:rFonts w:ascii="Calibri" w:hAnsi="Calibri"/>
                <w:b/>
                <w:bCs/>
                <w:lang w:eastAsia="en-US"/>
              </w:rPr>
              <w:t>Città capoluogo</w:t>
            </w:r>
          </w:p>
        </w:tc>
        <w:tc>
          <w:tcPr>
            <w:tcW w:w="223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200" w:afterAutospacing="0" w:line="276" w:lineRule="auto"/>
              <w:rPr>
                <w:rFonts w:ascii="Calibri" w:hAnsi="Calibri"/>
                <w:lang w:eastAsia="en-US"/>
              </w:rPr>
            </w:pPr>
            <w:r>
              <w:rPr>
                <w:rFonts w:ascii="Calibri" w:hAnsi="Calibri"/>
                <w:b/>
                <w:bCs/>
                <w:lang w:eastAsia="en-US"/>
              </w:rPr>
              <w:t>Sforamenti PM10 nel 2018</w:t>
            </w:r>
          </w:p>
        </w:tc>
        <w:tc>
          <w:tcPr>
            <w:tcW w:w="246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200" w:afterAutospacing="0" w:line="276" w:lineRule="auto"/>
              <w:rPr>
                <w:rFonts w:ascii="Calibri" w:hAnsi="Calibri"/>
                <w:lang w:eastAsia="en-US"/>
              </w:rPr>
            </w:pPr>
            <w:r>
              <w:rPr>
                <w:rFonts w:ascii="Calibri" w:hAnsi="Calibri"/>
                <w:b/>
                <w:bCs/>
                <w:lang w:eastAsia="en-US"/>
              </w:rPr>
              <w:t>Sforamenti Ozono nel 2018</w:t>
            </w:r>
          </w:p>
        </w:tc>
        <w:tc>
          <w:tcPr>
            <w:tcW w:w="13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200" w:afterAutospacing="0" w:line="276" w:lineRule="auto"/>
              <w:rPr>
                <w:rFonts w:ascii="Calibri" w:hAnsi="Calibri"/>
                <w:lang w:eastAsia="en-US"/>
              </w:rPr>
            </w:pPr>
            <w:r>
              <w:rPr>
                <w:rFonts w:ascii="Calibri" w:hAnsi="Calibri"/>
                <w:b/>
                <w:bCs/>
                <w:lang w:eastAsia="en-US"/>
              </w:rPr>
              <w:t>Sforamenti totali</w:t>
            </w:r>
          </w:p>
        </w:tc>
      </w:tr>
      <w:tr w:rsidR="00260CE1" w:rsidTr="00260CE1">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200" w:afterAutospacing="0" w:line="276" w:lineRule="auto"/>
              <w:rPr>
                <w:rFonts w:ascii="Calibri" w:hAnsi="Calibri"/>
                <w:lang w:eastAsia="en-US"/>
              </w:rPr>
            </w:pPr>
            <w:r>
              <w:rPr>
                <w:rFonts w:ascii="Calibri" w:hAnsi="Calibri"/>
                <w:lang w:eastAsia="en-US"/>
              </w:rPr>
              <w:t>Modena</w:t>
            </w:r>
          </w:p>
        </w:tc>
        <w:tc>
          <w:tcPr>
            <w:tcW w:w="2233" w:type="dxa"/>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200" w:afterAutospacing="0" w:line="276" w:lineRule="auto"/>
              <w:rPr>
                <w:rFonts w:ascii="Calibri" w:hAnsi="Calibri"/>
                <w:lang w:eastAsia="en-US"/>
              </w:rPr>
            </w:pPr>
            <w:r>
              <w:rPr>
                <w:rFonts w:ascii="Calibri" w:hAnsi="Calibri"/>
                <w:lang w:eastAsia="en-US"/>
              </w:rPr>
              <w:t>51</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200" w:afterAutospacing="0" w:line="276" w:lineRule="auto"/>
              <w:rPr>
                <w:rFonts w:ascii="Calibri" w:hAnsi="Calibri"/>
                <w:lang w:eastAsia="en-US"/>
              </w:rPr>
            </w:pPr>
            <w:r>
              <w:rPr>
                <w:rFonts w:ascii="Calibri" w:hAnsi="Calibri"/>
                <w:lang w:eastAsia="en-US"/>
              </w:rPr>
              <w:t>66</w:t>
            </w:r>
          </w:p>
        </w:tc>
        <w:tc>
          <w:tcPr>
            <w:tcW w:w="1314" w:type="dxa"/>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200" w:afterAutospacing="0" w:line="276" w:lineRule="auto"/>
              <w:rPr>
                <w:rFonts w:ascii="Calibri" w:hAnsi="Calibri"/>
                <w:lang w:eastAsia="en-US"/>
              </w:rPr>
            </w:pPr>
            <w:r>
              <w:rPr>
                <w:rFonts w:ascii="Calibri" w:hAnsi="Calibri"/>
                <w:lang w:eastAsia="en-US"/>
              </w:rPr>
              <w:t>117</w:t>
            </w:r>
          </w:p>
        </w:tc>
      </w:tr>
      <w:tr w:rsidR="00260CE1" w:rsidTr="00260CE1">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200" w:afterAutospacing="0" w:line="276" w:lineRule="auto"/>
              <w:rPr>
                <w:rFonts w:ascii="Calibri" w:hAnsi="Calibri"/>
                <w:lang w:eastAsia="en-US"/>
              </w:rPr>
            </w:pPr>
            <w:r>
              <w:rPr>
                <w:rFonts w:ascii="Calibri" w:hAnsi="Calibri"/>
                <w:lang w:eastAsia="en-US"/>
              </w:rPr>
              <w:t>Parma</w:t>
            </w:r>
          </w:p>
        </w:tc>
        <w:tc>
          <w:tcPr>
            <w:tcW w:w="2233" w:type="dxa"/>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200" w:afterAutospacing="0" w:line="276" w:lineRule="auto"/>
              <w:rPr>
                <w:rFonts w:ascii="Calibri" w:hAnsi="Calibri"/>
                <w:lang w:eastAsia="en-US"/>
              </w:rPr>
            </w:pPr>
            <w:r>
              <w:rPr>
                <w:rFonts w:ascii="Calibri" w:hAnsi="Calibri"/>
                <w:lang w:eastAsia="en-US"/>
              </w:rPr>
              <w:t>45</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200" w:afterAutospacing="0" w:line="276" w:lineRule="auto"/>
              <w:rPr>
                <w:rFonts w:ascii="Calibri" w:hAnsi="Calibri"/>
                <w:lang w:eastAsia="en-US"/>
              </w:rPr>
            </w:pPr>
            <w:r>
              <w:rPr>
                <w:rFonts w:ascii="Calibri" w:hAnsi="Calibri"/>
                <w:lang w:eastAsia="en-US"/>
              </w:rPr>
              <w:t>67</w:t>
            </w:r>
          </w:p>
        </w:tc>
        <w:tc>
          <w:tcPr>
            <w:tcW w:w="1314" w:type="dxa"/>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200" w:afterAutospacing="0" w:line="276" w:lineRule="auto"/>
              <w:rPr>
                <w:rFonts w:ascii="Calibri" w:hAnsi="Calibri"/>
                <w:lang w:eastAsia="en-US"/>
              </w:rPr>
            </w:pPr>
            <w:r>
              <w:rPr>
                <w:rFonts w:ascii="Calibri" w:hAnsi="Calibri"/>
                <w:lang w:eastAsia="en-US"/>
              </w:rPr>
              <w:t>112</w:t>
            </w:r>
          </w:p>
        </w:tc>
      </w:tr>
      <w:tr w:rsidR="00260CE1" w:rsidTr="00260CE1">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200" w:afterAutospacing="0" w:line="276" w:lineRule="auto"/>
              <w:rPr>
                <w:rFonts w:ascii="Calibri" w:hAnsi="Calibri"/>
                <w:lang w:eastAsia="en-US"/>
              </w:rPr>
            </w:pPr>
            <w:r>
              <w:rPr>
                <w:rFonts w:ascii="Calibri" w:hAnsi="Calibri"/>
                <w:lang w:eastAsia="en-US"/>
              </w:rPr>
              <w:t>Piacenza</w:t>
            </w:r>
          </w:p>
        </w:tc>
        <w:tc>
          <w:tcPr>
            <w:tcW w:w="2233" w:type="dxa"/>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32</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80</w:t>
            </w:r>
          </w:p>
        </w:tc>
        <w:tc>
          <w:tcPr>
            <w:tcW w:w="1314" w:type="dxa"/>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112</w:t>
            </w:r>
          </w:p>
        </w:tc>
      </w:tr>
      <w:tr w:rsidR="00260CE1" w:rsidTr="00260CE1">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200" w:afterAutospacing="0" w:line="276" w:lineRule="auto"/>
              <w:rPr>
                <w:rFonts w:ascii="Calibri" w:hAnsi="Calibri"/>
                <w:lang w:eastAsia="en-US"/>
              </w:rPr>
            </w:pPr>
            <w:r>
              <w:rPr>
                <w:rFonts w:ascii="Calibri" w:hAnsi="Calibri"/>
                <w:lang w:eastAsia="en-US"/>
              </w:rPr>
              <w:t>Reggio Emilia</w:t>
            </w:r>
          </w:p>
        </w:tc>
        <w:tc>
          <w:tcPr>
            <w:tcW w:w="2233" w:type="dxa"/>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200" w:afterAutospacing="0" w:line="276" w:lineRule="auto"/>
              <w:rPr>
                <w:rFonts w:ascii="Calibri" w:hAnsi="Calibri"/>
                <w:lang w:eastAsia="en-US"/>
              </w:rPr>
            </w:pPr>
            <w:r>
              <w:rPr>
                <w:rFonts w:ascii="Calibri" w:hAnsi="Calibri"/>
                <w:lang w:eastAsia="en-US"/>
              </w:rPr>
              <w:t>56</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200" w:afterAutospacing="0" w:line="276" w:lineRule="auto"/>
              <w:rPr>
                <w:rFonts w:ascii="Calibri" w:hAnsi="Calibri"/>
                <w:lang w:eastAsia="en-US"/>
              </w:rPr>
            </w:pPr>
            <w:r>
              <w:rPr>
                <w:rFonts w:ascii="Calibri" w:hAnsi="Calibri"/>
                <w:lang w:eastAsia="en-US"/>
              </w:rPr>
              <w:t>55</w:t>
            </w:r>
          </w:p>
        </w:tc>
        <w:tc>
          <w:tcPr>
            <w:tcW w:w="1314" w:type="dxa"/>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200" w:afterAutospacing="0" w:line="276" w:lineRule="auto"/>
              <w:rPr>
                <w:rFonts w:ascii="Calibri" w:hAnsi="Calibri"/>
                <w:lang w:eastAsia="en-US"/>
              </w:rPr>
            </w:pPr>
            <w:r>
              <w:rPr>
                <w:rFonts w:ascii="Calibri" w:hAnsi="Calibri"/>
                <w:lang w:eastAsia="en-US"/>
              </w:rPr>
              <w:t>111</w:t>
            </w:r>
          </w:p>
        </w:tc>
      </w:tr>
      <w:tr w:rsidR="00260CE1" w:rsidTr="00260CE1">
        <w:trPr>
          <w:trHeight w:val="515"/>
        </w:trPr>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200" w:afterAutospacing="0" w:line="276" w:lineRule="auto"/>
              <w:rPr>
                <w:rFonts w:ascii="Calibri" w:hAnsi="Calibri"/>
                <w:lang w:eastAsia="en-US"/>
              </w:rPr>
            </w:pPr>
            <w:r>
              <w:rPr>
                <w:rFonts w:ascii="Calibri" w:hAnsi="Calibri"/>
                <w:lang w:eastAsia="en-US"/>
              </w:rPr>
              <w:t>Rimini</w:t>
            </w:r>
          </w:p>
        </w:tc>
        <w:tc>
          <w:tcPr>
            <w:tcW w:w="2233" w:type="dxa"/>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200" w:afterAutospacing="0" w:line="276" w:lineRule="auto"/>
              <w:rPr>
                <w:rFonts w:ascii="Calibri" w:hAnsi="Calibri"/>
                <w:lang w:eastAsia="en-US"/>
              </w:rPr>
            </w:pPr>
            <w:r>
              <w:rPr>
                <w:rFonts w:ascii="Calibri" w:hAnsi="Calibri"/>
                <w:lang w:eastAsia="en-US"/>
              </w:rPr>
              <w:t>36</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200" w:afterAutospacing="0" w:line="276" w:lineRule="auto"/>
              <w:rPr>
                <w:rFonts w:ascii="Calibri" w:hAnsi="Calibri"/>
                <w:lang w:eastAsia="en-US"/>
              </w:rPr>
            </w:pPr>
            <w:r>
              <w:rPr>
                <w:rFonts w:ascii="Calibri" w:hAnsi="Calibri"/>
                <w:lang w:eastAsia="en-US"/>
              </w:rPr>
              <w:t>46</w:t>
            </w:r>
          </w:p>
        </w:tc>
        <w:tc>
          <w:tcPr>
            <w:tcW w:w="1314" w:type="dxa"/>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200" w:afterAutospacing="0" w:line="276" w:lineRule="auto"/>
              <w:rPr>
                <w:rFonts w:ascii="Calibri" w:hAnsi="Calibri"/>
                <w:lang w:eastAsia="en-US"/>
              </w:rPr>
            </w:pPr>
            <w:r>
              <w:rPr>
                <w:rFonts w:ascii="Calibri" w:hAnsi="Calibri"/>
                <w:lang w:eastAsia="en-US"/>
              </w:rPr>
              <w:t>82</w:t>
            </w:r>
          </w:p>
        </w:tc>
      </w:tr>
      <w:tr w:rsidR="00260CE1" w:rsidTr="00260CE1">
        <w:trPr>
          <w:trHeight w:val="515"/>
        </w:trPr>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200" w:afterAutospacing="0" w:line="276" w:lineRule="auto"/>
              <w:rPr>
                <w:rFonts w:ascii="Calibri" w:hAnsi="Calibri"/>
                <w:lang w:eastAsia="en-US"/>
              </w:rPr>
            </w:pPr>
            <w:r>
              <w:rPr>
                <w:rFonts w:ascii="Calibri" w:hAnsi="Calibri"/>
                <w:lang w:eastAsia="en-US"/>
              </w:rPr>
              <w:t>Ferrara</w:t>
            </w:r>
          </w:p>
        </w:tc>
        <w:tc>
          <w:tcPr>
            <w:tcW w:w="2233" w:type="dxa"/>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41</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41</w:t>
            </w:r>
          </w:p>
        </w:tc>
        <w:tc>
          <w:tcPr>
            <w:tcW w:w="1314" w:type="dxa"/>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82</w:t>
            </w:r>
          </w:p>
        </w:tc>
      </w:tr>
      <w:tr w:rsidR="00260CE1" w:rsidTr="00260CE1">
        <w:trPr>
          <w:trHeight w:val="466"/>
        </w:trPr>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Forlì</w:t>
            </w:r>
          </w:p>
        </w:tc>
        <w:tc>
          <w:tcPr>
            <w:tcW w:w="2233" w:type="dxa"/>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17</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48</w:t>
            </w:r>
          </w:p>
        </w:tc>
        <w:tc>
          <w:tcPr>
            <w:tcW w:w="1314" w:type="dxa"/>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74</w:t>
            </w:r>
          </w:p>
        </w:tc>
      </w:tr>
      <w:tr w:rsidR="00260CE1" w:rsidTr="00260CE1">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200" w:afterAutospacing="0" w:line="276" w:lineRule="auto"/>
              <w:rPr>
                <w:rFonts w:ascii="Calibri" w:hAnsi="Calibri"/>
                <w:lang w:eastAsia="en-US"/>
              </w:rPr>
            </w:pPr>
            <w:r>
              <w:rPr>
                <w:rFonts w:ascii="Calibri" w:hAnsi="Calibri"/>
                <w:lang w:eastAsia="en-US"/>
              </w:rPr>
              <w:lastRenderedPageBreak/>
              <w:t>Ravenna</w:t>
            </w:r>
          </w:p>
        </w:tc>
        <w:tc>
          <w:tcPr>
            <w:tcW w:w="2233" w:type="dxa"/>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22</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42</w:t>
            </w:r>
          </w:p>
        </w:tc>
        <w:tc>
          <w:tcPr>
            <w:tcW w:w="1314" w:type="dxa"/>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64</w:t>
            </w:r>
          </w:p>
        </w:tc>
      </w:tr>
      <w:tr w:rsidR="00260CE1" w:rsidTr="00260CE1">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200" w:afterAutospacing="0" w:line="360" w:lineRule="auto"/>
              <w:rPr>
                <w:rFonts w:ascii="Calibri" w:hAnsi="Calibri"/>
                <w:lang w:eastAsia="en-US"/>
              </w:rPr>
            </w:pPr>
            <w:r>
              <w:rPr>
                <w:rFonts w:ascii="Calibri" w:hAnsi="Calibri"/>
                <w:lang w:eastAsia="en-US"/>
              </w:rPr>
              <w:t>Bologna</w:t>
            </w:r>
          </w:p>
        </w:tc>
        <w:tc>
          <w:tcPr>
            <w:tcW w:w="2233" w:type="dxa"/>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17</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39</w:t>
            </w:r>
          </w:p>
        </w:tc>
        <w:tc>
          <w:tcPr>
            <w:tcW w:w="1314" w:type="dxa"/>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56</w:t>
            </w:r>
          </w:p>
        </w:tc>
      </w:tr>
      <w:tr w:rsidR="00260CE1" w:rsidTr="00260CE1">
        <w:tc>
          <w:tcPr>
            <w:tcW w:w="1932"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Cesena</w:t>
            </w:r>
          </w:p>
          <w:p w:rsidR="00260CE1" w:rsidRDefault="00260CE1">
            <w:pPr>
              <w:pStyle w:val="m3281084941711506352gmail-msonormal"/>
              <w:spacing w:before="0" w:beforeAutospacing="0" w:after="0" w:afterAutospacing="0"/>
              <w:rPr>
                <w:rFonts w:ascii="Calibri" w:hAnsi="Calibri"/>
                <w:lang w:eastAsia="en-US"/>
              </w:rPr>
            </w:pPr>
            <w:r>
              <w:rPr>
                <w:rFonts w:ascii="Calibri" w:hAnsi="Calibri"/>
                <w:sz w:val="22"/>
                <w:szCs w:val="22"/>
                <w:lang w:eastAsia="en-US"/>
              </w:rPr>
              <w:t> </w:t>
            </w:r>
          </w:p>
        </w:tc>
        <w:tc>
          <w:tcPr>
            <w:tcW w:w="2233" w:type="dxa"/>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17</w:t>
            </w:r>
          </w:p>
        </w:tc>
        <w:tc>
          <w:tcPr>
            <w:tcW w:w="2464" w:type="dxa"/>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w:t>
            </w:r>
          </w:p>
        </w:tc>
        <w:tc>
          <w:tcPr>
            <w:tcW w:w="1314" w:type="dxa"/>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w:t>
            </w:r>
          </w:p>
        </w:tc>
      </w:tr>
    </w:tbl>
    <w:p w:rsidR="00260CE1" w:rsidRDefault="00260CE1" w:rsidP="00260CE1">
      <w:pPr>
        <w:pStyle w:val="m3281084941711506352gmail-msonormal"/>
        <w:spacing w:before="0" w:beforeAutospacing="0" w:after="0" w:afterAutospacing="0"/>
        <w:rPr>
          <w:rFonts w:ascii="Calibri" w:hAnsi="Calibri"/>
        </w:rPr>
      </w:pPr>
      <w:r>
        <w:rPr>
          <w:rFonts w:ascii="Calibri" w:hAnsi="Calibri"/>
        </w:rPr>
        <w:t>* nessun dato disponibile per O</w:t>
      </w:r>
      <w:r>
        <w:rPr>
          <w:rFonts w:ascii="Calibri" w:hAnsi="Calibri"/>
          <w:vertAlign w:val="subscript"/>
        </w:rPr>
        <w:t xml:space="preserve">3 </w:t>
      </w:r>
      <w:r>
        <w:rPr>
          <w:rFonts w:ascii="Calibri" w:hAnsi="Calibri"/>
        </w:rPr>
        <w:t xml:space="preserve">per la città di Cesena </w:t>
      </w:r>
    </w:p>
    <w:p w:rsidR="00260CE1" w:rsidRDefault="00260CE1" w:rsidP="00260CE1">
      <w:pPr>
        <w:pStyle w:val="m3281084941711506352gmail-msonormal"/>
        <w:spacing w:before="0" w:beforeAutospacing="0" w:after="0" w:afterAutospacing="0"/>
        <w:rPr>
          <w:rFonts w:ascii="Calibri" w:hAnsi="Calibri"/>
        </w:rPr>
      </w:pPr>
      <w:r>
        <w:rPr>
          <w:rFonts w:ascii="Calibri" w:hAnsi="Calibri"/>
        </w:rPr>
        <w:t> </w:t>
      </w:r>
    </w:p>
    <w:p w:rsidR="00260CE1" w:rsidRDefault="00260CE1" w:rsidP="00260CE1">
      <w:pPr>
        <w:pStyle w:val="m3281084941711506352gmail-msonormal"/>
        <w:spacing w:before="0" w:beforeAutospacing="0" w:after="0" w:afterAutospacing="0"/>
        <w:rPr>
          <w:rFonts w:ascii="Calibri" w:hAnsi="Calibri"/>
        </w:rPr>
      </w:pPr>
      <w:r>
        <w:rPr>
          <w:rFonts w:ascii="Calibri" w:hAnsi="Calibri"/>
        </w:rPr>
        <w:t>Se sommiamo le giornate di inquinamento invernale da PM10 e quelle di inquinamento estivo da Ozono, i dati sono allarmanti. A Modena, Parma e Reggio Emilia, i cittadini</w:t>
      </w:r>
      <w:r>
        <w:rPr>
          <w:rFonts w:ascii="Calibri" w:hAnsi="Calibri"/>
          <w:b/>
          <w:bCs/>
        </w:rPr>
        <w:t xml:space="preserve"> respirano aria inquinata 1 giorno ogni 3 giorni.</w:t>
      </w:r>
    </w:p>
    <w:p w:rsidR="00260CE1" w:rsidRDefault="00260CE1" w:rsidP="00260CE1">
      <w:pPr>
        <w:pStyle w:val="m3281084941711506352gmail-msonormal"/>
        <w:spacing w:before="0" w:beforeAutospacing="0" w:after="0" w:afterAutospacing="0"/>
        <w:rPr>
          <w:rFonts w:ascii="Calibri" w:hAnsi="Calibri"/>
        </w:rPr>
      </w:pPr>
      <w:r>
        <w:rPr>
          <w:rFonts w:ascii="Calibri" w:hAnsi="Calibri"/>
          <w:b/>
          <w:bCs/>
        </w:rPr>
        <w:t> </w:t>
      </w:r>
    </w:p>
    <w:p w:rsidR="00260CE1" w:rsidRDefault="00260CE1" w:rsidP="00260CE1">
      <w:pPr>
        <w:pStyle w:val="m3281084941711506352gmail-msonormal"/>
        <w:spacing w:before="0" w:beforeAutospacing="0" w:after="0" w:afterAutospacing="0"/>
        <w:rPr>
          <w:rFonts w:ascii="Calibri" w:hAnsi="Calibri"/>
        </w:rPr>
      </w:pPr>
      <w:r>
        <w:rPr>
          <w:rFonts w:ascii="Calibri" w:hAnsi="Calibri"/>
          <w:b/>
          <w:bCs/>
        </w:rPr>
        <w:t xml:space="preserve">Nei primi 22 giorni del 2018 la situazione è andata peggiorando : Ferrara, Ravenna, Modena, Reggio, Rimini, Piacenza e Bologna </w:t>
      </w:r>
      <w:r>
        <w:rPr>
          <w:rFonts w:ascii="Calibri" w:hAnsi="Calibri"/>
        </w:rPr>
        <w:t>hanno già accumulato oltre 8 giorni di superamento dei limiti delle PM10</w:t>
      </w:r>
      <w:r>
        <w:rPr>
          <w:rFonts w:ascii="Calibri" w:hAnsi="Calibri"/>
          <w:b/>
          <w:bCs/>
        </w:rPr>
        <w:t xml:space="preserve">; un giorno ogni 3 in cui i cittadini hanno respirato aria inquinata. </w:t>
      </w:r>
      <w:r>
        <w:rPr>
          <w:rFonts w:ascii="Calibri" w:hAnsi="Calibri"/>
        </w:rPr>
        <w:t> </w:t>
      </w:r>
    </w:p>
    <w:p w:rsidR="00260CE1" w:rsidRDefault="00260CE1" w:rsidP="00260CE1">
      <w:pPr>
        <w:pStyle w:val="m3281084941711506352gmail-msonormal"/>
        <w:spacing w:before="0" w:beforeAutospacing="0" w:after="0" w:afterAutospacing="0"/>
        <w:rPr>
          <w:rFonts w:ascii="Calibri" w:hAnsi="Calibri"/>
        </w:rPr>
      </w:pPr>
      <w:r>
        <w:rPr>
          <w:rFonts w:ascii="Calibri" w:hAnsi="Calibri"/>
        </w:rPr>
        <w:t>Di seguito la tabella riassuntiva dei dati aggiornati ad oggi:</w:t>
      </w:r>
    </w:p>
    <w:p w:rsidR="00260CE1" w:rsidRDefault="00260CE1" w:rsidP="00260CE1">
      <w:pPr>
        <w:pStyle w:val="m3281084941711506352gmail-msonormal"/>
        <w:spacing w:before="0" w:beforeAutospacing="0" w:after="0" w:afterAutospacing="0"/>
        <w:rPr>
          <w:rFonts w:ascii="Calibri" w:hAnsi="Calibri"/>
        </w:rPr>
      </w:pPr>
      <w:r>
        <w:rPr>
          <w:rFonts w:ascii="Calibri" w:hAnsi="Calibri"/>
        </w:rPr>
        <w:t> </w:t>
      </w:r>
    </w:p>
    <w:tbl>
      <w:tblPr>
        <w:tblW w:w="5000" w:type="pct"/>
        <w:tblCellMar>
          <w:left w:w="0" w:type="dxa"/>
          <w:right w:w="0" w:type="dxa"/>
        </w:tblCellMar>
        <w:tblLook w:val="04A0" w:firstRow="1" w:lastRow="0" w:firstColumn="1" w:lastColumn="0" w:noHBand="0" w:noVBand="1"/>
      </w:tblPr>
      <w:tblGrid>
        <w:gridCol w:w="3118"/>
        <w:gridCol w:w="3118"/>
        <w:gridCol w:w="3618"/>
      </w:tblGrid>
      <w:tr w:rsidR="00260CE1" w:rsidTr="00260CE1">
        <w:trPr>
          <w:trHeight w:val="283"/>
        </w:trPr>
        <w:tc>
          <w:tcPr>
            <w:tcW w:w="1582"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b/>
                <w:bCs/>
                <w:lang w:eastAsia="en-US"/>
              </w:rPr>
              <w:t>Città</w:t>
            </w:r>
          </w:p>
        </w:tc>
        <w:tc>
          <w:tcPr>
            <w:tcW w:w="1582"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b/>
                <w:bCs/>
                <w:lang w:eastAsia="en-US"/>
              </w:rPr>
              <w:t>Stazione ARPAE</w:t>
            </w:r>
          </w:p>
        </w:tc>
        <w:tc>
          <w:tcPr>
            <w:tcW w:w="1836"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b/>
                <w:bCs/>
                <w:lang w:eastAsia="en-US"/>
              </w:rPr>
              <w:t>N° superamenti PM10 al 22/01/2019</w:t>
            </w:r>
          </w:p>
        </w:tc>
      </w:tr>
      <w:tr w:rsidR="00260CE1" w:rsidTr="00260CE1">
        <w:trPr>
          <w:trHeight w:val="283"/>
        </w:trPr>
        <w:tc>
          <w:tcPr>
            <w:tcW w:w="15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Ferrara</w:t>
            </w:r>
          </w:p>
        </w:tc>
        <w:tc>
          <w:tcPr>
            <w:tcW w:w="1582" w:type="pct"/>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Isonzo</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14</w:t>
            </w:r>
          </w:p>
        </w:tc>
      </w:tr>
      <w:tr w:rsidR="00260CE1" w:rsidTr="00260CE1">
        <w:trPr>
          <w:trHeight w:val="283"/>
        </w:trPr>
        <w:tc>
          <w:tcPr>
            <w:tcW w:w="15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Ravenna</w:t>
            </w:r>
          </w:p>
        </w:tc>
        <w:tc>
          <w:tcPr>
            <w:tcW w:w="1582" w:type="pct"/>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proofErr w:type="spellStart"/>
            <w:r>
              <w:rPr>
                <w:rFonts w:ascii="Calibri" w:hAnsi="Calibri"/>
                <w:lang w:eastAsia="en-US"/>
              </w:rPr>
              <w:t>Zalamella</w:t>
            </w:r>
            <w:proofErr w:type="spellEnd"/>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11</w:t>
            </w:r>
          </w:p>
        </w:tc>
      </w:tr>
      <w:tr w:rsidR="00260CE1" w:rsidTr="00260CE1">
        <w:trPr>
          <w:trHeight w:val="283"/>
        </w:trPr>
        <w:tc>
          <w:tcPr>
            <w:tcW w:w="15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Modena</w:t>
            </w:r>
          </w:p>
        </w:tc>
        <w:tc>
          <w:tcPr>
            <w:tcW w:w="1582" w:type="pct"/>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Giardini</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11</w:t>
            </w:r>
          </w:p>
        </w:tc>
      </w:tr>
      <w:tr w:rsidR="00260CE1" w:rsidTr="00260CE1">
        <w:trPr>
          <w:trHeight w:val="283"/>
        </w:trPr>
        <w:tc>
          <w:tcPr>
            <w:tcW w:w="15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Piacenza</w:t>
            </w:r>
          </w:p>
        </w:tc>
        <w:tc>
          <w:tcPr>
            <w:tcW w:w="1582" w:type="pct"/>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Giordani/Farnese</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10</w:t>
            </w:r>
          </w:p>
        </w:tc>
      </w:tr>
      <w:tr w:rsidR="00260CE1" w:rsidTr="00260CE1">
        <w:trPr>
          <w:trHeight w:val="283"/>
        </w:trPr>
        <w:tc>
          <w:tcPr>
            <w:tcW w:w="15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Reggio nell’Emilia</w:t>
            </w:r>
          </w:p>
        </w:tc>
        <w:tc>
          <w:tcPr>
            <w:tcW w:w="1582" w:type="pct"/>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proofErr w:type="spellStart"/>
            <w:r>
              <w:rPr>
                <w:rFonts w:ascii="Calibri" w:hAnsi="Calibri"/>
                <w:lang w:eastAsia="en-US"/>
              </w:rPr>
              <w:t>Timavo</w:t>
            </w:r>
            <w:proofErr w:type="spellEnd"/>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9</w:t>
            </w:r>
          </w:p>
        </w:tc>
      </w:tr>
      <w:tr w:rsidR="00260CE1" w:rsidTr="00260CE1">
        <w:trPr>
          <w:trHeight w:val="283"/>
        </w:trPr>
        <w:tc>
          <w:tcPr>
            <w:tcW w:w="15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Rimini</w:t>
            </w:r>
          </w:p>
        </w:tc>
        <w:tc>
          <w:tcPr>
            <w:tcW w:w="1582" w:type="pct"/>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Flaminia</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9</w:t>
            </w:r>
          </w:p>
        </w:tc>
      </w:tr>
      <w:tr w:rsidR="00260CE1" w:rsidTr="00260CE1">
        <w:trPr>
          <w:trHeight w:val="283"/>
        </w:trPr>
        <w:tc>
          <w:tcPr>
            <w:tcW w:w="15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Bologna</w:t>
            </w:r>
          </w:p>
        </w:tc>
        <w:tc>
          <w:tcPr>
            <w:tcW w:w="1582" w:type="pct"/>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Porta San felice</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8</w:t>
            </w:r>
          </w:p>
        </w:tc>
      </w:tr>
      <w:tr w:rsidR="00260CE1" w:rsidTr="00260CE1">
        <w:trPr>
          <w:trHeight w:val="283"/>
        </w:trPr>
        <w:tc>
          <w:tcPr>
            <w:tcW w:w="15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Parma</w:t>
            </w:r>
          </w:p>
        </w:tc>
        <w:tc>
          <w:tcPr>
            <w:tcW w:w="1582" w:type="pct"/>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Montebello</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8</w:t>
            </w:r>
          </w:p>
        </w:tc>
      </w:tr>
      <w:tr w:rsidR="00260CE1" w:rsidTr="00260CE1">
        <w:trPr>
          <w:trHeight w:val="283"/>
        </w:trPr>
        <w:tc>
          <w:tcPr>
            <w:tcW w:w="15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Forlì</w:t>
            </w:r>
          </w:p>
        </w:tc>
        <w:tc>
          <w:tcPr>
            <w:tcW w:w="1582" w:type="pct"/>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Roma</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8</w:t>
            </w:r>
          </w:p>
        </w:tc>
      </w:tr>
      <w:tr w:rsidR="00260CE1" w:rsidTr="00260CE1">
        <w:trPr>
          <w:trHeight w:val="264"/>
        </w:trPr>
        <w:tc>
          <w:tcPr>
            <w:tcW w:w="1582"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Cesena</w:t>
            </w:r>
          </w:p>
        </w:tc>
        <w:tc>
          <w:tcPr>
            <w:tcW w:w="1582" w:type="pct"/>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Franchini/Angeloni</w:t>
            </w:r>
          </w:p>
        </w:tc>
        <w:tc>
          <w:tcPr>
            <w:tcW w:w="1836" w:type="pct"/>
            <w:tcBorders>
              <w:top w:val="nil"/>
              <w:left w:val="nil"/>
              <w:bottom w:val="single" w:sz="8" w:space="0" w:color="auto"/>
              <w:right w:val="single" w:sz="8" w:space="0" w:color="auto"/>
            </w:tcBorders>
            <w:tcMar>
              <w:top w:w="0" w:type="dxa"/>
              <w:left w:w="108" w:type="dxa"/>
              <w:bottom w:w="0" w:type="dxa"/>
              <w:right w:w="108" w:type="dxa"/>
            </w:tcMar>
            <w:hideMark/>
          </w:tcPr>
          <w:p w:rsidR="00260CE1" w:rsidRDefault="00260CE1">
            <w:pPr>
              <w:pStyle w:val="m3281084941711506352gmail-msonormal"/>
              <w:spacing w:before="0" w:beforeAutospacing="0" w:after="0" w:afterAutospacing="0"/>
              <w:rPr>
                <w:rFonts w:ascii="Calibri" w:hAnsi="Calibri"/>
                <w:lang w:eastAsia="en-US"/>
              </w:rPr>
            </w:pPr>
            <w:r>
              <w:rPr>
                <w:rFonts w:ascii="Calibri" w:hAnsi="Calibri"/>
                <w:lang w:eastAsia="en-US"/>
              </w:rPr>
              <w:t>6</w:t>
            </w:r>
          </w:p>
        </w:tc>
      </w:tr>
    </w:tbl>
    <w:p w:rsidR="00260CE1" w:rsidRDefault="00260CE1" w:rsidP="00260CE1">
      <w:pPr>
        <w:pStyle w:val="m3281084941711506352gmail-msonormal"/>
        <w:spacing w:before="0" w:beforeAutospacing="0" w:after="0" w:afterAutospacing="0"/>
        <w:rPr>
          <w:rFonts w:ascii="Calibri" w:hAnsi="Calibri"/>
        </w:rPr>
      </w:pPr>
      <w:r>
        <w:rPr>
          <w:rFonts w:ascii="Calibri" w:hAnsi="Calibri"/>
          <w:sz w:val="22"/>
          <w:szCs w:val="22"/>
        </w:rPr>
        <w:t> </w:t>
      </w:r>
    </w:p>
    <w:p w:rsidR="00260CE1" w:rsidRDefault="00260CE1" w:rsidP="00260CE1">
      <w:pPr>
        <w:pStyle w:val="m3281084941711506352gmail-msonormal"/>
        <w:spacing w:before="0" w:beforeAutospacing="0" w:after="0" w:afterAutospacing="0"/>
        <w:rPr>
          <w:rFonts w:ascii="Calibri" w:hAnsi="Calibri"/>
        </w:rPr>
      </w:pPr>
      <w:r>
        <w:rPr>
          <w:rFonts w:ascii="Calibri" w:hAnsi="Calibri"/>
        </w:rPr>
        <w:t> </w:t>
      </w:r>
    </w:p>
    <w:p w:rsidR="00260CE1" w:rsidRDefault="00260CE1" w:rsidP="00260CE1">
      <w:pPr>
        <w:pStyle w:val="m3281084941711506352gmail-msonormal"/>
        <w:spacing w:before="0" w:beforeAutospacing="0" w:after="0" w:afterAutospacing="0"/>
        <w:rPr>
          <w:rFonts w:ascii="Calibri" w:hAnsi="Calibri"/>
        </w:rPr>
      </w:pPr>
      <w:r>
        <w:rPr>
          <w:rFonts w:ascii="Calibri" w:hAnsi="Calibri"/>
        </w:rPr>
        <w:t>“Come ribadiamo da anni – sottolinea Legambiente -  non servono misure sporadiche, ma è urgente mettere in atto interventi strutturali e azioni ad hoc di livello nazionale, locale oltre che di bacino padano.</w:t>
      </w:r>
      <w:r>
        <w:rPr>
          <w:rFonts w:ascii="Calibri" w:hAnsi="Calibri"/>
          <w:b/>
          <w:bCs/>
        </w:rPr>
        <w:t> </w:t>
      </w:r>
      <w:r>
        <w:rPr>
          <w:rFonts w:ascii="Calibri" w:hAnsi="Calibri"/>
        </w:rPr>
        <w:t xml:space="preserve">Occorre una </w:t>
      </w:r>
      <w:r>
        <w:rPr>
          <w:rFonts w:ascii="Calibri" w:hAnsi="Calibri"/>
          <w:b/>
          <w:bCs/>
        </w:rPr>
        <w:t>revisione totale della mobilità all’interno delle nostre città</w:t>
      </w:r>
      <w:r>
        <w:rPr>
          <w:rFonts w:ascii="Calibri" w:hAnsi="Calibri"/>
        </w:rPr>
        <w:t xml:space="preserve">, dando priorità al </w:t>
      </w:r>
      <w:r>
        <w:rPr>
          <w:rFonts w:ascii="Calibri" w:hAnsi="Calibri"/>
          <w:b/>
          <w:bCs/>
        </w:rPr>
        <w:t>trasporto pubblico ed alla mobilità condivisa e collettiva</w:t>
      </w:r>
      <w:r>
        <w:rPr>
          <w:rFonts w:ascii="Calibri" w:hAnsi="Calibri"/>
        </w:rPr>
        <w:t xml:space="preserve">. Un primo passo per una riduzione del tasso di motorizzazione, verso un obiettivo di </w:t>
      </w:r>
      <w:proofErr w:type="spellStart"/>
      <w:r>
        <w:rPr>
          <w:rFonts w:ascii="Calibri" w:hAnsi="Calibri"/>
        </w:rPr>
        <w:t>decarbonizzazione</w:t>
      </w:r>
      <w:proofErr w:type="spellEnd"/>
      <w:r>
        <w:rPr>
          <w:rFonts w:ascii="Calibri" w:hAnsi="Calibri"/>
        </w:rPr>
        <w:t xml:space="preserve"> dei trasporti, sia di persone che di merci. Serve anche una strategia ad hoc per ripensare la mobilità casa-scuola degli studenti, togliendo fin da subito la deroga per l’accompagnamento dei figli a scuola.  Assieme a questa operazione, è necessario mettere in campo un intervento </w:t>
      </w:r>
      <w:r>
        <w:rPr>
          <w:rFonts w:ascii="Calibri" w:hAnsi="Calibri"/>
          <w:b/>
          <w:bCs/>
        </w:rPr>
        <w:t>deciso di riqualificazione energetica dell’obsoleto patrimonio edilizio delle nostre città</w:t>
      </w:r>
      <w:r>
        <w:rPr>
          <w:rFonts w:ascii="Calibri" w:hAnsi="Calibri"/>
        </w:rPr>
        <w:t xml:space="preserve">. Due strategie che devono diventare prioritari, non solo per migliorare l’aria che respiriamo ma anche </w:t>
      </w:r>
      <w:r>
        <w:rPr>
          <w:rFonts w:ascii="Calibri" w:hAnsi="Calibri"/>
          <w:b/>
          <w:bCs/>
        </w:rPr>
        <w:t>per rispettare gli accordi di Parigi sul cambiamento climatico, e contenere l’innalzamento della temperatura entro il grado e mezzo”</w:t>
      </w:r>
      <w:r>
        <w:rPr>
          <w:rFonts w:ascii="Calibri" w:hAnsi="Calibri"/>
        </w:rPr>
        <w:t>.</w:t>
      </w:r>
    </w:p>
    <w:p w:rsidR="00260CE1" w:rsidRDefault="00260CE1" w:rsidP="00260CE1">
      <w:pPr>
        <w:pStyle w:val="m3281084941711506352gmail-msonormal"/>
        <w:spacing w:before="0" w:beforeAutospacing="0" w:after="80" w:afterAutospacing="0"/>
        <w:rPr>
          <w:rFonts w:ascii="Calibri" w:hAnsi="Calibri"/>
        </w:rPr>
      </w:pPr>
      <w:r>
        <w:rPr>
          <w:rFonts w:ascii="Calibri" w:hAnsi="Calibri"/>
        </w:rPr>
        <w:t>Nello specifico, le misure che propone l’associazione per uscire dall’emergenza sono:</w:t>
      </w:r>
    </w:p>
    <w:p w:rsidR="00260CE1" w:rsidRDefault="00260CE1" w:rsidP="00260CE1">
      <w:pPr>
        <w:pStyle w:val="m3281084941711506352gmail-default"/>
        <w:spacing w:before="0" w:beforeAutospacing="0" w:after="49" w:afterAutospacing="0"/>
        <w:rPr>
          <w:color w:val="000000"/>
        </w:rPr>
      </w:pPr>
      <w:r>
        <w:rPr>
          <w:rFonts w:ascii="Calibri" w:hAnsi="Calibri"/>
          <w:color w:val="000000"/>
        </w:rPr>
        <w:t xml:space="preserve">1) Ripartire concretamente da un obiettivo chiaro e cruciale che il nostro Paese deve raggiungere: </w:t>
      </w:r>
      <w:r>
        <w:rPr>
          <w:rFonts w:ascii="Calibri" w:hAnsi="Calibri"/>
          <w:b/>
          <w:bCs/>
          <w:color w:val="000000"/>
        </w:rPr>
        <w:t>diminuire drasticamente il tasso di motorizzazione (tra i più alti d’Europa) riportandolo a livelli delle più evolute nazione europee;</w:t>
      </w:r>
    </w:p>
    <w:p w:rsidR="00260CE1" w:rsidRDefault="00260CE1" w:rsidP="00260CE1">
      <w:pPr>
        <w:pStyle w:val="m3281084941711506352gmail-default"/>
        <w:spacing w:before="0" w:beforeAutospacing="0" w:after="49" w:afterAutospacing="0"/>
        <w:rPr>
          <w:color w:val="000000"/>
        </w:rPr>
      </w:pPr>
      <w:r>
        <w:rPr>
          <w:rFonts w:ascii="Calibri" w:hAnsi="Calibri"/>
          <w:color w:val="000000"/>
        </w:rPr>
        <w:t xml:space="preserve">2) </w:t>
      </w:r>
      <w:r>
        <w:rPr>
          <w:rFonts w:ascii="Calibri" w:hAnsi="Calibri"/>
          <w:b/>
          <w:bCs/>
          <w:color w:val="000000"/>
        </w:rPr>
        <w:t>Uscita progressiva ma inesorabile delle auto dalle città</w:t>
      </w:r>
      <w:r>
        <w:rPr>
          <w:rFonts w:ascii="Calibri" w:hAnsi="Calibri"/>
          <w:color w:val="000000"/>
        </w:rPr>
        <w:t>; il “</w:t>
      </w:r>
      <w:r>
        <w:rPr>
          <w:rFonts w:ascii="Calibri" w:hAnsi="Calibri"/>
          <w:i/>
          <w:iCs/>
          <w:color w:val="000000"/>
        </w:rPr>
        <w:t xml:space="preserve">cambio di paradigma sta dal progettare le città per le macchine al progettare le città per le persone” </w:t>
      </w:r>
      <w:r>
        <w:rPr>
          <w:rFonts w:ascii="Calibri" w:hAnsi="Calibri"/>
          <w:color w:val="000000"/>
        </w:rPr>
        <w:t xml:space="preserve">come ha recentemente annunciato il vicesindaco di Oslo dopo la decisione di limitare l’accesso alle autovetture nella città norvegese; </w:t>
      </w:r>
    </w:p>
    <w:p w:rsidR="00260CE1" w:rsidRDefault="00260CE1" w:rsidP="00260CE1">
      <w:pPr>
        <w:pStyle w:val="m3281084941711506352gmail-default"/>
        <w:spacing w:before="0" w:beforeAutospacing="0" w:after="49" w:afterAutospacing="0"/>
        <w:rPr>
          <w:color w:val="000000"/>
        </w:rPr>
      </w:pPr>
      <w:r>
        <w:rPr>
          <w:rFonts w:ascii="Calibri" w:hAnsi="Calibri"/>
          <w:color w:val="000000"/>
        </w:rPr>
        <w:t xml:space="preserve">3) </w:t>
      </w:r>
      <w:r>
        <w:rPr>
          <w:rFonts w:ascii="Calibri" w:hAnsi="Calibri"/>
          <w:b/>
          <w:bCs/>
          <w:color w:val="000000"/>
        </w:rPr>
        <w:t xml:space="preserve">Introduzione di target di mobilità vincolanti in tutti i capoluoghi dell’Emilia-Romagna. </w:t>
      </w:r>
      <w:r>
        <w:rPr>
          <w:rFonts w:ascii="Calibri" w:hAnsi="Calibri"/>
          <w:color w:val="000000"/>
        </w:rPr>
        <w:t xml:space="preserve">Sul modello di quanto già avvenuto con la raccolta differenziata, l’idea è quella di fissare obiettivi vincolanti di ripartizione modale degli spostamenti validi nei Comuni con più di 50.000 abitanti, con </w:t>
      </w:r>
      <w:r>
        <w:rPr>
          <w:rFonts w:ascii="Calibri" w:hAnsi="Calibri"/>
          <w:b/>
          <w:bCs/>
          <w:color w:val="000000"/>
        </w:rPr>
        <w:t>quota massima di spostamenti motorizzati individuali con mezzi privati all’interno delle aree metropolitane e del territorio comunale, inferiore al 38% del totale degli spostamenti entro il 2030</w:t>
      </w:r>
      <w:r>
        <w:rPr>
          <w:rFonts w:ascii="Calibri" w:hAnsi="Calibri"/>
          <w:color w:val="000000"/>
        </w:rPr>
        <w:t>.</w:t>
      </w:r>
    </w:p>
    <w:p w:rsidR="00260CE1" w:rsidRDefault="00260CE1" w:rsidP="00260CE1">
      <w:pPr>
        <w:pStyle w:val="m3281084941711506352gmail-default"/>
        <w:spacing w:before="0" w:beforeAutospacing="0" w:after="0" w:afterAutospacing="0"/>
        <w:rPr>
          <w:color w:val="000000"/>
        </w:rPr>
      </w:pPr>
      <w:r>
        <w:rPr>
          <w:rFonts w:ascii="Calibri" w:hAnsi="Calibri"/>
          <w:color w:val="000000"/>
        </w:rPr>
        <w:t xml:space="preserve">4) Come fatto in Inghilterra, bisogna realizzare </w:t>
      </w:r>
      <w:r>
        <w:rPr>
          <w:rFonts w:ascii="Calibri" w:hAnsi="Calibri"/>
          <w:b/>
          <w:bCs/>
          <w:color w:val="000000"/>
        </w:rPr>
        <w:t xml:space="preserve">zone centrali a pedaggio (come Area C a Milano) e più vaste zone a emissioni limitate </w:t>
      </w:r>
      <w:r>
        <w:rPr>
          <w:rFonts w:ascii="Calibri" w:hAnsi="Calibri"/>
          <w:b/>
          <w:bCs/>
        </w:rPr>
        <w:t>(</w:t>
      </w:r>
      <w:proofErr w:type="spellStart"/>
      <w:r>
        <w:rPr>
          <w:rFonts w:ascii="Calibri" w:hAnsi="Calibri"/>
          <w:b/>
          <w:bCs/>
        </w:rPr>
        <w:t>Low</w:t>
      </w:r>
      <w:proofErr w:type="spellEnd"/>
      <w:r>
        <w:rPr>
          <w:rFonts w:ascii="Calibri" w:hAnsi="Calibri"/>
          <w:b/>
          <w:bCs/>
        </w:rPr>
        <w:t xml:space="preserve"> </w:t>
      </w:r>
      <w:proofErr w:type="spellStart"/>
      <w:r>
        <w:rPr>
          <w:rFonts w:ascii="Calibri" w:hAnsi="Calibri"/>
          <w:b/>
          <w:bCs/>
        </w:rPr>
        <w:t>Emission</w:t>
      </w:r>
      <w:proofErr w:type="spellEnd"/>
      <w:r>
        <w:rPr>
          <w:rFonts w:ascii="Calibri" w:hAnsi="Calibri"/>
          <w:b/>
          <w:bCs/>
        </w:rPr>
        <w:t xml:space="preserve"> Zone), </w:t>
      </w:r>
      <w:r>
        <w:rPr>
          <w:rFonts w:ascii="Calibri" w:hAnsi="Calibri"/>
        </w:rPr>
        <w:t xml:space="preserve">con pedaggi piuttosto elevati di ingresso per i veicoli più inquinanti; inoltre occorre implementare una </w:t>
      </w:r>
      <w:r>
        <w:rPr>
          <w:rFonts w:ascii="Calibri" w:hAnsi="Calibri"/>
          <w:b/>
          <w:bCs/>
        </w:rPr>
        <w:t xml:space="preserve">differente politica tariffaria sulla sosta. </w:t>
      </w:r>
      <w:r>
        <w:rPr>
          <w:rFonts w:ascii="Calibri" w:hAnsi="Calibri"/>
        </w:rPr>
        <w:t>I ricavi così ottenuti devono essere interamente vincolati all’</w:t>
      </w:r>
      <w:proofErr w:type="spellStart"/>
      <w:r>
        <w:rPr>
          <w:rFonts w:ascii="Calibri" w:hAnsi="Calibri"/>
        </w:rPr>
        <w:t>efficientamento</w:t>
      </w:r>
      <w:proofErr w:type="spellEnd"/>
      <w:r>
        <w:rPr>
          <w:rFonts w:ascii="Calibri" w:hAnsi="Calibri"/>
        </w:rPr>
        <w:t xml:space="preserve"> del trasporto pubblico locale e di forme sostenibili di mobilità;</w:t>
      </w:r>
    </w:p>
    <w:p w:rsidR="00260CE1" w:rsidRDefault="00260CE1" w:rsidP="00260CE1">
      <w:pPr>
        <w:pStyle w:val="m3281084941711506352gmail-default"/>
        <w:spacing w:before="0" w:beforeAutospacing="0" w:after="66" w:afterAutospacing="0"/>
        <w:rPr>
          <w:color w:val="000000"/>
        </w:rPr>
      </w:pPr>
      <w:r>
        <w:rPr>
          <w:rFonts w:ascii="Calibri" w:hAnsi="Calibri"/>
        </w:rPr>
        <w:t xml:space="preserve">5) Attraverso la redazione di PUMS ambiziosi occorre </w:t>
      </w:r>
      <w:r>
        <w:rPr>
          <w:rFonts w:ascii="Calibri" w:hAnsi="Calibri"/>
          <w:b/>
          <w:bCs/>
        </w:rPr>
        <w:t>ripensare l’uso di strade, piazze e spazi pubblici della città</w:t>
      </w:r>
      <w:r>
        <w:rPr>
          <w:rFonts w:ascii="Calibri" w:hAnsi="Calibri"/>
        </w:rPr>
        <w:t>, creando ampie “</w:t>
      </w:r>
      <w:r>
        <w:rPr>
          <w:rFonts w:ascii="Calibri" w:hAnsi="Calibri"/>
          <w:b/>
          <w:bCs/>
        </w:rPr>
        <w:t>zone 30</w:t>
      </w:r>
      <w:r>
        <w:rPr>
          <w:rFonts w:ascii="Calibri" w:hAnsi="Calibri"/>
        </w:rPr>
        <w:t xml:space="preserve">”, in cui imporre il limite di velocità massimo di 30 km/h e prevedendo </w:t>
      </w:r>
      <w:r>
        <w:rPr>
          <w:rFonts w:ascii="Calibri" w:hAnsi="Calibri"/>
          <w:b/>
          <w:bCs/>
        </w:rPr>
        <w:t xml:space="preserve">nuovi spazi verdi nei centri urbani </w:t>
      </w:r>
      <w:r>
        <w:rPr>
          <w:rFonts w:ascii="Calibri" w:hAnsi="Calibri"/>
        </w:rPr>
        <w:t xml:space="preserve">attraverso la piantumazione di alberi nelle vie del centro e delle periferie, ma anche sugli edifici e sui tetti; </w:t>
      </w:r>
    </w:p>
    <w:p w:rsidR="00260CE1" w:rsidRDefault="00260CE1" w:rsidP="00260CE1">
      <w:pPr>
        <w:pStyle w:val="m3281084941711506352gmail-default"/>
        <w:spacing w:before="0" w:beforeAutospacing="0" w:after="66" w:afterAutospacing="0"/>
        <w:rPr>
          <w:color w:val="000000"/>
        </w:rPr>
      </w:pPr>
      <w:r>
        <w:rPr>
          <w:rFonts w:ascii="Calibri" w:hAnsi="Calibri"/>
        </w:rPr>
        <w:t xml:space="preserve">6) La città del futuro si basa anche su una </w:t>
      </w:r>
      <w:r>
        <w:rPr>
          <w:rFonts w:ascii="Calibri" w:hAnsi="Calibri"/>
          <w:b/>
          <w:bCs/>
        </w:rPr>
        <w:t xml:space="preserve">rete ciclabile che attraversa nelle diverse direttrici i centri urbani; </w:t>
      </w:r>
    </w:p>
    <w:p w:rsidR="00260CE1" w:rsidRDefault="00260CE1" w:rsidP="00260CE1">
      <w:pPr>
        <w:pStyle w:val="m3281084941711506352gmail-default"/>
        <w:spacing w:before="0" w:beforeAutospacing="0" w:after="66" w:afterAutospacing="0"/>
        <w:rPr>
          <w:color w:val="000000"/>
        </w:rPr>
      </w:pPr>
      <w:r>
        <w:rPr>
          <w:rFonts w:ascii="Calibri" w:hAnsi="Calibri"/>
        </w:rPr>
        <w:t xml:space="preserve">7) </w:t>
      </w:r>
      <w:r>
        <w:rPr>
          <w:rFonts w:ascii="Calibri" w:hAnsi="Calibri"/>
          <w:b/>
          <w:bCs/>
        </w:rPr>
        <w:t xml:space="preserve">Potenziamento del trasporto pubblico </w:t>
      </w:r>
      <w:r>
        <w:rPr>
          <w:rFonts w:ascii="Calibri" w:hAnsi="Calibri"/>
        </w:rPr>
        <w:t xml:space="preserve">con percorsi dedicati e corsie preferenziali eseguito da mezzi a emissioni zero; </w:t>
      </w:r>
    </w:p>
    <w:p w:rsidR="00260CE1" w:rsidRDefault="00260CE1" w:rsidP="00260CE1">
      <w:pPr>
        <w:pStyle w:val="m3281084941711506352gmail-default"/>
        <w:spacing w:before="0" w:beforeAutospacing="0" w:after="66" w:afterAutospacing="0"/>
        <w:rPr>
          <w:color w:val="000000"/>
        </w:rPr>
      </w:pPr>
      <w:r>
        <w:rPr>
          <w:rFonts w:ascii="Calibri" w:hAnsi="Calibri"/>
        </w:rPr>
        <w:t xml:space="preserve">8) Inserire, tra le misure emergenziali, la </w:t>
      </w:r>
      <w:r>
        <w:rPr>
          <w:rFonts w:ascii="Calibri" w:hAnsi="Calibri"/>
          <w:b/>
          <w:bCs/>
        </w:rPr>
        <w:t>riduzione della velocità in autostrada</w:t>
      </w:r>
      <w:r>
        <w:rPr>
          <w:rFonts w:ascii="Calibri" w:hAnsi="Calibri"/>
        </w:rPr>
        <w:t xml:space="preserve"> in caso di “emergenza smog”, prendendo spunto dal progetto europeo </w:t>
      </w:r>
      <w:proofErr w:type="spellStart"/>
      <w:r>
        <w:rPr>
          <w:rFonts w:ascii="Calibri" w:hAnsi="Calibri"/>
        </w:rPr>
        <w:t>BrennerLEC</w:t>
      </w:r>
      <w:proofErr w:type="spellEnd"/>
      <w:r>
        <w:rPr>
          <w:rFonts w:ascii="Calibri" w:hAnsi="Calibri"/>
        </w:rPr>
        <w:t xml:space="preserve"> che ha dimostrato come la riduzione a 100 km/h della velocità massima in autostrada porti ad una riduzione fino al 30% degli ossidi di azoto emessi dal traffico.</w:t>
      </w:r>
    </w:p>
    <w:p w:rsidR="00260CE1" w:rsidRDefault="00260CE1" w:rsidP="00260CE1">
      <w:pPr>
        <w:pStyle w:val="m3281084941711506352gmail-default"/>
        <w:spacing w:before="0" w:beforeAutospacing="0" w:after="66" w:afterAutospacing="0"/>
        <w:rPr>
          <w:color w:val="000000"/>
        </w:rPr>
      </w:pPr>
      <w:r>
        <w:rPr>
          <w:sz w:val="23"/>
          <w:szCs w:val="23"/>
        </w:rPr>
        <w:t> </w:t>
      </w:r>
    </w:p>
    <w:p w:rsidR="00260CE1" w:rsidRDefault="00260CE1" w:rsidP="00260CE1">
      <w:pPr>
        <w:pStyle w:val="m3281084941711506352gmail-msonormal"/>
        <w:spacing w:before="0" w:beforeAutospacing="0" w:after="0" w:afterAutospacing="0"/>
        <w:rPr>
          <w:rFonts w:ascii="Calibri" w:hAnsi="Calibri"/>
        </w:rPr>
      </w:pPr>
      <w:r>
        <w:rPr>
          <w:rFonts w:ascii="Calibri" w:hAnsi="Calibri"/>
        </w:rPr>
        <w:t xml:space="preserve">Per far fronte quindi al problema della qualità dell’aria, </w:t>
      </w:r>
      <w:r>
        <w:rPr>
          <w:rFonts w:ascii="Calibri" w:hAnsi="Calibri"/>
          <w:b/>
          <w:bCs/>
        </w:rPr>
        <w:t>i “Volontari per Natura” di Legambiente Emilia Romagna, si attiveranno sul territorio regionale per monitorare le fonti ed i livelli di inquinamento ed i flussi di traffico automobilistico nelle città di Parma, Modena, Bologna e Ravenna</w:t>
      </w:r>
      <w:r>
        <w:rPr>
          <w:rFonts w:ascii="Calibri" w:hAnsi="Calibri"/>
        </w:rPr>
        <w:t>. I cittadini che vorranno partecipare al monitoraggio, possono recarsi a:</w:t>
      </w:r>
    </w:p>
    <w:p w:rsidR="00260CE1" w:rsidRDefault="00260CE1" w:rsidP="00260CE1">
      <w:pPr>
        <w:pStyle w:val="m3281084941711506352gmail-msonormal"/>
        <w:spacing w:before="0" w:beforeAutospacing="0" w:after="0" w:afterAutospacing="0"/>
        <w:rPr>
          <w:rFonts w:ascii="Calibri" w:hAnsi="Calibri"/>
        </w:rPr>
      </w:pPr>
      <w:r>
        <w:rPr>
          <w:rFonts w:ascii="Calibri" w:hAnsi="Calibri"/>
          <w:sz w:val="22"/>
          <w:szCs w:val="22"/>
        </w:rPr>
        <w:t> </w:t>
      </w:r>
    </w:p>
    <w:p w:rsidR="00260CE1" w:rsidRDefault="00260CE1" w:rsidP="00260CE1">
      <w:pPr>
        <w:numPr>
          <w:ilvl w:val="0"/>
          <w:numId w:val="1"/>
        </w:numPr>
        <w:spacing w:after="200" w:line="276" w:lineRule="auto"/>
        <w:rPr>
          <w:rFonts w:ascii="Calibri" w:hAnsi="Calibri"/>
        </w:rPr>
      </w:pPr>
      <w:r>
        <w:rPr>
          <w:rFonts w:ascii="Calibri" w:hAnsi="Calibri"/>
          <w:b/>
          <w:bCs/>
        </w:rPr>
        <w:t>Ravenna</w:t>
      </w:r>
      <w:r>
        <w:rPr>
          <w:rFonts w:ascii="Calibri" w:hAnsi="Calibri"/>
        </w:rPr>
        <w:t xml:space="preserve">: sabato 26 gennaio, alle ore 10:30 presso </w:t>
      </w:r>
      <w:proofErr w:type="spellStart"/>
      <w:r>
        <w:rPr>
          <w:rFonts w:ascii="Calibri" w:hAnsi="Calibri"/>
        </w:rPr>
        <w:t>CittAttiva</w:t>
      </w:r>
      <w:proofErr w:type="spellEnd"/>
      <w:r>
        <w:rPr>
          <w:rFonts w:ascii="Calibri" w:hAnsi="Calibri"/>
        </w:rPr>
        <w:t xml:space="preserve"> Ravenna in via Giosuè Carducci n. 14</w:t>
      </w:r>
    </w:p>
    <w:p w:rsidR="00260CE1" w:rsidRDefault="00260CE1" w:rsidP="00260CE1">
      <w:pPr>
        <w:numPr>
          <w:ilvl w:val="0"/>
          <w:numId w:val="1"/>
        </w:numPr>
        <w:spacing w:after="200" w:line="276" w:lineRule="auto"/>
        <w:rPr>
          <w:rFonts w:ascii="Calibri" w:hAnsi="Calibri"/>
        </w:rPr>
      </w:pPr>
      <w:r>
        <w:rPr>
          <w:rFonts w:ascii="Calibri" w:hAnsi="Calibri"/>
          <w:b/>
          <w:bCs/>
        </w:rPr>
        <w:t xml:space="preserve">Parma: </w:t>
      </w:r>
      <w:r>
        <w:rPr>
          <w:rFonts w:ascii="Calibri" w:hAnsi="Calibri"/>
        </w:rPr>
        <w:t>giovedì 31 gennaio, dalle ore 14:30 alle ore 18:30, presso la sede di Legambiente Parma in viale Bizzozero n.19</w:t>
      </w:r>
    </w:p>
    <w:p w:rsidR="00260CE1" w:rsidRDefault="00260CE1" w:rsidP="00260CE1">
      <w:pPr>
        <w:numPr>
          <w:ilvl w:val="0"/>
          <w:numId w:val="1"/>
        </w:numPr>
        <w:spacing w:after="200" w:line="276" w:lineRule="auto"/>
        <w:rPr>
          <w:rFonts w:ascii="Calibri" w:hAnsi="Calibri"/>
        </w:rPr>
      </w:pPr>
      <w:r>
        <w:rPr>
          <w:rFonts w:ascii="Calibri" w:hAnsi="Calibri"/>
          <w:b/>
          <w:bCs/>
        </w:rPr>
        <w:t xml:space="preserve">Bologna: </w:t>
      </w:r>
      <w:r>
        <w:rPr>
          <w:rFonts w:ascii="Calibri" w:hAnsi="Calibri"/>
        </w:rPr>
        <w:t>sabato 2 febbraio, alle ore 15:30 presso la sede di Legambiente Emilia Romagna in via Gorki n.6</w:t>
      </w:r>
      <w:r>
        <w:rPr>
          <w:rFonts w:ascii="Calibri" w:hAnsi="Calibri"/>
          <w:b/>
          <w:bCs/>
        </w:rPr>
        <w:t xml:space="preserve"> </w:t>
      </w:r>
    </w:p>
    <w:p w:rsidR="00260CE1" w:rsidRDefault="00260CE1" w:rsidP="00260CE1">
      <w:pPr>
        <w:numPr>
          <w:ilvl w:val="0"/>
          <w:numId w:val="1"/>
        </w:numPr>
        <w:spacing w:after="200" w:line="276" w:lineRule="auto"/>
        <w:rPr>
          <w:rFonts w:ascii="Calibri" w:hAnsi="Calibri"/>
        </w:rPr>
      </w:pPr>
      <w:r>
        <w:rPr>
          <w:rFonts w:ascii="Calibri" w:hAnsi="Calibri"/>
          <w:b/>
          <w:bCs/>
        </w:rPr>
        <w:t xml:space="preserve">Modena: </w:t>
      </w:r>
      <w:r>
        <w:rPr>
          <w:rFonts w:ascii="Calibri" w:hAnsi="Calibri"/>
        </w:rPr>
        <w:t>giovedì 7 gennaio, alle ore 21, presso la sede di Legambiente Modena in via S. Faustino n.155U</w:t>
      </w:r>
    </w:p>
    <w:p w:rsidR="00260CE1" w:rsidRDefault="00260CE1" w:rsidP="00260CE1">
      <w:pPr>
        <w:pStyle w:val="m3281084941711506352gmail-msonormal"/>
        <w:spacing w:before="0" w:beforeAutospacing="0" w:after="0" w:afterAutospacing="0"/>
        <w:rPr>
          <w:rFonts w:ascii="Calibri" w:hAnsi="Calibri"/>
        </w:rPr>
      </w:pPr>
      <w:r>
        <w:rPr>
          <w:rFonts w:ascii="Calibri" w:hAnsi="Calibri"/>
        </w:rPr>
        <w:t> </w:t>
      </w:r>
    </w:p>
    <w:p w:rsidR="00260CE1" w:rsidRDefault="00260CE1" w:rsidP="00260CE1">
      <w:pPr>
        <w:pStyle w:val="m3281084941711506352gmail-msonormal"/>
        <w:spacing w:before="0" w:beforeAutospacing="0" w:after="0" w:afterAutospacing="0"/>
        <w:rPr>
          <w:rFonts w:ascii="Calibri" w:hAnsi="Calibri"/>
        </w:rPr>
      </w:pPr>
      <w:r>
        <w:rPr>
          <w:rFonts w:ascii="Calibri" w:hAnsi="Calibri"/>
          <w:b/>
          <w:bCs/>
        </w:rPr>
        <w:t>Il dossier di Legambiente “</w:t>
      </w:r>
      <w:proofErr w:type="spellStart"/>
      <w:r>
        <w:rPr>
          <w:rFonts w:ascii="Calibri" w:hAnsi="Calibri"/>
          <w:b/>
          <w:bCs/>
        </w:rPr>
        <w:t>Mal’aria</w:t>
      </w:r>
      <w:proofErr w:type="spellEnd"/>
      <w:r>
        <w:rPr>
          <w:rFonts w:ascii="Calibri" w:hAnsi="Calibri"/>
          <w:b/>
          <w:bCs/>
        </w:rPr>
        <w:t xml:space="preserve"> 2019” è </w:t>
      </w:r>
      <w:hyperlink r:id="rId6" w:tgtFrame="_blank" w:history="1">
        <w:r>
          <w:rPr>
            <w:rStyle w:val="Collegamentoipertestuale"/>
            <w:rFonts w:ascii="Calibri" w:hAnsi="Calibri"/>
            <w:b/>
            <w:bCs/>
          </w:rPr>
          <w:t>scaricabile qui</w:t>
        </w:r>
      </w:hyperlink>
      <w:r>
        <w:rPr>
          <w:rFonts w:ascii="Calibri" w:hAnsi="Calibri"/>
          <w:b/>
          <w:bCs/>
        </w:rPr>
        <w:t>.</w:t>
      </w:r>
    </w:p>
    <w:p w:rsidR="00CA4E64" w:rsidRDefault="00260CE1" w:rsidP="00260CE1">
      <w:r>
        <w:rPr>
          <w:rFonts w:ascii="Calibri" w:hAnsi="Calibri"/>
          <w:b/>
          <w:bCs/>
        </w:rPr>
        <w:t xml:space="preserve">Per info sulle attività di “Volontari x Natura”: </w:t>
      </w:r>
      <w:hyperlink r:id="rId7" w:history="1">
        <w:r>
          <w:rPr>
            <w:rStyle w:val="Collegamentoipertestuale"/>
            <w:rFonts w:ascii="Calibri" w:hAnsi="Calibri"/>
            <w:b/>
            <w:bCs/>
          </w:rPr>
          <w:t>https://volontaripernatura.</w:t>
        </w:r>
      </w:hyperlink>
      <w:hyperlink r:id="rId8" w:history="1">
        <w:r>
          <w:rPr>
            <w:rStyle w:val="Collegamentoipertestuale"/>
            <w:rFonts w:ascii="Calibri" w:hAnsi="Calibri"/>
            <w:b/>
            <w:bCs/>
          </w:rPr>
          <w:t>greenproject.info/aria/</w:t>
        </w:r>
      </w:hyperlink>
      <w:r>
        <w:rPr>
          <w:rFonts w:ascii="Calibri" w:hAnsi="Calibri"/>
          <w:b/>
          <w:bCs/>
        </w:rPr>
        <w:br w:type="textWrapping" w:clear="all"/>
      </w:r>
      <w:r>
        <w:rPr>
          <w:rFonts w:ascii="Calibri" w:hAnsi="Calibri"/>
          <w:b/>
          <w:bCs/>
        </w:rPr>
        <w:br/>
      </w:r>
      <w:bookmarkStart w:id="0" w:name="_GoBack"/>
      <w:bookmarkEnd w:id="0"/>
    </w:p>
    <w:sectPr w:rsidR="00CA4E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5127F4"/>
    <w:multiLevelType w:val="multilevel"/>
    <w:tmpl w:val="0422EF1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08"/>
  <w:hyphenationZone w:val="283"/>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0CE1"/>
    <w:rsid w:val="00260CE1"/>
    <w:rsid w:val="00CA4E6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0CE1"/>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60CE1"/>
    <w:rPr>
      <w:color w:val="0000FF"/>
      <w:u w:val="single"/>
    </w:rPr>
  </w:style>
  <w:style w:type="paragraph" w:customStyle="1" w:styleId="m3281084941711506352gmail-msonormal">
    <w:name w:val="m_3281084941711506352gmail-msonormal"/>
    <w:basedOn w:val="Normale"/>
    <w:rsid w:val="00260CE1"/>
    <w:pPr>
      <w:spacing w:before="100" w:beforeAutospacing="1" w:after="100" w:afterAutospacing="1"/>
    </w:pPr>
  </w:style>
  <w:style w:type="paragraph" w:customStyle="1" w:styleId="m3281084941711506352gmail-default">
    <w:name w:val="m_3281084941711506352gmail-default"/>
    <w:basedOn w:val="Normale"/>
    <w:rsid w:val="00260CE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60CE1"/>
    <w:pPr>
      <w:spacing w:after="0" w:line="240" w:lineRule="auto"/>
    </w:pPr>
    <w:rPr>
      <w:rFonts w:ascii="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semiHidden/>
    <w:unhideWhenUsed/>
    <w:rsid w:val="00260CE1"/>
    <w:rPr>
      <w:color w:val="0000FF"/>
      <w:u w:val="single"/>
    </w:rPr>
  </w:style>
  <w:style w:type="paragraph" w:customStyle="1" w:styleId="m3281084941711506352gmail-msonormal">
    <w:name w:val="m_3281084941711506352gmail-msonormal"/>
    <w:basedOn w:val="Normale"/>
    <w:rsid w:val="00260CE1"/>
    <w:pPr>
      <w:spacing w:before="100" w:beforeAutospacing="1" w:after="100" w:afterAutospacing="1"/>
    </w:pPr>
  </w:style>
  <w:style w:type="paragraph" w:customStyle="1" w:styleId="m3281084941711506352gmail-default">
    <w:name w:val="m_3281084941711506352gmail-default"/>
    <w:basedOn w:val="Normale"/>
    <w:rsid w:val="00260CE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2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greenproject.info/aria/" TargetMode="External"/><Relationship Id="rId3" Type="http://schemas.microsoft.com/office/2007/relationships/stylesWithEffects" Target="stylesWithEffects.xml"/><Relationship Id="rId7" Type="http://schemas.openxmlformats.org/officeDocument/2006/relationships/hyperlink" Target="https://volontaripernatur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gambiente.emiliaromagna.it/wp-content/uploads/2019/01/Malaria2019-def.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1196</Words>
  <Characters>6823</Characters>
  <Application>Microsoft Office Word</Application>
  <DocSecurity>0</DocSecurity>
  <Lines>56</Lines>
  <Paragraphs>16</Paragraphs>
  <ScaleCrop>false</ScaleCrop>
  <Company>Hewlett-Packard Company</Company>
  <LinksUpToDate>false</LinksUpToDate>
  <CharactersWithSpaces>8003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Nicoletta Marenghi</dc:creator>
  <cp:lastModifiedBy>Nicoletta Marenghi</cp:lastModifiedBy>
  <cp:revision>1</cp:revision>
  <dcterms:created xsi:type="dcterms:W3CDTF">2019-01-22T17:02:00Z</dcterms:created>
  <dcterms:modified xsi:type="dcterms:W3CDTF">2019-01-22T17:03:00Z</dcterms:modified>
</cp:coreProperties>
</file>