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A3" w:rsidRDefault="00F041A3" w:rsidP="00F041A3">
      <w:pPr>
        <w:pStyle w:val="NormaleWeb"/>
        <w:spacing w:before="480" w:beforeAutospacing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Sanità. Emilia-Romagna vittoriosa al Premio "Buone pratiche sull'Umanizzazione delle cure 'Andrea Alesini'". Due progetti delle Aziende sanitarie di Piacenza e Modena conquistano il primo e secondo posto: 'Oncologia territoriale' e 'MyAUSL'. Venturi "Questa è la nostra sanità, che vogliamo e per cui lavoriamo. Orgogliosi dei nostri professionisti e operatori"</w:t>
      </w:r>
    </w:p>
    <w:p w:rsidR="00F041A3" w:rsidRDefault="00F041A3" w:rsidP="00F041A3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 xml:space="preserve">Oggi a Roma la premiazione del concorso istituito da Cittadinanza Attiva-Tribunale per i Diritti del Malato, che ha visto 257 progetti in gara. Due menzioni speciali alla Regione anche per la lotta al fumo di tabacco e la promozione di stili di vita salutari 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 La </w:t>
      </w:r>
      <w:r>
        <w:rPr>
          <w:rStyle w:val="Enfasigrassetto"/>
          <w:rFonts w:ascii="Arial" w:hAnsi="Arial" w:cs="Arial"/>
        </w:rPr>
        <w:t>sanità dell’Emilia-Romagna</w:t>
      </w:r>
      <w:r>
        <w:rPr>
          <w:rFonts w:ascii="Arial" w:hAnsi="Arial" w:cs="Arial"/>
        </w:rPr>
        <w:t xml:space="preserve"> sale sui </w:t>
      </w:r>
      <w:r>
        <w:rPr>
          <w:rStyle w:val="Enfasigrassetto"/>
          <w:rFonts w:ascii="Arial" w:hAnsi="Arial" w:cs="Arial"/>
        </w:rPr>
        <w:t>due gradini più alti del podio</w:t>
      </w:r>
      <w:r>
        <w:rPr>
          <w:rFonts w:ascii="Arial" w:hAnsi="Arial" w:cs="Arial"/>
        </w:rPr>
        <w:t xml:space="preserve"> in una competizione speciale, quella delle </w:t>
      </w:r>
      <w:r>
        <w:rPr>
          <w:rStyle w:val="Enfasigrassetto"/>
          <w:rFonts w:ascii="Arial" w:hAnsi="Arial" w:cs="Arial"/>
        </w:rPr>
        <w:t xml:space="preserve">“Buone pratiche sull’Umanizzazione delle cure”. 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classificarsi primo e secondo nella XIII edizione del</w:t>
      </w:r>
      <w:r>
        <w:rPr>
          <w:rStyle w:val="Enfasigrassetto"/>
          <w:rFonts w:ascii="Arial" w:hAnsi="Arial" w:cs="Arial"/>
        </w:rPr>
        <w:t xml:space="preserve"> Premio nazionale Cittadinanzattiva-Tribunale per i Diritti del Malato “Andrea Alesini”</w:t>
      </w:r>
      <w:r>
        <w:rPr>
          <w:rFonts w:ascii="Arial" w:hAnsi="Arial" w:cs="Arial"/>
        </w:rPr>
        <w:t xml:space="preserve">, sono stati </w:t>
      </w:r>
      <w:r>
        <w:rPr>
          <w:rStyle w:val="Enfasigrassetto"/>
          <w:rFonts w:ascii="Arial" w:hAnsi="Arial" w:cs="Arial"/>
        </w:rPr>
        <w:t>due progetti di Piacenza e Modena</w:t>
      </w:r>
      <w:r>
        <w:rPr>
          <w:rFonts w:ascii="Arial" w:hAnsi="Arial" w:cs="Arial"/>
        </w:rPr>
        <w:t xml:space="preserve">, che la giuria ha giudicato i migliori tra i </w:t>
      </w:r>
      <w:r>
        <w:rPr>
          <w:rStyle w:val="Enfasigrassetto"/>
          <w:rFonts w:ascii="Arial" w:hAnsi="Arial" w:cs="Arial"/>
        </w:rPr>
        <w:t>257 provenienti</w:t>
      </w:r>
      <w:r>
        <w:rPr>
          <w:rFonts w:ascii="Arial" w:hAnsi="Arial" w:cs="Arial"/>
        </w:rPr>
        <w:t xml:space="preserve"> da aziende sanitarie pubbliche e private ed associazioni di cittadini e pazienti di </w:t>
      </w:r>
      <w:r>
        <w:rPr>
          <w:rStyle w:val="Enfasigrassetto"/>
          <w:rFonts w:ascii="Arial" w:hAnsi="Arial" w:cs="Arial"/>
        </w:rPr>
        <w:t>tutta Italia</w:t>
      </w:r>
      <w:r>
        <w:rPr>
          <w:rFonts w:ascii="Arial" w:hAnsi="Arial" w:cs="Arial"/>
        </w:rPr>
        <w:t xml:space="preserve">. La </w:t>
      </w:r>
      <w:r>
        <w:rPr>
          <w:rStyle w:val="Enfasigrassetto"/>
          <w:rFonts w:ascii="Arial" w:hAnsi="Arial" w:cs="Arial"/>
        </w:rPr>
        <w:t>medaglia d’oro</w:t>
      </w:r>
      <w:r>
        <w:rPr>
          <w:rFonts w:ascii="Arial" w:hAnsi="Arial" w:cs="Arial"/>
        </w:rPr>
        <w:t xml:space="preserve">, dunque, va al progetto </w:t>
      </w:r>
      <w:r>
        <w:rPr>
          <w:rStyle w:val="Enfasigrassetto"/>
          <w:rFonts w:ascii="Arial" w:hAnsi="Arial" w:cs="Arial"/>
        </w:rPr>
        <w:t>“Oncologia territoriale”</w:t>
      </w:r>
      <w:r>
        <w:rPr>
          <w:rFonts w:ascii="Arial" w:hAnsi="Arial" w:cs="Arial"/>
        </w:rPr>
        <w:t xml:space="preserve"> del dipartimento Oncologia-Ematologia dell’</w:t>
      </w:r>
      <w:r>
        <w:rPr>
          <w:rStyle w:val="Enfasigrassetto"/>
          <w:rFonts w:ascii="Arial" w:hAnsi="Arial" w:cs="Arial"/>
        </w:rPr>
        <w:t>Ospedale Guglielmo da Saliceto di Piacenza</w:t>
      </w:r>
      <w:r>
        <w:rPr>
          <w:rFonts w:ascii="Arial" w:hAnsi="Arial" w:cs="Arial"/>
        </w:rPr>
        <w:t>; quella d’</w:t>
      </w:r>
      <w:r>
        <w:rPr>
          <w:rStyle w:val="Enfasigrassetto"/>
          <w:rFonts w:ascii="Arial" w:hAnsi="Arial" w:cs="Arial"/>
        </w:rPr>
        <w:t xml:space="preserve">argento </w:t>
      </w:r>
      <w:r>
        <w:rPr>
          <w:rFonts w:ascii="Arial" w:hAnsi="Arial" w:cs="Arial"/>
        </w:rPr>
        <w:t xml:space="preserve">all’App </w:t>
      </w:r>
      <w:r>
        <w:rPr>
          <w:rStyle w:val="Enfasigrassetto"/>
          <w:rFonts w:ascii="Arial" w:hAnsi="Arial" w:cs="Arial"/>
        </w:rPr>
        <w:t>“MyAUSL”</w:t>
      </w:r>
      <w:r>
        <w:rPr>
          <w:rFonts w:ascii="Arial" w:hAnsi="Arial" w:cs="Arial"/>
        </w:rPr>
        <w:t xml:space="preserve"> dell’Area Reputation &amp; Brand dell’</w:t>
      </w:r>
      <w:r>
        <w:rPr>
          <w:rStyle w:val="Enfasigrassetto"/>
          <w:rFonts w:ascii="Arial" w:hAnsi="Arial" w:cs="Arial"/>
        </w:rPr>
        <w:t xml:space="preserve">Azienda Usl di Modena. 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i riconoscimenti - consegnati </w:t>
      </w:r>
      <w:r>
        <w:rPr>
          <w:rStyle w:val="Enfasigrassetto"/>
          <w:rFonts w:ascii="Arial" w:hAnsi="Arial" w:cs="Arial"/>
        </w:rPr>
        <w:t>oggi</w:t>
      </w:r>
      <w:r>
        <w:rPr>
          <w:rFonts w:ascii="Arial" w:hAnsi="Arial" w:cs="Arial"/>
        </w:rPr>
        <w:t xml:space="preserve"> nel corso di una </w:t>
      </w:r>
      <w:r>
        <w:rPr>
          <w:rStyle w:val="Enfasigrassetto"/>
          <w:rFonts w:ascii="Arial" w:hAnsi="Arial" w:cs="Arial"/>
        </w:rPr>
        <w:t>cerimonia</w:t>
      </w:r>
      <w:r>
        <w:rPr>
          <w:rFonts w:ascii="Arial" w:hAnsi="Arial" w:cs="Arial"/>
        </w:rPr>
        <w:t xml:space="preserve"> che si è tenuta a </w:t>
      </w:r>
      <w:r>
        <w:rPr>
          <w:rStyle w:val="Enfasigrassetto"/>
          <w:rFonts w:ascii="Arial" w:hAnsi="Arial" w:cs="Arial"/>
        </w:rPr>
        <w:t>Roma</w:t>
      </w:r>
      <w:r>
        <w:rPr>
          <w:rFonts w:ascii="Arial" w:hAnsi="Arial" w:cs="Arial"/>
        </w:rPr>
        <w:t xml:space="preserve"> - non finiscono qui, perché in un altro filone competitivo previsto dallo stesso Premio, </w:t>
      </w:r>
      <w:r>
        <w:rPr>
          <w:rStyle w:val="Enfasigrassetto"/>
          <w:rFonts w:ascii="Arial" w:hAnsi="Arial" w:cs="Arial"/>
        </w:rPr>
        <w:t>“lotta al fumo di tabacco e promozione di stili di vita salutari”</w:t>
      </w:r>
      <w:r>
        <w:rPr>
          <w:rFonts w:ascii="Arial" w:hAnsi="Arial" w:cs="Arial"/>
        </w:rPr>
        <w:t xml:space="preserve">, sempre alla Regione Emilia-Romagna sono state attribuite </w:t>
      </w:r>
      <w:r>
        <w:rPr>
          <w:rStyle w:val="Enfasigrassetto"/>
          <w:rFonts w:ascii="Arial" w:hAnsi="Arial" w:cs="Arial"/>
        </w:rPr>
        <w:t>due menzioni speciali</w:t>
      </w:r>
      <w:r>
        <w:rPr>
          <w:rFonts w:ascii="Arial" w:hAnsi="Arial" w:cs="Arial"/>
        </w:rPr>
        <w:t xml:space="preserve">: </w:t>
      </w:r>
      <w:r>
        <w:rPr>
          <w:rStyle w:val="Enfasigrassetto"/>
          <w:rFonts w:ascii="Arial" w:hAnsi="Arial" w:cs="Arial"/>
        </w:rPr>
        <w:t>“Usa la testa per dire NO. Progetto di prevenzione contro fumo, alcol e droghe”</w:t>
      </w:r>
      <w:r>
        <w:rPr>
          <w:rFonts w:ascii="Arial" w:hAnsi="Arial" w:cs="Arial"/>
        </w:rPr>
        <w:t xml:space="preserve"> dell’</w:t>
      </w:r>
      <w:r>
        <w:rPr>
          <w:rStyle w:val="Enfasigrassetto"/>
          <w:rFonts w:ascii="Arial" w:hAnsi="Arial" w:cs="Arial"/>
        </w:rPr>
        <w:t xml:space="preserve">Amop </w:t>
      </w:r>
      <w:r>
        <w:rPr>
          <w:rFonts w:ascii="Arial" w:hAnsi="Arial" w:cs="Arial"/>
        </w:rPr>
        <w:t xml:space="preserve">(Associazione piacentina malato oncologico) e </w:t>
      </w:r>
      <w:r>
        <w:rPr>
          <w:rStyle w:val="Enfasigrassetto"/>
          <w:rFonts w:ascii="Arial" w:hAnsi="Arial" w:cs="Arial"/>
        </w:rPr>
        <w:t>“Scommetti che smetti? Concorso a premi per diventare non fumatori in provincia di Modena”</w:t>
      </w:r>
      <w:r>
        <w:rPr>
          <w:rFonts w:ascii="Arial" w:hAnsi="Arial" w:cs="Arial"/>
        </w:rPr>
        <w:t>, presentato dall’Area Reputation &amp; Brand dell’</w:t>
      </w:r>
      <w:r>
        <w:rPr>
          <w:rStyle w:val="Enfasigrassetto"/>
          <w:rFonts w:ascii="Arial" w:hAnsi="Arial" w:cs="Arial"/>
        </w:rPr>
        <w:t>Azienda Usl di Modena</w:t>
      </w:r>
      <w:r>
        <w:rPr>
          <w:rFonts w:ascii="Arial" w:hAnsi="Arial" w:cs="Arial"/>
        </w:rPr>
        <w:t>.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“Questa è la nostra sanità, la sanità che vogliamo e per cui lavoriamo. Che rende merito ai nostri professionisti a tutti coloro, medici, infermieri, operatori, che ogni giorno ci fano sentire orgogliosi di essere l’Emilia-Romagna- commenta l’assessore regionale alle Politiche per la salute, </w:t>
      </w:r>
      <w:r>
        <w:rPr>
          <w:rStyle w:val="Enfasigrassetto"/>
          <w:rFonts w:ascii="Arial" w:hAnsi="Arial" w:cs="Arial"/>
        </w:rPr>
        <w:t>Sergio Venturi</w:t>
      </w:r>
      <w:r>
        <w:rPr>
          <w:rFonts w:ascii="Arial" w:hAnsi="Arial" w:cs="Arial"/>
        </w:rPr>
        <w:t>-. Non solo perché saliamo sui due gradini più alti del podio, ma perché conquistiamo questo primato in un ambito straordinariamente importante per il sistema sanitario e per i cittadini: l’umanizzazione delle cure. Una parola dentro cui ci sta tutto: la qualità del servizio, la professionalità dei medici e degli operatori, l’attenzione e la sensibilità verso il paziente. Voglio ringraziare di cuore- sottolinea l’assessore- i direttori delle Aziende sanitarie di Piacenza e Modena, e tutti coloro che hanno lavorato insieme per raggiungere questo traguardo. A cui si aggiunge la doppia menzione speciale ottenuta nell’ambito della prevenzione e della lotta al fumo, che per la prima volta è stata inserita con un focus specifico nel Premio. Riconoscimenti- chiude l’assessore- che danno anche conto di quanto sia vitale, e prezioso, il mondo dell’associazionismo sanitario in Emilia-Romagna”.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“Il progetto del nostro dipartimento di Oncoematologia- sottolinea il direttore generale dell’Azienda Usl di Piacenza, </w:t>
      </w:r>
      <w:r>
        <w:rPr>
          <w:rStyle w:val="Enfasigrassetto"/>
          <w:rFonts w:ascii="Arial" w:hAnsi="Arial" w:cs="Arial"/>
        </w:rPr>
        <w:t>Luca Baldino</w:t>
      </w:r>
      <w:r>
        <w:rPr>
          <w:rFonts w:ascii="Arial" w:hAnsi="Arial" w:cs="Arial"/>
        </w:rPr>
        <w:t>- ha un forte impatto positivo e tangibile sulla persona, che è posta al centro dell’attenzione. Sono i professionisti che si spostano per consentire, quando è possibile, cure più vicine a casa. La prossimità permette di ridurre i tempi di viaggio, di parcheggi e attesa e consente al paziente e ai suoi familiari di diminuire la perdita di giorni di lavoro. Si migliora quindi la qualità di vita della persona e dei parenti, soprattutto in una fase (quella della malattia oncologica) in cui il ‘tempo’ è prezioso e può essere dedicato agli affetti e alla cura di sé”.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“Siamo onorati per questo duplice riconoscimento- afferma il direttore generale dell’Azienda Usl di Modena, </w:t>
      </w:r>
      <w:r>
        <w:rPr>
          <w:rStyle w:val="Enfasigrassetto"/>
          <w:rFonts w:ascii="Arial" w:hAnsi="Arial" w:cs="Arial"/>
        </w:rPr>
        <w:t>Massimo Annicchiarico</w:t>
      </w:r>
      <w:r>
        <w:rPr>
          <w:rFonts w:ascii="Arial" w:hAnsi="Arial" w:cs="Arial"/>
        </w:rPr>
        <w:t>- perché conforta il nostro impegno a svolgere il ruolo di servizio che rappresenta per noi il più alto valore di civiltà di un servizio pubblico. E che questo venga testimoniato da chi rappresenta i cittadini è uno sprone per noi a far meglio per le nostre comunità’”.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 due progetti premiati</w:t>
      </w:r>
      <w:r>
        <w:rPr>
          <w:rFonts w:ascii="Arial" w:hAnsi="Arial" w:cs="Arial"/>
        </w:rPr>
        <w:br/>
        <w:t xml:space="preserve">A ricevere il primo premio è stato il </w:t>
      </w:r>
      <w:r>
        <w:rPr>
          <w:rStyle w:val="Enfasigrassetto"/>
          <w:rFonts w:ascii="Arial" w:hAnsi="Arial" w:cs="Arial"/>
        </w:rPr>
        <w:t>dipartimento di Oncoematologia dell’Ausl di Piacenza</w:t>
      </w:r>
      <w:r>
        <w:rPr>
          <w:rFonts w:ascii="Arial" w:hAnsi="Arial" w:cs="Arial"/>
        </w:rPr>
        <w:t>. Il progetto scelto da Cittadinanzattiva riguarda la rete oncologica territoriale che porta i professionisti ospedalieri (oncologo ed ematologo) e le terapie vicino a casa del malato, sfruttando l’esistenza di tre ospedali periferici della rete provinciale.</w:t>
      </w:r>
      <w:r>
        <w:rPr>
          <w:rFonts w:ascii="Arial" w:hAnsi="Arial" w:cs="Arial"/>
        </w:rPr>
        <w:br/>
        <w:t>Sul Piacentino è stato aperto anche un punto di cura oncologica in una Casa della salute della fascia collinare, a Bettola. Esso consente quindi ai malati e alle loro famiglie di non dover gravitare sul capoluogo, ma di poter usufruire della presenza di medici e infermieri dedicati a Bobbio (Ospedale di comunità), Castel San Giovanni e Fiorenzuola. Nei tre presidi ospedalieri si svolgono attività ambulatoriali e di day service, comprese chemioterapie e immunoterapia, nonché supporto e palliazione. Si possono eseguire anche importanti esami diagnostici come biopsie multi organo. Nella Casa della salute di Bettola il team oncologo-infermiere svolge un’analoga attività.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Seconda classificata la </w:t>
      </w:r>
      <w:r>
        <w:rPr>
          <w:rStyle w:val="Enfasigrassetto"/>
          <w:rFonts w:ascii="Arial" w:hAnsi="Arial" w:cs="Arial"/>
        </w:rPr>
        <w:t xml:space="preserve">Ausl di Moderna </w:t>
      </w:r>
      <w:r>
        <w:rPr>
          <w:rFonts w:ascii="Arial" w:hAnsi="Arial" w:cs="Arial"/>
        </w:rPr>
        <w:t xml:space="preserve">per la </w:t>
      </w:r>
      <w:hyperlink r:id="rId5" w:history="1">
        <w:r>
          <w:rPr>
            <w:rStyle w:val="Collegamentoipertestuale"/>
            <w:rFonts w:ascii="Arial" w:hAnsi="Arial" w:cs="Arial"/>
          </w:rPr>
          <w:t>app MyAUS</w:t>
        </w:r>
      </w:hyperlink>
      <w:r>
        <w:rPr>
          <w:rFonts w:ascii="Arial" w:hAnsi="Arial" w:cs="Arial"/>
        </w:rPr>
        <w:t>. Uno strumento smart a disposizione dei cittadini che permette, attraverso diverse chat tematiche, di entrare in contatto diretto con i professionisti dell’Azienda per garantire la continuità ininterrotta dei percorsi di assistenza, ma anche per segnalare eventuali difficoltà di accesso e presa in carico. Un servizio altamente personalizzato: MyAUSL consente infatti anche di scaricare referti, terapie anticoagulanti orali, segnalare mancate disdette di prenotazioni e rimanere costantemente aggiornati sui servizi erogati ai cittadini. La app MyAUSL rappresenta un ulteriore tassello del progetto #apertouslmo per l'utilizzo di strumenti digital e social, che ha lo scopo di arricchire il numero di canali a disposizione della comunità e di innovare il modo di comunicare e dialogare con i cittadini.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Le menzioni speciali </w:t>
      </w:r>
      <w:r>
        <w:rPr>
          <w:rFonts w:ascii="Arial" w:hAnsi="Arial" w:cs="Arial"/>
        </w:rPr>
        <w:br/>
        <w:t>Per la categoria ‘Lotta al fumo di tabacco e promozione di stili di vita salutari’ è stato menzionato il progetto “Usa la testa per dire NO: progetto di prevenzione contro fumo, alcol e droghe” dell’</w:t>
      </w:r>
      <w:r>
        <w:rPr>
          <w:rStyle w:val="Enfasigrassetto"/>
          <w:rFonts w:ascii="Arial" w:hAnsi="Arial" w:cs="Arial"/>
        </w:rPr>
        <w:t xml:space="preserve">Associazione piacentina malato oncologico </w:t>
      </w:r>
      <w:r>
        <w:rPr>
          <w:rFonts w:ascii="Arial" w:hAnsi="Arial" w:cs="Arial"/>
        </w:rPr>
        <w:t>(Amop)</w:t>
      </w:r>
      <w:r>
        <w:rPr>
          <w:rStyle w:val="Enfasigrassetto"/>
          <w:rFonts w:ascii="Arial" w:hAnsi="Arial" w:cs="Arial"/>
        </w:rPr>
        <w:t xml:space="preserve">, </w:t>
      </w:r>
      <w:r>
        <w:rPr>
          <w:rFonts w:ascii="Arial" w:hAnsi="Arial" w:cs="Arial"/>
        </w:rPr>
        <w:t>realizzato in collaborazione con l’Oncologia dell’Azienda Usl di Piacenza e rivolto alle classi quinte delle scuole superiori per sensibilizzare gli studenti attraverso incontri interattivi con i professionisti del reparto.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Menzione speciale anche a</w:t>
      </w:r>
      <w:hyperlink r:id="rId6" w:history="1">
        <w:r>
          <w:rPr>
            <w:rStyle w:val="Collegamentoipertestuale"/>
            <w:rFonts w:ascii="Arial" w:hAnsi="Arial" w:cs="Arial"/>
          </w:rPr>
          <w:t>“Scommetti che smetti?”</w:t>
        </w:r>
      </w:hyperlink>
      <w:r>
        <w:rPr>
          <w:rFonts w:ascii="Arial" w:hAnsi="Arial" w:cs="Arial"/>
        </w:rPr>
        <w:t>, iniziativa promossa dall’</w:t>
      </w:r>
      <w:r>
        <w:rPr>
          <w:rStyle w:val="Enfasigrassetto"/>
          <w:rFonts w:ascii="Arial" w:hAnsi="Arial" w:cs="Arial"/>
        </w:rPr>
        <w:t xml:space="preserve">Azienda Usl di Modena </w:t>
      </w:r>
      <w:r>
        <w:rPr>
          <w:rFonts w:ascii="Arial" w:hAnsi="Arial" w:cs="Arial"/>
        </w:rPr>
        <w:t xml:space="preserve">per contrastare la dipendenza dal fumo, che propone un percorso dedicato e operatori che accompagnano passo dopo passo il cittadino nell’abbandono delle sigarette, </w:t>
      </w:r>
      <w:r>
        <w:rPr>
          <w:rFonts w:ascii="Arial" w:hAnsi="Arial" w:cs="Arial"/>
        </w:rPr>
        <w:lastRenderedPageBreak/>
        <w:t>arricchita dalla collaborazione con numerosi partner del territorio che mettono in palio premi per chi smette di fumare. Un modo ludico e partecipato per scegliere uno stile di vita che preserva il capitale di salute.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Il Premio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Il Premio “Buone Pratiche sull’Umanizzazione delle cure Andrea Alesini” è stato </w:t>
      </w:r>
      <w:r>
        <w:rPr>
          <w:rStyle w:val="Enfasigrassetto"/>
          <w:rFonts w:ascii="Arial" w:hAnsi="Arial" w:cs="Arial"/>
        </w:rPr>
        <w:t>istituito</w:t>
      </w:r>
      <w:r>
        <w:rPr>
          <w:rFonts w:ascii="Arial" w:hAnsi="Arial" w:cs="Arial"/>
        </w:rPr>
        <w:t xml:space="preserve"> nel </w:t>
      </w:r>
      <w:r>
        <w:rPr>
          <w:rStyle w:val="Enfasigrassetto"/>
          <w:rFonts w:ascii="Arial" w:hAnsi="Arial" w:cs="Arial"/>
        </w:rPr>
        <w:t xml:space="preserve">1997 </w:t>
      </w:r>
      <w:r>
        <w:rPr>
          <w:rFonts w:ascii="Arial" w:hAnsi="Arial" w:cs="Arial"/>
        </w:rPr>
        <w:t xml:space="preserve">da Cittadinanzattiva-Tribunale per i Diritti del malato, in </w:t>
      </w:r>
      <w:r>
        <w:rPr>
          <w:rStyle w:val="Enfasigrassetto"/>
          <w:rFonts w:ascii="Arial" w:hAnsi="Arial" w:cs="Arial"/>
        </w:rPr>
        <w:t xml:space="preserve">memoria di un medico e dirigente della sanità </w:t>
      </w:r>
      <w:r>
        <w:rPr>
          <w:rFonts w:ascii="Arial" w:hAnsi="Arial" w:cs="Arial"/>
        </w:rPr>
        <w:t>scomparso prematuramente, che ha rappresentato - sottolineano gli ideatori- una gestione delle organizzazioni sanitarie sempre dalla parte dei cittadini, attenta al dialogo e al rispetto dei diritti. L’</w:t>
      </w:r>
      <w:r>
        <w:rPr>
          <w:rStyle w:val="Enfasigrassetto"/>
          <w:rFonts w:ascii="Arial" w:hAnsi="Arial" w:cs="Arial"/>
        </w:rPr>
        <w:t>obiettivo</w:t>
      </w:r>
      <w:r>
        <w:rPr>
          <w:rFonts w:ascii="Arial" w:hAnsi="Arial" w:cs="Arial"/>
        </w:rPr>
        <w:t xml:space="preserve"> è quello di raccogliere le buone pratiche presenti sul territorio nazionale, diffonderle e renderle consultabili sia agli addetti ai lavori sia ai cittadini, e di creare una rete virtuosa di operatori sanitari che promuovano la trasformazione dei singoli progetti in esperienze consolidate e di sistema. /EC</w:t>
      </w:r>
    </w:p>
    <w:p w:rsidR="00F041A3" w:rsidRDefault="00F041A3" w:rsidP="00F04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21B2F" w:rsidRDefault="00F041A3" w:rsidP="00F041A3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921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A3"/>
    <w:rsid w:val="00921B2F"/>
    <w:rsid w:val="00F0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1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41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041A3"/>
  </w:style>
  <w:style w:type="character" w:styleId="Enfasicorsivo">
    <w:name w:val="Emphasis"/>
    <w:basedOn w:val="Carpredefinitoparagrafo"/>
    <w:uiPriority w:val="20"/>
    <w:qFormat/>
    <w:rsid w:val="00F041A3"/>
    <w:rPr>
      <w:i/>
      <w:iCs/>
    </w:rPr>
  </w:style>
  <w:style w:type="character" w:styleId="Enfasigrassetto">
    <w:name w:val="Strong"/>
    <w:basedOn w:val="Carpredefinitoparagrafo"/>
    <w:uiPriority w:val="22"/>
    <w:qFormat/>
    <w:rsid w:val="00F04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1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41A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041A3"/>
  </w:style>
  <w:style w:type="character" w:styleId="Enfasicorsivo">
    <w:name w:val="Emphasis"/>
    <w:basedOn w:val="Carpredefinitoparagrafo"/>
    <w:uiPriority w:val="20"/>
    <w:qFormat/>
    <w:rsid w:val="00F041A3"/>
    <w:rPr>
      <w:i/>
      <w:iCs/>
    </w:rPr>
  </w:style>
  <w:style w:type="character" w:styleId="Enfasigrassetto">
    <w:name w:val="Strong"/>
    <w:basedOn w:val="Carpredefinitoparagrafo"/>
    <w:uiPriority w:val="22"/>
    <w:qFormat/>
    <w:rsid w:val="00F04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ommettichesmetti.it/flex/cm/pages/ServeBLOB.php/L/IT/IDPagina/99" TargetMode="External"/><Relationship Id="rId5" Type="http://schemas.openxmlformats.org/officeDocument/2006/relationships/hyperlink" Target="http://www.ausl.mo.it/flex/cm/pages/ServeBLOB.php/L/IT/IDPagina/14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1211</Words>
  <Characters>6905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2018-04-12T13:52:00Z</dcterms:created>
  <dcterms:modified xsi:type="dcterms:W3CDTF">2018-04-12T13:53:00Z</dcterms:modified>
</cp:coreProperties>
</file>