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A1" w:rsidRDefault="00A529A1" w:rsidP="00807DB8">
      <w:pPr>
        <w:rPr>
          <w:b/>
          <w:sz w:val="28"/>
          <w:szCs w:val="28"/>
        </w:rPr>
      </w:pPr>
    </w:p>
    <w:p w:rsidR="00A529A1" w:rsidRDefault="00A529A1">
      <w:pPr>
        <w:jc w:val="center"/>
        <w:rPr>
          <w:b/>
          <w:sz w:val="28"/>
          <w:szCs w:val="28"/>
        </w:rPr>
      </w:pPr>
    </w:p>
    <w:p w:rsidR="00A529A1" w:rsidRDefault="00E3294A">
      <w:pPr>
        <w:pStyle w:val="Testonormale"/>
        <w:jc w:val="right"/>
        <w:rPr>
          <w:rFonts w:ascii="Arial" w:hAnsi="Arial" w:cs="Arial"/>
          <w:sz w:val="24"/>
          <w:szCs w:val="24"/>
        </w:rPr>
      </w:pPr>
      <w:r>
        <w:rPr>
          <w:rFonts w:ascii="Arial" w:hAnsi="Arial" w:cs="Arial"/>
          <w:sz w:val="24"/>
          <w:szCs w:val="24"/>
        </w:rPr>
        <w:t xml:space="preserve">Piacenza, </w:t>
      </w:r>
      <w:r w:rsidR="00807DB8">
        <w:rPr>
          <w:rFonts w:ascii="Arial" w:hAnsi="Arial" w:cs="Arial"/>
          <w:sz w:val="24"/>
          <w:szCs w:val="24"/>
        </w:rPr>
        <w:t>16</w:t>
      </w:r>
      <w:r w:rsidR="008904BB">
        <w:rPr>
          <w:rFonts w:ascii="Arial" w:hAnsi="Arial" w:cs="Arial"/>
          <w:sz w:val="24"/>
          <w:szCs w:val="24"/>
        </w:rPr>
        <w:t xml:space="preserve"> </w:t>
      </w:r>
      <w:r w:rsidR="005A22A0">
        <w:rPr>
          <w:rFonts w:ascii="Arial" w:hAnsi="Arial" w:cs="Arial"/>
          <w:sz w:val="24"/>
          <w:szCs w:val="24"/>
        </w:rPr>
        <w:t xml:space="preserve">ottobre </w:t>
      </w:r>
      <w:r w:rsidR="00DB2FA2">
        <w:rPr>
          <w:rFonts w:ascii="Arial" w:hAnsi="Arial" w:cs="Arial"/>
          <w:sz w:val="24"/>
          <w:szCs w:val="24"/>
        </w:rPr>
        <w:t>2017</w:t>
      </w:r>
    </w:p>
    <w:p w:rsidR="00F5173C" w:rsidRDefault="00F5173C">
      <w:pPr>
        <w:pStyle w:val="Testonormale"/>
        <w:jc w:val="right"/>
        <w:rPr>
          <w:rFonts w:ascii="Arial" w:hAnsi="Arial" w:cs="Arial"/>
          <w:sz w:val="24"/>
          <w:szCs w:val="24"/>
        </w:rPr>
      </w:pPr>
    </w:p>
    <w:p w:rsidR="00807DB8" w:rsidRDefault="00807DB8" w:rsidP="00807DB8"/>
    <w:p w:rsidR="00807DB8" w:rsidRDefault="00807DB8" w:rsidP="00807DB8">
      <w:pPr>
        <w:spacing w:line="320" w:lineRule="exact"/>
        <w:jc w:val="center"/>
        <w:rPr>
          <w:rFonts w:ascii="Arial" w:hAnsi="Arial" w:cs="Arial"/>
          <w:b/>
          <w:bCs/>
          <w:sz w:val="24"/>
          <w:szCs w:val="24"/>
        </w:rPr>
      </w:pPr>
      <w:r>
        <w:rPr>
          <w:rFonts w:ascii="Arial" w:hAnsi="Arial" w:cs="Arial"/>
          <w:b/>
          <w:bCs/>
          <w:sz w:val="24"/>
          <w:szCs w:val="24"/>
        </w:rPr>
        <w:t xml:space="preserve">LATTE: SCATTA </w:t>
      </w:r>
      <w:r w:rsidR="003A2E60">
        <w:rPr>
          <w:rFonts w:ascii="Arial" w:hAnsi="Arial" w:cs="Arial"/>
          <w:b/>
          <w:bCs/>
          <w:sz w:val="24"/>
          <w:szCs w:val="24"/>
        </w:rPr>
        <w:t>L’</w:t>
      </w:r>
      <w:r>
        <w:rPr>
          <w:rFonts w:ascii="Arial" w:hAnsi="Arial" w:cs="Arial"/>
          <w:b/>
          <w:bCs/>
          <w:sz w:val="24"/>
          <w:szCs w:val="24"/>
        </w:rPr>
        <w:t xml:space="preserve">OBBLIGO DEFINITIVO </w:t>
      </w:r>
      <w:r w:rsidR="003A2E60">
        <w:rPr>
          <w:rFonts w:ascii="Arial" w:hAnsi="Arial" w:cs="Arial"/>
          <w:b/>
          <w:bCs/>
          <w:sz w:val="24"/>
          <w:szCs w:val="24"/>
        </w:rPr>
        <w:t>DELL’</w:t>
      </w:r>
      <w:r>
        <w:rPr>
          <w:rFonts w:ascii="Arial" w:hAnsi="Arial" w:cs="Arial"/>
          <w:b/>
          <w:bCs/>
          <w:sz w:val="24"/>
          <w:szCs w:val="24"/>
        </w:rPr>
        <w:t xml:space="preserve">ETICHETTA </w:t>
      </w:r>
    </w:p>
    <w:p w:rsidR="00807DB8" w:rsidRDefault="00807DB8" w:rsidP="00807DB8">
      <w:pPr>
        <w:spacing w:line="320" w:lineRule="exact"/>
        <w:jc w:val="center"/>
        <w:rPr>
          <w:rFonts w:ascii="Arial" w:hAnsi="Arial" w:cs="Arial"/>
          <w:b/>
          <w:bCs/>
          <w:sz w:val="24"/>
          <w:szCs w:val="24"/>
        </w:rPr>
      </w:pPr>
      <w:r>
        <w:rPr>
          <w:rFonts w:ascii="Arial" w:hAnsi="Arial" w:cs="Arial"/>
          <w:b/>
          <w:bCs/>
          <w:sz w:val="24"/>
          <w:szCs w:val="24"/>
        </w:rPr>
        <w:t>NEL PIACENTINO OLTRE 30MILA VACCHE DA LATTE</w:t>
      </w:r>
    </w:p>
    <w:p w:rsidR="00807DB8" w:rsidRDefault="00807DB8" w:rsidP="00807DB8">
      <w:pPr>
        <w:spacing w:line="320" w:lineRule="exact"/>
        <w:rPr>
          <w:rFonts w:ascii="Arial" w:hAnsi="Arial" w:cs="Arial"/>
          <w:sz w:val="24"/>
          <w:szCs w:val="24"/>
        </w:rPr>
      </w:pPr>
    </w:p>
    <w:p w:rsidR="00807DB8" w:rsidRDefault="00807DB8" w:rsidP="00807DB8">
      <w:pPr>
        <w:spacing w:line="320" w:lineRule="exact"/>
        <w:rPr>
          <w:rFonts w:ascii="Arial" w:hAnsi="Arial" w:cs="Arial"/>
          <w:sz w:val="24"/>
          <w:szCs w:val="24"/>
        </w:rPr>
      </w:pPr>
      <w:r>
        <w:rPr>
          <w:rFonts w:ascii="Arial" w:hAnsi="Arial" w:cs="Arial"/>
          <w:sz w:val="24"/>
          <w:szCs w:val="24"/>
        </w:rPr>
        <w:t>Passo avanti importante per la salvaguardia del “</w:t>
      </w:r>
      <w:r w:rsidRPr="00807DB8">
        <w:rPr>
          <w:rFonts w:ascii="Arial" w:hAnsi="Arial" w:cs="Arial"/>
          <w:b/>
          <w:sz w:val="24"/>
          <w:szCs w:val="24"/>
        </w:rPr>
        <w:t xml:space="preserve">Made in </w:t>
      </w:r>
      <w:proofErr w:type="spellStart"/>
      <w:r w:rsidRPr="00807DB8">
        <w:rPr>
          <w:rFonts w:ascii="Arial" w:hAnsi="Arial" w:cs="Arial"/>
          <w:b/>
          <w:sz w:val="24"/>
          <w:szCs w:val="24"/>
        </w:rPr>
        <w:t>Italy</w:t>
      </w:r>
      <w:proofErr w:type="spellEnd"/>
      <w:r>
        <w:rPr>
          <w:rFonts w:ascii="Arial" w:hAnsi="Arial" w:cs="Arial"/>
          <w:sz w:val="24"/>
          <w:szCs w:val="24"/>
        </w:rPr>
        <w:t xml:space="preserve">”. Scatta in via definitiva l'obbligo di indicare in etichetta l'origine del latte e dei prodotti lattiero-caseari come burro, formaggi e yogurt. Lo rende noto </w:t>
      </w:r>
      <w:r w:rsidRPr="00807DB8">
        <w:rPr>
          <w:rFonts w:ascii="Arial" w:hAnsi="Arial" w:cs="Arial"/>
          <w:sz w:val="24"/>
          <w:szCs w:val="24"/>
        </w:rPr>
        <w:t xml:space="preserve">la </w:t>
      </w:r>
      <w:r w:rsidRPr="00807DB8">
        <w:rPr>
          <w:rFonts w:ascii="Arial" w:hAnsi="Arial" w:cs="Arial"/>
          <w:b/>
          <w:sz w:val="24"/>
          <w:szCs w:val="24"/>
        </w:rPr>
        <w:t>Coldiretti Piacenza</w:t>
      </w:r>
      <w:r>
        <w:rPr>
          <w:rFonts w:ascii="Arial" w:hAnsi="Arial" w:cs="Arial"/>
          <w:sz w:val="24"/>
          <w:szCs w:val="24"/>
        </w:rPr>
        <w:t xml:space="preserve"> nell’annunciare che è scaduto il termine di 180 giorni per smaltire le scorte di confezioni con il sistema di etichettatura precedente all’entrata in vigore del decreto “Indicazione dell'origine in etichetta della materia prima per il latte e i prodotti lattieri caseari, in attuazione del regolamento (UE) n. 1169/2011” firmato dai ministri delle Politiche Agricole Maurizio Martina e dello Sviluppo Economico Carlo </w:t>
      </w:r>
      <w:proofErr w:type="spellStart"/>
      <w:r>
        <w:rPr>
          <w:rFonts w:ascii="Arial" w:hAnsi="Arial" w:cs="Arial"/>
          <w:sz w:val="24"/>
          <w:szCs w:val="24"/>
        </w:rPr>
        <w:t>Calenda</w:t>
      </w:r>
      <w:proofErr w:type="spellEnd"/>
      <w:r>
        <w:rPr>
          <w:rFonts w:ascii="Arial" w:hAnsi="Arial" w:cs="Arial"/>
          <w:sz w:val="24"/>
          <w:szCs w:val="24"/>
        </w:rPr>
        <w:t>.</w:t>
      </w:r>
    </w:p>
    <w:p w:rsidR="00807DB8" w:rsidRDefault="00807DB8" w:rsidP="00807DB8">
      <w:pPr>
        <w:spacing w:line="320" w:lineRule="exact"/>
        <w:rPr>
          <w:rFonts w:ascii="Arial" w:hAnsi="Arial" w:cs="Arial"/>
          <w:sz w:val="24"/>
          <w:szCs w:val="24"/>
        </w:rPr>
      </w:pPr>
      <w:r>
        <w:rPr>
          <w:rFonts w:ascii="Arial" w:hAnsi="Arial" w:cs="Arial"/>
          <w:sz w:val="24"/>
          <w:szCs w:val="24"/>
        </w:rPr>
        <w:t>L'obbligo di in</w:t>
      </w:r>
      <w:r w:rsidR="0014567F">
        <w:rPr>
          <w:rFonts w:ascii="Arial" w:hAnsi="Arial" w:cs="Arial"/>
          <w:sz w:val="24"/>
          <w:szCs w:val="24"/>
        </w:rPr>
        <w:t xml:space="preserve">dicazione di origine del latte </w:t>
      </w:r>
      <w:r>
        <w:rPr>
          <w:rFonts w:ascii="Arial" w:hAnsi="Arial" w:cs="Arial"/>
          <w:sz w:val="24"/>
          <w:szCs w:val="24"/>
        </w:rPr>
        <w:t xml:space="preserve">si applica – spiega la Coldiretti – al latte vaccino, </w:t>
      </w:r>
      <w:proofErr w:type="spellStart"/>
      <w:r>
        <w:rPr>
          <w:rFonts w:ascii="Arial" w:hAnsi="Arial" w:cs="Arial"/>
          <w:sz w:val="24"/>
          <w:szCs w:val="24"/>
        </w:rPr>
        <w:t>ovicaprino</w:t>
      </w:r>
      <w:proofErr w:type="spellEnd"/>
      <w:r>
        <w:rPr>
          <w:rFonts w:ascii="Arial" w:hAnsi="Arial" w:cs="Arial"/>
          <w:sz w:val="24"/>
          <w:szCs w:val="24"/>
        </w:rPr>
        <w:t>, bufalino e di altra origine animale e sarà riconoscibile in etichetta dalle seguenti diciture:</w:t>
      </w:r>
    </w:p>
    <w:p w:rsidR="00807DB8" w:rsidRDefault="00807DB8" w:rsidP="00807DB8">
      <w:pPr>
        <w:spacing w:line="320" w:lineRule="exact"/>
        <w:rPr>
          <w:rFonts w:ascii="Arial" w:hAnsi="Arial" w:cs="Arial"/>
          <w:sz w:val="24"/>
          <w:szCs w:val="24"/>
        </w:rPr>
      </w:pPr>
      <w:r>
        <w:rPr>
          <w:rFonts w:ascii="Arial" w:hAnsi="Arial" w:cs="Arial"/>
          <w:sz w:val="24"/>
          <w:szCs w:val="24"/>
        </w:rPr>
        <w:t>a) "</w:t>
      </w:r>
      <w:r>
        <w:rPr>
          <w:rFonts w:ascii="Arial" w:hAnsi="Arial" w:cs="Arial"/>
          <w:i/>
          <w:iCs/>
          <w:sz w:val="24"/>
          <w:szCs w:val="24"/>
        </w:rPr>
        <w:t>Paese di mungitura</w:t>
      </w:r>
      <w:r>
        <w:rPr>
          <w:rFonts w:ascii="Arial" w:hAnsi="Arial" w:cs="Arial"/>
          <w:sz w:val="24"/>
          <w:szCs w:val="24"/>
        </w:rPr>
        <w:t>": nome del Paese nel quale è stato munto il latte;</w:t>
      </w:r>
    </w:p>
    <w:p w:rsidR="00807DB8" w:rsidRDefault="00807DB8" w:rsidP="00807DB8">
      <w:pPr>
        <w:spacing w:line="320" w:lineRule="exact"/>
        <w:rPr>
          <w:rFonts w:ascii="Arial" w:hAnsi="Arial" w:cs="Arial"/>
          <w:sz w:val="24"/>
          <w:szCs w:val="24"/>
        </w:rPr>
      </w:pPr>
      <w:r>
        <w:rPr>
          <w:rFonts w:ascii="Arial" w:hAnsi="Arial" w:cs="Arial"/>
          <w:sz w:val="24"/>
          <w:szCs w:val="24"/>
        </w:rPr>
        <w:t>b) "</w:t>
      </w:r>
      <w:r>
        <w:rPr>
          <w:rFonts w:ascii="Arial" w:hAnsi="Arial" w:cs="Arial"/>
          <w:i/>
          <w:iCs/>
          <w:sz w:val="24"/>
          <w:szCs w:val="24"/>
        </w:rPr>
        <w:t>Paese di confezionamento e trasformazione</w:t>
      </w:r>
      <w:r>
        <w:rPr>
          <w:rFonts w:ascii="Arial" w:hAnsi="Arial" w:cs="Arial"/>
          <w:sz w:val="24"/>
          <w:szCs w:val="24"/>
        </w:rPr>
        <w:t>": nome del Paese nel quale il latte è stato condizionato o trasformato.</w:t>
      </w:r>
    </w:p>
    <w:p w:rsidR="0014567F" w:rsidRDefault="00807DB8" w:rsidP="00807DB8">
      <w:pPr>
        <w:spacing w:line="320" w:lineRule="exact"/>
        <w:rPr>
          <w:rFonts w:ascii="Arial" w:hAnsi="Arial" w:cs="Arial"/>
          <w:sz w:val="24"/>
          <w:szCs w:val="24"/>
        </w:rPr>
      </w:pPr>
      <w:r>
        <w:rPr>
          <w:rFonts w:ascii="Arial" w:hAnsi="Arial" w:cs="Arial"/>
          <w:sz w:val="24"/>
          <w:szCs w:val="24"/>
        </w:rPr>
        <w:t>Qualora il latte o il latte usato come ingrediente nei prodotti lattiero-caseari sia stato munto, condizionato o trasformato, nello stesso Paese, l'indicazione di origine può essere assolta con l'utilizzo della seguente dicitura: "</w:t>
      </w:r>
      <w:r>
        <w:rPr>
          <w:rFonts w:ascii="Arial" w:hAnsi="Arial" w:cs="Arial"/>
          <w:i/>
          <w:iCs/>
          <w:sz w:val="24"/>
          <w:szCs w:val="24"/>
        </w:rPr>
        <w:t>origine del latte</w:t>
      </w:r>
      <w:r>
        <w:rPr>
          <w:rFonts w:ascii="Arial" w:hAnsi="Arial" w:cs="Arial"/>
          <w:sz w:val="24"/>
          <w:szCs w:val="24"/>
        </w:rPr>
        <w:t>"</w:t>
      </w:r>
      <w:r w:rsidR="0014567F">
        <w:rPr>
          <w:rFonts w:ascii="Arial" w:hAnsi="Arial" w:cs="Arial"/>
          <w:sz w:val="24"/>
          <w:szCs w:val="24"/>
        </w:rPr>
        <w:t xml:space="preserve">, </w:t>
      </w:r>
      <w:r>
        <w:rPr>
          <w:rFonts w:ascii="Arial" w:hAnsi="Arial" w:cs="Arial"/>
          <w:sz w:val="24"/>
          <w:szCs w:val="24"/>
        </w:rPr>
        <w:t>nome del Paese. Se invece le operazioni indicate avvengono nel territorio di più Paesi membri dell'Unione europea, per indicare il luogo in cui ciascuna singola operazione è stata effettuata, possono essere utilizzate - precisa la Coldiretti - le seguenti diciture: "</w:t>
      </w:r>
      <w:r>
        <w:rPr>
          <w:rFonts w:ascii="Arial" w:hAnsi="Arial" w:cs="Arial"/>
          <w:i/>
          <w:iCs/>
          <w:sz w:val="24"/>
          <w:szCs w:val="24"/>
        </w:rPr>
        <w:t>latte di Paesi UE</w:t>
      </w:r>
      <w:r>
        <w:rPr>
          <w:rFonts w:ascii="Arial" w:hAnsi="Arial" w:cs="Arial"/>
          <w:sz w:val="24"/>
          <w:szCs w:val="24"/>
        </w:rPr>
        <w:t>" per l'operazione di mungitura, "</w:t>
      </w:r>
      <w:r>
        <w:rPr>
          <w:rFonts w:ascii="Arial" w:hAnsi="Arial" w:cs="Arial"/>
          <w:i/>
          <w:iCs/>
          <w:sz w:val="24"/>
          <w:szCs w:val="24"/>
        </w:rPr>
        <w:t>latte condizionato o trasformato in Paesi UE</w:t>
      </w:r>
      <w:r>
        <w:rPr>
          <w:rFonts w:ascii="Arial" w:hAnsi="Arial" w:cs="Arial"/>
          <w:sz w:val="24"/>
          <w:szCs w:val="24"/>
        </w:rPr>
        <w:t>" per l'operazione di condizionamento o di trasformazione. Infine qualora le operazioni avvengano nel territorio di più Paesi situati al di fuori dell'Unione europea, per indicare il luogo in cui ciascuna singola operazione è stata effettuata, possono essere utilizzate le seguenti diciture: “</w:t>
      </w:r>
      <w:r>
        <w:rPr>
          <w:rFonts w:ascii="Arial" w:hAnsi="Arial" w:cs="Arial"/>
          <w:i/>
          <w:iCs/>
          <w:sz w:val="24"/>
          <w:szCs w:val="24"/>
        </w:rPr>
        <w:t>latte di Paesi non UE</w:t>
      </w:r>
      <w:r>
        <w:rPr>
          <w:rFonts w:ascii="Arial" w:hAnsi="Arial" w:cs="Arial"/>
          <w:sz w:val="24"/>
          <w:szCs w:val="24"/>
        </w:rPr>
        <w:t>” per l'operazione di mungitura, “</w:t>
      </w:r>
      <w:r>
        <w:rPr>
          <w:rFonts w:ascii="Arial" w:hAnsi="Arial" w:cs="Arial"/>
          <w:i/>
          <w:iCs/>
          <w:sz w:val="24"/>
          <w:szCs w:val="24"/>
        </w:rPr>
        <w:t>latte condizionato o trasformato in Paesi non UE</w:t>
      </w:r>
      <w:r>
        <w:rPr>
          <w:rFonts w:ascii="Arial" w:hAnsi="Arial" w:cs="Arial"/>
          <w:sz w:val="24"/>
          <w:szCs w:val="24"/>
        </w:rPr>
        <w:t xml:space="preserve">” per l'operazione di condizionamento o di trasformazione. </w:t>
      </w:r>
    </w:p>
    <w:p w:rsidR="00807DB8" w:rsidRDefault="0014567F" w:rsidP="00807DB8">
      <w:pPr>
        <w:spacing w:line="320" w:lineRule="exact"/>
        <w:rPr>
          <w:rFonts w:ascii="Arial" w:hAnsi="Arial" w:cs="Arial"/>
          <w:b/>
          <w:bCs/>
          <w:i/>
          <w:iCs/>
          <w:sz w:val="24"/>
          <w:szCs w:val="24"/>
          <w:lang w:val="fr-FR"/>
        </w:rPr>
      </w:pPr>
      <w:r>
        <w:rPr>
          <w:rFonts w:ascii="Arial" w:hAnsi="Arial" w:cs="Arial"/>
          <w:sz w:val="24"/>
          <w:szCs w:val="24"/>
        </w:rPr>
        <w:t>Finalmente i</w:t>
      </w:r>
      <w:r w:rsidR="00807DB8">
        <w:rPr>
          <w:rFonts w:ascii="Arial" w:hAnsi="Arial" w:cs="Arial"/>
          <w:sz w:val="24"/>
          <w:szCs w:val="24"/>
        </w:rPr>
        <w:t xml:space="preserve"> 250 mila capi di vacche da latte presenti in Emilia Romagna, </w:t>
      </w:r>
      <w:r w:rsidR="00807DB8" w:rsidRPr="00807DB8">
        <w:rPr>
          <w:rFonts w:ascii="Arial" w:hAnsi="Arial" w:cs="Arial"/>
          <w:b/>
          <w:sz w:val="24"/>
          <w:szCs w:val="24"/>
        </w:rPr>
        <w:t>di cui oltre 30mila nel Piacentino</w:t>
      </w:r>
      <w:r w:rsidR="00807DB8">
        <w:rPr>
          <w:rFonts w:ascii="Arial" w:hAnsi="Arial" w:cs="Arial"/>
          <w:sz w:val="24"/>
          <w:szCs w:val="24"/>
        </w:rPr>
        <w:t xml:space="preserve">, ma anche le oltre 60 mila pecore e capre possono mettere la firma sulla propria produzione di latte, burro, formaggi e yogurt che – afferma Coldiretti Emilia Romagna – è garantita da livelli di sicurezza e qualità superiore grazie al sistema di controlli realizzato dalla rete di veterinari più estesa d’Europa, ma anche ai primati conquistati a livello comunitario con </w:t>
      </w:r>
      <w:r w:rsidR="00807DB8" w:rsidRPr="0014567F">
        <w:rPr>
          <w:rFonts w:ascii="Arial" w:hAnsi="Arial" w:cs="Arial"/>
          <w:b/>
          <w:sz w:val="24"/>
          <w:szCs w:val="24"/>
        </w:rPr>
        <w:t xml:space="preserve">la leadership mondiale nel settore lattiero caseario con i formaggi più famosi del mondo, come </w:t>
      </w:r>
      <w:r w:rsidRPr="0014567F">
        <w:rPr>
          <w:rFonts w:ascii="Arial" w:hAnsi="Arial" w:cs="Arial"/>
          <w:b/>
          <w:sz w:val="24"/>
          <w:szCs w:val="24"/>
        </w:rPr>
        <w:t xml:space="preserve">il </w:t>
      </w:r>
      <w:r w:rsidR="00807DB8" w:rsidRPr="0014567F">
        <w:rPr>
          <w:rFonts w:ascii="Arial" w:hAnsi="Arial" w:cs="Arial"/>
          <w:b/>
          <w:sz w:val="24"/>
          <w:szCs w:val="24"/>
        </w:rPr>
        <w:t>Grana Padano</w:t>
      </w:r>
      <w:r w:rsidR="00807DB8">
        <w:rPr>
          <w:rFonts w:ascii="Arial" w:hAnsi="Arial" w:cs="Arial"/>
          <w:sz w:val="24"/>
          <w:szCs w:val="24"/>
        </w:rPr>
        <w:t xml:space="preserve">. </w:t>
      </w:r>
      <w:r>
        <w:rPr>
          <w:rFonts w:ascii="Arial" w:hAnsi="Arial" w:cs="Arial"/>
          <w:sz w:val="24"/>
          <w:szCs w:val="24"/>
        </w:rPr>
        <w:t xml:space="preserve">Difendere il </w:t>
      </w:r>
      <w:r w:rsidR="00807DB8">
        <w:rPr>
          <w:rFonts w:ascii="Arial" w:hAnsi="Arial" w:cs="Arial"/>
          <w:sz w:val="24"/>
          <w:szCs w:val="24"/>
        </w:rPr>
        <w:t xml:space="preserve">latte italiano </w:t>
      </w:r>
      <w:r w:rsidR="00807DB8">
        <w:rPr>
          <w:rFonts w:ascii="Arial" w:hAnsi="Arial" w:cs="Arial"/>
          <w:sz w:val="24"/>
          <w:szCs w:val="24"/>
        </w:rPr>
        <w:lastRenderedPageBreak/>
        <w:t xml:space="preserve">– sottolinea il </w:t>
      </w:r>
      <w:r w:rsidR="00807DB8" w:rsidRPr="00807DB8">
        <w:rPr>
          <w:rFonts w:ascii="Arial" w:hAnsi="Arial" w:cs="Arial"/>
          <w:b/>
          <w:sz w:val="24"/>
          <w:szCs w:val="24"/>
        </w:rPr>
        <w:t>presidente di Coldiretti Piacenza Marco Crotti</w:t>
      </w:r>
      <w:r w:rsidR="00807DB8">
        <w:rPr>
          <w:rFonts w:ascii="Arial" w:hAnsi="Arial" w:cs="Arial"/>
          <w:b/>
          <w:sz w:val="24"/>
          <w:szCs w:val="24"/>
        </w:rPr>
        <w:t xml:space="preserve"> </w:t>
      </w:r>
      <w:r w:rsidR="00807DB8" w:rsidRPr="00807DB8">
        <w:rPr>
          <w:rFonts w:ascii="Arial" w:hAnsi="Arial" w:cs="Arial"/>
          <w:sz w:val="24"/>
          <w:szCs w:val="24"/>
        </w:rPr>
        <w:t>–</w:t>
      </w:r>
      <w:r w:rsidR="00807DB8" w:rsidRPr="00807DB8">
        <w:rPr>
          <w:rFonts w:ascii="Arial" w:hAnsi="Arial" w:cs="Arial"/>
          <w:b/>
          <w:sz w:val="24"/>
          <w:szCs w:val="24"/>
        </w:rPr>
        <w:t xml:space="preserve"> </w:t>
      </w:r>
      <w:r w:rsidR="00807DB8">
        <w:rPr>
          <w:rFonts w:ascii="Arial" w:hAnsi="Arial" w:cs="Arial"/>
          <w:sz w:val="24"/>
          <w:szCs w:val="24"/>
        </w:rPr>
        <w:t>significa difendere un sistema che solo nella nostra</w:t>
      </w:r>
      <w:r w:rsidR="00807DB8">
        <w:rPr>
          <w:rFonts w:ascii="Arial" w:hAnsi="Arial" w:cs="Arial"/>
          <w:sz w:val="24"/>
          <w:szCs w:val="24"/>
        </w:rPr>
        <w:t xml:space="preserve"> R</w:t>
      </w:r>
      <w:r>
        <w:rPr>
          <w:rFonts w:ascii="Arial" w:hAnsi="Arial" w:cs="Arial"/>
          <w:sz w:val="24"/>
          <w:szCs w:val="24"/>
        </w:rPr>
        <w:t>egione garantisce 20</w:t>
      </w:r>
      <w:bookmarkStart w:id="0" w:name="_GoBack"/>
      <w:bookmarkEnd w:id="0"/>
      <w:r w:rsidR="00807DB8">
        <w:rPr>
          <w:rFonts w:ascii="Arial" w:hAnsi="Arial" w:cs="Arial"/>
          <w:sz w:val="24"/>
          <w:szCs w:val="24"/>
        </w:rPr>
        <w:t xml:space="preserve">mila posti di lavoro e oltre 3 miliardi di ricchezza economica. </w:t>
      </w:r>
    </w:p>
    <w:p w:rsidR="00807DB8" w:rsidRDefault="00807DB8" w:rsidP="00807DB8">
      <w:pPr>
        <w:rPr>
          <w:rFonts w:cs="Calibri"/>
        </w:rPr>
      </w:pPr>
    </w:p>
    <w:p w:rsidR="005A22A0" w:rsidRPr="005E7065" w:rsidRDefault="005A22A0" w:rsidP="00807DB8">
      <w:pPr>
        <w:pStyle w:val="Testonormale"/>
        <w:rPr>
          <w:rFonts w:ascii="Calibri" w:hAnsi="Calibri" w:cs="Times New Roman"/>
          <w:sz w:val="22"/>
          <w:szCs w:val="22"/>
        </w:rPr>
      </w:pPr>
    </w:p>
    <w:p w:rsidR="00C87A18" w:rsidRPr="00B57016" w:rsidRDefault="00C87A18" w:rsidP="00807DB8">
      <w:pPr>
        <w:pStyle w:val="Testonormale"/>
        <w:rPr>
          <w:rFonts w:ascii="Arial" w:hAnsi="Arial" w:cs="Arial"/>
          <w:b/>
          <w:sz w:val="24"/>
          <w:szCs w:val="24"/>
        </w:rPr>
      </w:pPr>
    </w:p>
    <w:p w:rsidR="00252C56" w:rsidRDefault="00252C56" w:rsidP="00807DB8">
      <w:pPr>
        <w:pStyle w:val="Testonormale"/>
        <w:rPr>
          <w:rFonts w:ascii="Arial" w:hAnsi="Arial" w:cs="Arial"/>
          <w:sz w:val="24"/>
          <w:szCs w:val="24"/>
        </w:rPr>
      </w:pPr>
    </w:p>
    <w:p w:rsidR="00D82A14" w:rsidRDefault="00D82A14" w:rsidP="00D82A14">
      <w:pPr>
        <w:jc w:val="both"/>
        <w:rPr>
          <w:rFonts w:ascii="Arial" w:hAnsi="Arial" w:cs="Arial"/>
          <w:b/>
          <w:bCs/>
          <w:i/>
          <w:iCs/>
          <w:sz w:val="16"/>
          <w:szCs w:val="16"/>
          <w:lang w:eastAsia="it-IT"/>
        </w:rPr>
      </w:pPr>
      <w:r>
        <w:rPr>
          <w:rFonts w:ascii="Arial" w:hAnsi="Arial" w:cs="Arial"/>
          <w:b/>
          <w:bCs/>
          <w:i/>
          <w:iCs/>
          <w:sz w:val="16"/>
          <w:szCs w:val="16"/>
          <w:lang w:eastAsia="it-IT"/>
        </w:rPr>
        <w:t>Coldiretti Piacenza autorizza la libera e gratuita pubblicazione delle immagini</w:t>
      </w:r>
    </w:p>
    <w:p w:rsidR="00D82A14" w:rsidRPr="00D82A14" w:rsidRDefault="00D82A14">
      <w:pPr>
        <w:spacing w:before="40" w:line="276" w:lineRule="auto"/>
        <w:rPr>
          <w:rFonts w:ascii="Arial" w:hAnsi="Arial" w:cs="Arial"/>
          <w:i/>
          <w:sz w:val="24"/>
          <w:szCs w:val="24"/>
        </w:rPr>
      </w:pPr>
    </w:p>
    <w:p w:rsidR="00D82A14" w:rsidRDefault="00D82A14">
      <w:pPr>
        <w:spacing w:before="40" w:line="276" w:lineRule="auto"/>
        <w:rPr>
          <w:rFonts w:ascii="Arial" w:hAnsi="Arial" w:cs="Arial"/>
          <w:sz w:val="24"/>
          <w:szCs w:val="24"/>
        </w:rPr>
      </w:pPr>
    </w:p>
    <w:p w:rsidR="00A529A1" w:rsidRDefault="00DB2FA2">
      <w:pPr>
        <w:spacing w:before="40" w:line="276" w:lineRule="auto"/>
        <w:rPr>
          <w:rFonts w:ascii="Arial" w:hAnsi="Arial" w:cs="Arial"/>
          <w:sz w:val="24"/>
          <w:szCs w:val="24"/>
        </w:rPr>
      </w:pPr>
      <w:r>
        <w:rPr>
          <w:rFonts w:ascii="Arial" w:hAnsi="Arial" w:cs="Arial"/>
          <w:sz w:val="24"/>
          <w:szCs w:val="24"/>
        </w:rPr>
        <w:t>Per approfondimenti:</w:t>
      </w:r>
    </w:p>
    <w:p w:rsidR="00A529A1" w:rsidRDefault="00DB2FA2">
      <w:pPr>
        <w:spacing w:line="276" w:lineRule="auto"/>
        <w:rPr>
          <w:rFonts w:ascii="Arial" w:hAnsi="Arial" w:cs="Arial"/>
          <w:b/>
          <w:sz w:val="24"/>
          <w:szCs w:val="24"/>
        </w:rPr>
      </w:pPr>
      <w:r>
        <w:rPr>
          <w:rFonts w:ascii="Arial" w:hAnsi="Arial" w:cs="Arial"/>
          <w:b/>
          <w:sz w:val="24"/>
          <w:szCs w:val="24"/>
        </w:rPr>
        <w:t>Alessandra Lucchini</w:t>
      </w:r>
    </w:p>
    <w:p w:rsidR="00A529A1" w:rsidRDefault="00DB2FA2">
      <w:pPr>
        <w:spacing w:line="276" w:lineRule="auto"/>
        <w:rPr>
          <w:rFonts w:ascii="Arial" w:hAnsi="Arial" w:cs="Arial"/>
          <w:b/>
          <w:sz w:val="24"/>
          <w:szCs w:val="24"/>
        </w:rPr>
      </w:pPr>
      <w:r>
        <w:rPr>
          <w:rFonts w:ascii="Arial" w:hAnsi="Arial" w:cs="Arial"/>
          <w:b/>
          <w:sz w:val="24"/>
          <w:szCs w:val="24"/>
        </w:rPr>
        <w:t xml:space="preserve">Ufficio Relazioni Esterne </w:t>
      </w:r>
    </w:p>
    <w:p w:rsidR="00A529A1" w:rsidRDefault="00DB2FA2">
      <w:pPr>
        <w:spacing w:line="276" w:lineRule="auto"/>
        <w:rPr>
          <w:rFonts w:ascii="Arial" w:hAnsi="Arial" w:cs="Arial"/>
          <w:b/>
          <w:sz w:val="24"/>
          <w:szCs w:val="24"/>
        </w:rPr>
      </w:pPr>
      <w:r>
        <w:rPr>
          <w:rFonts w:ascii="Arial" w:hAnsi="Arial" w:cs="Arial"/>
          <w:b/>
          <w:sz w:val="24"/>
          <w:szCs w:val="24"/>
        </w:rPr>
        <w:t>Coldiretti Piacenza – 393/9113025</w:t>
      </w:r>
    </w:p>
    <w:p w:rsidR="00A529A1" w:rsidRDefault="00A529A1">
      <w:pPr>
        <w:spacing w:after="80"/>
        <w:jc w:val="both"/>
        <w:rPr>
          <w:rFonts w:ascii="Arial" w:hAnsi="Arial" w:cs="Arial"/>
          <w:sz w:val="24"/>
          <w:szCs w:val="24"/>
        </w:rPr>
      </w:pPr>
    </w:p>
    <w:sectPr w:rsidR="00A529A1">
      <w:headerReference w:type="even" r:id="rId9"/>
      <w:headerReference w:type="default" r:id="rId10"/>
      <w:footerReference w:type="even" r:id="rId11"/>
      <w:footerReference w:type="default" r:id="rId12"/>
      <w:headerReference w:type="first" r:id="rId13"/>
      <w:pgSz w:w="11906" w:h="16838"/>
      <w:pgMar w:top="75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4C" w:rsidRDefault="0014184C">
      <w:r>
        <w:separator/>
      </w:r>
    </w:p>
  </w:endnote>
  <w:endnote w:type="continuationSeparator" w:id="0">
    <w:p w:rsidR="0014184C" w:rsidRDefault="0014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OpenSymbol">
    <w:altName w:val="Arial Unicode MS"/>
    <w:charset w:val="80"/>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A1" w:rsidRDefault="00A529A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A1" w:rsidRDefault="00DB2FA2">
    <w:pPr>
      <w:autoSpaceDE w:val="0"/>
      <w:autoSpaceDN w:val="0"/>
      <w:adjustRightInd w:val="0"/>
      <w:spacing w:before="100" w:after="100"/>
      <w:jc w:val="center"/>
      <w:rPr>
        <w:rFonts w:ascii="Times New Roman" w:eastAsia="Times New Roman" w:hAnsi="Times New Roman"/>
        <w:b/>
        <w:color w:val="008000"/>
        <w:sz w:val="20"/>
        <w:szCs w:val="20"/>
        <w:lang w:eastAsia="it-IT"/>
      </w:rPr>
    </w:pPr>
    <w:r>
      <w:rPr>
        <w:rFonts w:ascii="Times New Roman" w:eastAsia="Times New Roman" w:hAnsi="Times New Roman"/>
        <w:b/>
        <w:color w:val="008000"/>
        <w:sz w:val="20"/>
        <w:szCs w:val="20"/>
        <w:lang w:eastAsia="it-IT"/>
      </w:rPr>
      <w:t>COLDIRETTI PIACENZA – tel. 0523 596523 – fax. 0523 596596 – www.piacenza.coldiretti.it</w:t>
    </w:r>
  </w:p>
  <w:p w:rsidR="00A529A1" w:rsidRDefault="00A529A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4C" w:rsidRDefault="0014184C">
      <w:r>
        <w:separator/>
      </w:r>
    </w:p>
  </w:footnote>
  <w:footnote w:type="continuationSeparator" w:id="0">
    <w:p w:rsidR="0014184C" w:rsidRDefault="00141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A1" w:rsidRDefault="00A529A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A1" w:rsidRDefault="00DB2FA2">
    <w:pPr>
      <w:tabs>
        <w:tab w:val="center" w:pos="4819"/>
        <w:tab w:val="right" w:pos="9638"/>
      </w:tabs>
      <w:rPr>
        <w:rFonts w:ascii="Arial" w:eastAsia="Times New Roman" w:hAnsi="Arial"/>
        <w:sz w:val="36"/>
        <w:szCs w:val="36"/>
        <w:lang w:eastAsia="it-IT"/>
      </w:rPr>
    </w:pPr>
    <w:r>
      <w:rPr>
        <w:rFonts w:ascii="Arial" w:eastAsia="Times New Roman" w:hAnsi="Arial"/>
        <w:noProof/>
        <w:sz w:val="36"/>
        <w:szCs w:val="36"/>
        <w:lang w:eastAsia="it-IT"/>
      </w:rPr>
      <w:drawing>
        <wp:inline distT="0" distB="0" distL="0" distR="0">
          <wp:extent cx="3629660" cy="493395"/>
          <wp:effectExtent l="0" t="0" r="8890" b="1905"/>
          <wp:docPr id="3073" name="Image1"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3629660" cy="493395"/>
                  </a:xfrm>
                  <a:prstGeom prst="rect">
                    <a:avLst/>
                  </a:prstGeom>
                </pic:spPr>
              </pic:pic>
            </a:graphicData>
          </a:graphic>
        </wp:inline>
      </w:drawing>
    </w:r>
    <w:r>
      <w:rPr>
        <w:rFonts w:ascii="Arial" w:eastAsia="Times New Roman" w:hAnsi="Arial"/>
        <w:sz w:val="36"/>
        <w:szCs w:val="36"/>
        <w:lang w:eastAsia="it-IT"/>
      </w:rPr>
      <w:t xml:space="preserve">                                          </w:t>
    </w:r>
  </w:p>
  <w:p w:rsidR="00A529A1" w:rsidRDefault="00DB2FA2">
    <w:pPr>
      <w:tabs>
        <w:tab w:val="center" w:pos="4819"/>
        <w:tab w:val="right" w:pos="9638"/>
      </w:tabs>
      <w:rPr>
        <w:rFonts w:ascii="Times New Roman" w:eastAsia="Times New Roman" w:hAnsi="Times New Roman"/>
        <w:sz w:val="36"/>
        <w:szCs w:val="36"/>
        <w:lang w:eastAsia="it-IT"/>
      </w:rPr>
    </w:pPr>
    <w:r>
      <w:rPr>
        <w:rFonts w:ascii="Tahoma" w:eastAsia="Times New Roman" w:hAnsi="Tahoma" w:cs="Tahoma"/>
        <w:b/>
        <w:bCs/>
        <w:i/>
        <w:iCs/>
        <w:color w:val="008000"/>
        <w:sz w:val="36"/>
        <w:szCs w:val="36"/>
        <w:lang w:eastAsia="it-IT"/>
      </w:rPr>
      <w:t>Piacenza</w:t>
    </w:r>
  </w:p>
  <w:p w:rsidR="00A529A1" w:rsidRDefault="00A529A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A1" w:rsidRDefault="00A529A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0AECBE6"/>
    <w:lvl w:ilvl="0" w:tplc="753CF07A">
      <w:start w:val="1"/>
      <w:numFmt w:val="bullet"/>
      <w:lvlText w:val="-"/>
      <w:lvlJc w:val="left"/>
      <w:pPr>
        <w:ind w:left="720" w:hanging="360"/>
      </w:pPr>
      <w:rPr>
        <w:rFonts w:ascii="Calibri" w:eastAsia="Calibri" w:hAnsi="Calibri"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794CE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0000003"/>
    <w:multiLevelType w:val="hybridMultilevel"/>
    <w:tmpl w:val="849264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0000004"/>
    <w:multiLevelType w:val="hybridMultilevel"/>
    <w:tmpl w:val="D28AA6DA"/>
    <w:lvl w:ilvl="0" w:tplc="7BB6732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5F4EC3C8"/>
    <w:lvl w:ilvl="0" w:tplc="B5FABD1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B6CEAF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7"/>
    <w:multiLevelType w:val="multilevel"/>
    <w:tmpl w:val="835ABD08"/>
    <w:styleLink w:val="Stile1"/>
    <w:lvl w:ilvl="0">
      <w:start w:val="1"/>
      <w:numFmt w:val="upperLetter"/>
      <w:lvlText w:val="%1"/>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8"/>
    <w:multiLevelType w:val="hybridMultilevel"/>
    <w:tmpl w:val="8BE2C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0000009"/>
    <w:multiLevelType w:val="multilevel"/>
    <w:tmpl w:val="00000001"/>
    <w:name w:val="WW8Num1"/>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9">
    <w:nsid w:val="0000000A"/>
    <w:multiLevelType w:val="hybridMultilevel"/>
    <w:tmpl w:val="B5946F82"/>
    <w:lvl w:ilvl="0" w:tplc="0EAAD034">
      <w:start w:val="25"/>
      <w:numFmt w:val="bullet"/>
      <w:lvlText w:val="-"/>
      <w:lvlJc w:val="left"/>
      <w:pPr>
        <w:ind w:left="1125" w:hanging="360"/>
      </w:pPr>
      <w:rPr>
        <w:rFonts w:ascii="Times New Roman" w:eastAsia="Times New Roman" w:hAnsi="Times New Roman" w:cs="Times New Roman"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10">
    <w:nsid w:val="0000000B"/>
    <w:multiLevelType w:val="hybridMultilevel"/>
    <w:tmpl w:val="C0C60248"/>
    <w:lvl w:ilvl="0" w:tplc="820EE124">
      <w:start w:val="3"/>
      <w:numFmt w:val="bullet"/>
      <w:lvlText w:val="-"/>
      <w:lvlJc w:val="left"/>
      <w:pPr>
        <w:ind w:left="765" w:hanging="360"/>
      </w:pPr>
      <w:rPr>
        <w:rFonts w:ascii="Arial" w:eastAsia="Calibri" w:hAnsi="Arial" w:cs="Arial" w:hint="default"/>
        <w:b/>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nsid w:val="0000000C"/>
    <w:multiLevelType w:val="hybridMultilevel"/>
    <w:tmpl w:val="B7D874C6"/>
    <w:lvl w:ilvl="0" w:tplc="0EAAD034">
      <w:start w:val="25"/>
      <w:numFmt w:val="bullet"/>
      <w:lvlText w:val="-"/>
      <w:lvlJc w:val="left"/>
      <w:pPr>
        <w:ind w:left="1450" w:hanging="360"/>
      </w:pPr>
      <w:rPr>
        <w:rFonts w:ascii="Times New Roman" w:eastAsia="Times New Roman" w:hAnsi="Times New Roman" w:cs="Times New Roman" w:hint="default"/>
      </w:rPr>
    </w:lvl>
    <w:lvl w:ilvl="1" w:tplc="04100003" w:tentative="1">
      <w:start w:val="1"/>
      <w:numFmt w:val="bullet"/>
      <w:lvlText w:val="o"/>
      <w:lvlJc w:val="left"/>
      <w:pPr>
        <w:ind w:left="2170" w:hanging="360"/>
      </w:pPr>
      <w:rPr>
        <w:rFonts w:ascii="Courier New" w:hAnsi="Courier New" w:cs="Courier New" w:hint="default"/>
      </w:rPr>
    </w:lvl>
    <w:lvl w:ilvl="2" w:tplc="04100005" w:tentative="1">
      <w:start w:val="1"/>
      <w:numFmt w:val="bullet"/>
      <w:lvlText w:val=""/>
      <w:lvlJc w:val="left"/>
      <w:pPr>
        <w:ind w:left="2890" w:hanging="360"/>
      </w:pPr>
      <w:rPr>
        <w:rFonts w:ascii="Wingdings" w:hAnsi="Wingdings" w:hint="default"/>
      </w:rPr>
    </w:lvl>
    <w:lvl w:ilvl="3" w:tplc="04100001" w:tentative="1">
      <w:start w:val="1"/>
      <w:numFmt w:val="bullet"/>
      <w:lvlText w:val=""/>
      <w:lvlJc w:val="left"/>
      <w:pPr>
        <w:ind w:left="3610" w:hanging="360"/>
      </w:pPr>
      <w:rPr>
        <w:rFonts w:ascii="Symbol" w:hAnsi="Symbol" w:hint="default"/>
      </w:rPr>
    </w:lvl>
    <w:lvl w:ilvl="4" w:tplc="04100003" w:tentative="1">
      <w:start w:val="1"/>
      <w:numFmt w:val="bullet"/>
      <w:lvlText w:val="o"/>
      <w:lvlJc w:val="left"/>
      <w:pPr>
        <w:ind w:left="4330" w:hanging="360"/>
      </w:pPr>
      <w:rPr>
        <w:rFonts w:ascii="Courier New" w:hAnsi="Courier New" w:cs="Courier New" w:hint="default"/>
      </w:rPr>
    </w:lvl>
    <w:lvl w:ilvl="5" w:tplc="04100005" w:tentative="1">
      <w:start w:val="1"/>
      <w:numFmt w:val="bullet"/>
      <w:lvlText w:val=""/>
      <w:lvlJc w:val="left"/>
      <w:pPr>
        <w:ind w:left="5050" w:hanging="360"/>
      </w:pPr>
      <w:rPr>
        <w:rFonts w:ascii="Wingdings" w:hAnsi="Wingdings" w:hint="default"/>
      </w:rPr>
    </w:lvl>
    <w:lvl w:ilvl="6" w:tplc="04100001" w:tentative="1">
      <w:start w:val="1"/>
      <w:numFmt w:val="bullet"/>
      <w:lvlText w:val=""/>
      <w:lvlJc w:val="left"/>
      <w:pPr>
        <w:ind w:left="5770" w:hanging="360"/>
      </w:pPr>
      <w:rPr>
        <w:rFonts w:ascii="Symbol" w:hAnsi="Symbol" w:hint="default"/>
      </w:rPr>
    </w:lvl>
    <w:lvl w:ilvl="7" w:tplc="04100003" w:tentative="1">
      <w:start w:val="1"/>
      <w:numFmt w:val="bullet"/>
      <w:lvlText w:val="o"/>
      <w:lvlJc w:val="left"/>
      <w:pPr>
        <w:ind w:left="6490" w:hanging="360"/>
      </w:pPr>
      <w:rPr>
        <w:rFonts w:ascii="Courier New" w:hAnsi="Courier New" w:cs="Courier New" w:hint="default"/>
      </w:rPr>
    </w:lvl>
    <w:lvl w:ilvl="8" w:tplc="04100005" w:tentative="1">
      <w:start w:val="1"/>
      <w:numFmt w:val="bullet"/>
      <w:lvlText w:val=""/>
      <w:lvlJc w:val="left"/>
      <w:pPr>
        <w:ind w:left="7210" w:hanging="360"/>
      </w:pPr>
      <w:rPr>
        <w:rFonts w:ascii="Wingdings" w:hAnsi="Wingdings" w:hint="default"/>
      </w:rPr>
    </w:lvl>
  </w:abstractNum>
  <w:abstractNum w:abstractNumId="12">
    <w:nsid w:val="0000000D"/>
    <w:multiLevelType w:val="hybridMultilevel"/>
    <w:tmpl w:val="41A82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3F7013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000000F"/>
    <w:multiLevelType w:val="hybridMultilevel"/>
    <w:tmpl w:val="E4BA6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57720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0E1EE4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00000012"/>
    <w:multiLevelType w:val="hybridMultilevel"/>
    <w:tmpl w:val="CD303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00000013"/>
    <w:multiLevelType w:val="multilevel"/>
    <w:tmpl w:val="E758C1B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nsid w:val="00000014"/>
    <w:multiLevelType w:val="hybridMultilevel"/>
    <w:tmpl w:val="48E4A1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00000015"/>
    <w:multiLevelType w:val="multilevel"/>
    <w:tmpl w:val="835ABD08"/>
    <w:numStyleLink w:val="Stile1"/>
  </w:abstractNum>
  <w:abstractNum w:abstractNumId="21">
    <w:nsid w:val="00000016"/>
    <w:multiLevelType w:val="hybridMultilevel"/>
    <w:tmpl w:val="17EAB2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086A0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DCFC56AA"/>
    <w:lvl w:ilvl="0" w:tplc="D8A60A7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93D4DAA8"/>
    <w:lvl w:ilvl="0" w:tplc="F59C0D18">
      <w:start w:val="1"/>
      <w:numFmt w:val="bullet"/>
      <w:lvlText w:val="-"/>
      <w:lvlJc w:val="left"/>
      <w:pPr>
        <w:ind w:left="405" w:hanging="360"/>
      </w:pPr>
      <w:rPr>
        <w:rFonts w:ascii="Calibri" w:eastAsia="Calibri" w:hAnsi="Calibri" w:cs="Times New Roman" w:hint="default"/>
      </w:rPr>
    </w:lvl>
    <w:lvl w:ilvl="1" w:tplc="04100003">
      <w:start w:val="1"/>
      <w:numFmt w:val="bullet"/>
      <w:lvlText w:val="o"/>
      <w:lvlJc w:val="left"/>
      <w:pPr>
        <w:ind w:left="1125" w:hanging="360"/>
      </w:pPr>
      <w:rPr>
        <w:rFonts w:ascii="Courier New" w:hAnsi="Courier New" w:cs="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cs="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cs="Courier New" w:hint="default"/>
      </w:rPr>
    </w:lvl>
    <w:lvl w:ilvl="8" w:tplc="04100005">
      <w:start w:val="1"/>
      <w:numFmt w:val="bullet"/>
      <w:lvlText w:val=""/>
      <w:lvlJc w:val="left"/>
      <w:pPr>
        <w:ind w:left="6165" w:hanging="360"/>
      </w:pPr>
      <w:rPr>
        <w:rFonts w:ascii="Wingdings" w:hAnsi="Wingdings" w:hint="default"/>
      </w:rPr>
    </w:lvl>
  </w:abstractNum>
  <w:abstractNum w:abstractNumId="25">
    <w:nsid w:val="0000001A"/>
    <w:multiLevelType w:val="hybridMultilevel"/>
    <w:tmpl w:val="C4C41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3A6F2F"/>
    <w:multiLevelType w:val="hybridMultilevel"/>
    <w:tmpl w:val="89EEE5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15"/>
  </w:num>
  <w:num w:numId="4">
    <w:abstractNumId w:val="21"/>
  </w:num>
  <w:num w:numId="5">
    <w:abstractNumId w:val="13"/>
  </w:num>
  <w:num w:numId="6">
    <w:abstractNumId w:val="22"/>
  </w:num>
  <w:num w:numId="7">
    <w:abstractNumId w:val="2"/>
  </w:num>
  <w:num w:numId="8">
    <w:abstractNumId w:val="11"/>
  </w:num>
  <w:num w:numId="9">
    <w:abstractNumId w:val="18"/>
  </w:num>
  <w:num w:numId="10">
    <w:abstractNumId w:val="23"/>
  </w:num>
  <w:num w:numId="11">
    <w:abstractNumId w:val="12"/>
  </w:num>
  <w:num w:numId="12">
    <w:abstractNumId w:val="24"/>
  </w:num>
  <w:num w:numId="13">
    <w:abstractNumId w:val="14"/>
  </w:num>
  <w:num w:numId="14">
    <w:abstractNumId w:val="1"/>
  </w:num>
  <w:num w:numId="15">
    <w:abstractNumId w:val="17"/>
  </w:num>
  <w:num w:numId="16">
    <w:abstractNumId w:val="26"/>
  </w:num>
  <w:num w:numId="17">
    <w:abstractNumId w:val="5"/>
  </w:num>
  <w:num w:numId="18">
    <w:abstractNumId w:val="9"/>
  </w:num>
  <w:num w:numId="19">
    <w:abstractNumId w:val="0"/>
  </w:num>
  <w:num w:numId="20">
    <w:abstractNumId w:val="16"/>
  </w:num>
  <w:num w:numId="21">
    <w:abstractNumId w:val="4"/>
  </w:num>
  <w:num w:numId="22">
    <w:abstractNumId w:val="25"/>
  </w:num>
  <w:num w:numId="23">
    <w:abstractNumId w:val="19"/>
  </w:num>
  <w:num w:numId="24">
    <w:abstractNumId w:val="3"/>
  </w:num>
  <w:num w:numId="25">
    <w:abstractNumId w:val="7"/>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9A1"/>
    <w:rsid w:val="0014184C"/>
    <w:rsid w:val="0014567F"/>
    <w:rsid w:val="00161E71"/>
    <w:rsid w:val="00211D6D"/>
    <w:rsid w:val="00252C56"/>
    <w:rsid w:val="00321DAD"/>
    <w:rsid w:val="00367BB2"/>
    <w:rsid w:val="00396DA2"/>
    <w:rsid w:val="003A2E60"/>
    <w:rsid w:val="0049729E"/>
    <w:rsid w:val="004B33CB"/>
    <w:rsid w:val="005A22A0"/>
    <w:rsid w:val="005E7065"/>
    <w:rsid w:val="006C7EA3"/>
    <w:rsid w:val="006E437B"/>
    <w:rsid w:val="006E4EAE"/>
    <w:rsid w:val="00736675"/>
    <w:rsid w:val="00776DD4"/>
    <w:rsid w:val="007E3940"/>
    <w:rsid w:val="007F473B"/>
    <w:rsid w:val="00807DB8"/>
    <w:rsid w:val="008904BB"/>
    <w:rsid w:val="008D5BF6"/>
    <w:rsid w:val="00925EB3"/>
    <w:rsid w:val="009811C6"/>
    <w:rsid w:val="009A2E04"/>
    <w:rsid w:val="00A105ED"/>
    <w:rsid w:val="00A529A1"/>
    <w:rsid w:val="00AC1AE9"/>
    <w:rsid w:val="00B57016"/>
    <w:rsid w:val="00B60984"/>
    <w:rsid w:val="00B704AC"/>
    <w:rsid w:val="00BE5306"/>
    <w:rsid w:val="00C04BCE"/>
    <w:rsid w:val="00C65764"/>
    <w:rsid w:val="00C87A18"/>
    <w:rsid w:val="00D726E5"/>
    <w:rsid w:val="00D82A14"/>
    <w:rsid w:val="00DB2FA2"/>
    <w:rsid w:val="00E17C98"/>
    <w:rsid w:val="00E3294A"/>
    <w:rsid w:val="00E431C4"/>
    <w:rsid w:val="00E43C87"/>
    <w:rsid w:val="00E47CB3"/>
    <w:rsid w:val="00E94A94"/>
    <w:rsid w:val="00F5173C"/>
    <w:rsid w:val="00F52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ascii="Tahoma" w:hAnsi="Tahoma" w:cs="Tahoma"/>
      <w:sz w:val="16"/>
      <w:szCs w:val="16"/>
    </w:rPr>
  </w:style>
  <w:style w:type="paragraph" w:styleId="Testonormale">
    <w:name w:val="Plain Text"/>
    <w:basedOn w:val="Normale"/>
    <w:link w:val="TestonormaleCarattere"/>
    <w:uiPriority w:val="99"/>
    <w:rPr>
      <w:rFonts w:ascii="Consolas" w:hAnsi="Consolas" w:cs="Consolas"/>
      <w:sz w:val="21"/>
      <w:szCs w:val="21"/>
    </w:rPr>
  </w:style>
  <w:style w:type="character" w:customStyle="1" w:styleId="TestonormaleCarattere">
    <w:name w:val="Testo normale Carattere"/>
    <w:link w:val="Testonormale"/>
    <w:uiPriority w:val="99"/>
    <w:rPr>
      <w:rFonts w:ascii="Consolas" w:hAnsi="Consolas" w:cs="Consolas"/>
      <w:sz w:val="21"/>
      <w:szCs w:val="21"/>
    </w:rPr>
  </w:style>
  <w:style w:type="paragraph" w:customStyle="1" w:styleId="territoriograssetto">
    <w:name w:val="territoriograssetto"/>
    <w:basedOn w:val="Normale"/>
    <w:uiPriority w:val="99"/>
    <w:pPr>
      <w:spacing w:before="100" w:beforeAutospacing="1" w:after="100" w:afterAutospacing="1"/>
    </w:pPr>
    <w:rPr>
      <w:rFonts w:ascii="Arial Unicode MS" w:eastAsia="Arial Unicode MS" w:hAnsi="Arial Unicode MS" w:cs="Arial Unicode MS"/>
      <w:sz w:val="24"/>
      <w:szCs w:val="24"/>
      <w:lang w:eastAsia="it-IT"/>
    </w:rPr>
  </w:style>
  <w:style w:type="character" w:customStyle="1" w:styleId="territoriotesto1">
    <w:name w:val="territoriotesto1"/>
    <w:rPr>
      <w:rFonts w:ascii="Arial" w:hAnsi="Arial" w:cs="Arial" w:hint="default"/>
      <w:i w:val="0"/>
      <w:iCs w:val="0"/>
      <w:color w:val="000000"/>
      <w:u w:val="none"/>
      <w:effect w:val="none"/>
    </w:rPr>
  </w:style>
  <w:style w:type="character" w:styleId="Enfasigrassetto">
    <w:name w:val="Strong"/>
    <w:uiPriority w:val="22"/>
    <w:qFormat/>
    <w:rPr>
      <w:b/>
      <w:bCs/>
    </w:rPr>
  </w:style>
  <w:style w:type="paragraph" w:styleId="NormaleWeb">
    <w:name w:val="Normal (Web)"/>
    <w:basedOn w:val="Normale"/>
    <w:uiPriority w:val="99"/>
    <w:pPr>
      <w:spacing w:before="113" w:after="113"/>
    </w:pPr>
    <w:rPr>
      <w:rFonts w:ascii="Times New Roman" w:eastAsia="Times New Roman" w:hAnsi="Times New Roman"/>
      <w:sz w:val="24"/>
      <w:szCs w:val="24"/>
      <w:lang w:eastAsia="it-IT"/>
    </w:rPr>
  </w:style>
  <w:style w:type="paragraph" w:customStyle="1" w:styleId="s8">
    <w:name w:val="s8"/>
    <w:basedOn w:val="Normale"/>
    <w:pPr>
      <w:spacing w:before="100" w:beforeAutospacing="1" w:after="100" w:afterAutospacing="1"/>
    </w:pPr>
    <w:rPr>
      <w:rFonts w:ascii="Times New Roman" w:hAnsi="Times New Roman"/>
      <w:sz w:val="24"/>
      <w:szCs w:val="24"/>
      <w:lang w:eastAsia="it-IT"/>
    </w:rPr>
  </w:style>
  <w:style w:type="paragraph" w:customStyle="1" w:styleId="s9">
    <w:name w:val="s9"/>
    <w:basedOn w:val="Normale"/>
    <w:pPr>
      <w:spacing w:before="100" w:beforeAutospacing="1" w:after="100" w:afterAutospacing="1"/>
    </w:pPr>
    <w:rPr>
      <w:rFonts w:ascii="Times New Roman" w:hAnsi="Times New Roman"/>
      <w:sz w:val="24"/>
      <w:szCs w:val="24"/>
      <w:lang w:eastAsia="it-IT"/>
    </w:rPr>
  </w:style>
  <w:style w:type="paragraph" w:customStyle="1" w:styleId="s11">
    <w:name w:val="s11"/>
    <w:basedOn w:val="Normale"/>
    <w:pPr>
      <w:spacing w:before="100" w:beforeAutospacing="1" w:after="100" w:afterAutospacing="1"/>
    </w:pPr>
    <w:rPr>
      <w:rFonts w:ascii="Times New Roman" w:hAnsi="Times New Roman"/>
      <w:sz w:val="24"/>
      <w:szCs w:val="24"/>
      <w:lang w:eastAsia="it-IT"/>
    </w:rPr>
  </w:style>
  <w:style w:type="character" w:customStyle="1" w:styleId="s10">
    <w:name w:val="s10"/>
    <w:basedOn w:val="Carpredefinitoparagrafo"/>
  </w:style>
  <w:style w:type="character" w:customStyle="1" w:styleId="s6">
    <w:name w:val="s6"/>
    <w:basedOn w:val="Carpredefinitoparagrafo"/>
  </w:style>
  <w:style w:type="paragraph" w:styleId="Paragrafoelenco">
    <w:name w:val="List Paragraph"/>
    <w:basedOn w:val="Normale"/>
    <w:uiPriority w:val="34"/>
    <w:qFormat/>
    <w:pPr>
      <w:spacing w:after="200" w:line="276" w:lineRule="auto"/>
      <w:ind w:left="720"/>
      <w:contextualSpacing/>
    </w:pPr>
  </w:style>
  <w:style w:type="character" w:customStyle="1" w:styleId="span">
    <w:name w:val="span"/>
    <w:basedOn w:val="Carpredefinitoparagrafo"/>
  </w:style>
  <w:style w:type="character" w:styleId="Collegamentoipertestuale">
    <w:name w:val="Hyperlink"/>
    <w:uiPriority w:val="99"/>
    <w:rPr>
      <w:color w:val="0000FF"/>
      <w:u w:val="single"/>
    </w:rPr>
  </w:style>
  <w:style w:type="paragraph" w:styleId="Corpotesto">
    <w:name w:val="Body Text"/>
    <w:basedOn w:val="Normale"/>
    <w:link w:val="CorpotestoCarattere"/>
    <w:uiPriority w:val="99"/>
    <w:pPr>
      <w:spacing w:line="280" w:lineRule="exact"/>
      <w:jc w:val="both"/>
    </w:pPr>
    <w:rPr>
      <w:rFonts w:ascii="Arial" w:hAnsi="Arial" w:cs="Arial"/>
      <w:color w:val="000000"/>
      <w:sz w:val="18"/>
      <w:szCs w:val="18"/>
      <w:lang w:eastAsia="it-IT"/>
    </w:rPr>
  </w:style>
  <w:style w:type="character" w:customStyle="1" w:styleId="CorpotestoCarattere">
    <w:name w:val="Corpo testo Carattere"/>
    <w:link w:val="Corpotesto"/>
    <w:uiPriority w:val="99"/>
    <w:rPr>
      <w:rFonts w:ascii="Arial" w:hAnsi="Arial" w:cs="Arial"/>
      <w:color w:val="000000"/>
      <w:sz w:val="18"/>
      <w:szCs w:val="18"/>
      <w:lang w:eastAsia="it-IT"/>
    </w:rPr>
  </w:style>
  <w:style w:type="character" w:styleId="Collegamentovisitato">
    <w:name w:val="FollowedHyperlink"/>
    <w:uiPriority w:val="99"/>
    <w:rPr>
      <w:color w:val="800080"/>
      <w:u w:val="single"/>
    </w:rPr>
  </w:style>
  <w:style w:type="paragraph" w:styleId="Citazioneintensa">
    <w:name w:val="Intense Quote"/>
    <w:basedOn w:val="Normale"/>
    <w:next w:val="Normale"/>
    <w:link w:val="CitazioneintensaCarattere"/>
    <w:uiPriority w:val="30"/>
    <w:qFormat/>
    <w:pPr>
      <w:pBdr>
        <w:bottom w:val="single" w:sz="4" w:space="4" w:color="4F81BD"/>
      </w:pBdr>
      <w:spacing w:before="200" w:after="280" w:line="276" w:lineRule="auto"/>
      <w:ind w:left="936" w:right="936"/>
    </w:pPr>
    <w:rPr>
      <w:b/>
      <w:bCs/>
      <w:i/>
      <w:iCs/>
      <w:color w:val="4F81BD"/>
    </w:rPr>
  </w:style>
  <w:style w:type="character" w:customStyle="1" w:styleId="CitazioneintensaCarattere">
    <w:name w:val="Citazione intensa Carattere"/>
    <w:link w:val="Citazioneintensa"/>
    <w:uiPriority w:val="30"/>
    <w:rPr>
      <w:b/>
      <w:bCs/>
      <w:i/>
      <w:iCs/>
      <w:color w:val="4F81BD"/>
    </w:rPr>
  </w:style>
  <w:style w:type="paragraph" w:customStyle="1" w:styleId="oggetto">
    <w:name w:val="oggetto"/>
    <w:basedOn w:val="Normale"/>
    <w:uiPriority w:val="99"/>
    <w:pPr>
      <w:spacing w:before="360" w:after="100" w:afterAutospacing="1"/>
    </w:pPr>
    <w:rPr>
      <w:rFonts w:ascii="Times New Roman" w:hAnsi="Times New Roman"/>
      <w:sz w:val="29"/>
      <w:szCs w:val="29"/>
      <w:lang w:eastAsia="it-IT"/>
    </w:rPr>
  </w:style>
  <w:style w:type="character" w:styleId="Enfasicorsivo">
    <w:name w:val="Emphasis"/>
    <w:uiPriority w:val="20"/>
    <w:qFormat/>
    <w:rPr>
      <w:i/>
      <w:iCs/>
    </w:rPr>
  </w:style>
  <w:style w:type="character" w:customStyle="1" w:styleId="textexposedhide4">
    <w:name w:val="text_exposed_hide4"/>
  </w:style>
  <w:style w:type="character" w:customStyle="1" w:styleId="textexposedshow2">
    <w:name w:val="text_exposed_show2"/>
    <w:rPr>
      <w:vanish/>
      <w:webHidden w:val="0"/>
      <w:specVanish w:val="0"/>
    </w:rPr>
  </w:style>
  <w:style w:type="paragraph" w:customStyle="1" w:styleId="xagenzia">
    <w:name w:val="x_agenzia"/>
    <w:basedOn w:val="Normale"/>
    <w:rPr>
      <w:rFonts w:ascii="Times New Roman" w:hAnsi="Times New Roman"/>
      <w:sz w:val="24"/>
      <w:szCs w:val="24"/>
      <w:lang w:eastAsia="it-IT"/>
    </w:rPr>
  </w:style>
  <w:style w:type="paragraph" w:customStyle="1" w:styleId="lettvitt">
    <w:name w:val="lettvitt"/>
    <w:basedOn w:val="Normale"/>
    <w:rPr>
      <w:rFonts w:ascii="Times New Roman" w:hAnsi="Times New Roman"/>
      <w:sz w:val="24"/>
      <w:szCs w:val="24"/>
      <w:lang w:eastAsia="it-IT"/>
    </w:rPr>
  </w:style>
  <w:style w:type="numbering" w:customStyle="1" w:styleId="Stile1">
    <w:name w:val="Stile1"/>
    <w:uiPriority w:val="99"/>
    <w:pPr>
      <w:numPr>
        <w:numId w:val="2"/>
      </w:numPr>
    </w:pPr>
  </w:style>
  <w:style w:type="character" w:customStyle="1" w:styleId="bodycontentsubheadingspan">
    <w:name w:val="body_content_subheading_span"/>
    <w:basedOn w:val="Carpredefinitoparagrafo"/>
  </w:style>
  <w:style w:type="character" w:customStyle="1" w:styleId="downloadlinklink">
    <w:name w:val="download_link_link"/>
    <w:basedOn w:val="Carpredefinitoparagrafo"/>
  </w:style>
  <w:style w:type="paragraph" w:customStyle="1" w:styleId="Default">
    <w:name w:val="Default"/>
    <w:basedOn w:val="Normale"/>
    <w:pPr>
      <w:autoSpaceDE w:val="0"/>
      <w:autoSpaceDN w:val="0"/>
    </w:pPr>
    <w:rPr>
      <w:rFonts w:eastAsiaTheme="minorHAnsi" w:cs="Calibri"/>
      <w:color w:val="000000"/>
      <w:sz w:val="24"/>
      <w:szCs w:val="24"/>
    </w:rPr>
  </w:style>
  <w:style w:type="paragraph" w:styleId="IndirizzoHTML">
    <w:name w:val="HTML Address"/>
    <w:basedOn w:val="Normale"/>
    <w:link w:val="IndirizzoHTMLCarattere"/>
    <w:uiPriority w:val="99"/>
    <w:semiHidden/>
    <w:unhideWhenUsed/>
    <w:rsid w:val="00E17C98"/>
    <w:rPr>
      <w:rFonts w:ascii="Helvetica" w:eastAsia="Times New Roman" w:hAnsi="Helvetica" w:cs="Helvetica"/>
      <w:i/>
      <w:iCs/>
      <w:sz w:val="24"/>
      <w:szCs w:val="24"/>
      <w:lang w:eastAsia="it-IT"/>
    </w:rPr>
  </w:style>
  <w:style w:type="character" w:customStyle="1" w:styleId="IndirizzoHTMLCarattere">
    <w:name w:val="Indirizzo HTML Carattere"/>
    <w:basedOn w:val="Carpredefinitoparagrafo"/>
    <w:link w:val="IndirizzoHTML"/>
    <w:uiPriority w:val="99"/>
    <w:semiHidden/>
    <w:rsid w:val="00E17C98"/>
    <w:rPr>
      <w:rFonts w:ascii="Helvetica" w:eastAsia="Times New Roman" w:hAnsi="Helvetica" w:cs="Helvetica"/>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ascii="Tahoma" w:hAnsi="Tahoma" w:cs="Tahoma"/>
      <w:sz w:val="16"/>
      <w:szCs w:val="16"/>
    </w:rPr>
  </w:style>
  <w:style w:type="paragraph" w:styleId="Testonormale">
    <w:name w:val="Plain Text"/>
    <w:basedOn w:val="Normale"/>
    <w:link w:val="TestonormaleCarattere"/>
    <w:uiPriority w:val="99"/>
    <w:rPr>
      <w:rFonts w:ascii="Consolas" w:hAnsi="Consolas" w:cs="Consolas"/>
      <w:sz w:val="21"/>
      <w:szCs w:val="21"/>
    </w:rPr>
  </w:style>
  <w:style w:type="character" w:customStyle="1" w:styleId="TestonormaleCarattere">
    <w:name w:val="Testo normale Carattere"/>
    <w:link w:val="Testonormale"/>
    <w:uiPriority w:val="99"/>
    <w:rPr>
      <w:rFonts w:ascii="Consolas" w:hAnsi="Consolas" w:cs="Consolas"/>
      <w:sz w:val="21"/>
      <w:szCs w:val="21"/>
    </w:rPr>
  </w:style>
  <w:style w:type="paragraph" w:customStyle="1" w:styleId="territoriograssetto">
    <w:name w:val="territoriograssetto"/>
    <w:basedOn w:val="Normale"/>
    <w:uiPriority w:val="99"/>
    <w:pPr>
      <w:spacing w:before="100" w:beforeAutospacing="1" w:after="100" w:afterAutospacing="1"/>
    </w:pPr>
    <w:rPr>
      <w:rFonts w:ascii="Arial Unicode MS" w:eastAsia="Arial Unicode MS" w:hAnsi="Arial Unicode MS" w:cs="Arial Unicode MS"/>
      <w:sz w:val="24"/>
      <w:szCs w:val="24"/>
      <w:lang w:eastAsia="it-IT"/>
    </w:rPr>
  </w:style>
  <w:style w:type="character" w:customStyle="1" w:styleId="territoriotesto1">
    <w:name w:val="territoriotesto1"/>
    <w:rPr>
      <w:rFonts w:ascii="Arial" w:hAnsi="Arial" w:cs="Arial" w:hint="default"/>
      <w:i w:val="0"/>
      <w:iCs w:val="0"/>
      <w:color w:val="000000"/>
      <w:u w:val="none"/>
      <w:effect w:val="none"/>
    </w:rPr>
  </w:style>
  <w:style w:type="character" w:styleId="Enfasigrassetto">
    <w:name w:val="Strong"/>
    <w:uiPriority w:val="22"/>
    <w:qFormat/>
    <w:rPr>
      <w:b/>
      <w:bCs/>
    </w:rPr>
  </w:style>
  <w:style w:type="paragraph" w:styleId="NormaleWeb">
    <w:name w:val="Normal (Web)"/>
    <w:basedOn w:val="Normale"/>
    <w:uiPriority w:val="99"/>
    <w:pPr>
      <w:spacing w:before="113" w:after="113"/>
    </w:pPr>
    <w:rPr>
      <w:rFonts w:ascii="Times New Roman" w:eastAsia="Times New Roman" w:hAnsi="Times New Roman"/>
      <w:sz w:val="24"/>
      <w:szCs w:val="24"/>
      <w:lang w:eastAsia="it-IT"/>
    </w:rPr>
  </w:style>
  <w:style w:type="paragraph" w:customStyle="1" w:styleId="s8">
    <w:name w:val="s8"/>
    <w:basedOn w:val="Normale"/>
    <w:pPr>
      <w:spacing w:before="100" w:beforeAutospacing="1" w:after="100" w:afterAutospacing="1"/>
    </w:pPr>
    <w:rPr>
      <w:rFonts w:ascii="Times New Roman" w:hAnsi="Times New Roman"/>
      <w:sz w:val="24"/>
      <w:szCs w:val="24"/>
      <w:lang w:eastAsia="it-IT"/>
    </w:rPr>
  </w:style>
  <w:style w:type="paragraph" w:customStyle="1" w:styleId="s9">
    <w:name w:val="s9"/>
    <w:basedOn w:val="Normale"/>
    <w:pPr>
      <w:spacing w:before="100" w:beforeAutospacing="1" w:after="100" w:afterAutospacing="1"/>
    </w:pPr>
    <w:rPr>
      <w:rFonts w:ascii="Times New Roman" w:hAnsi="Times New Roman"/>
      <w:sz w:val="24"/>
      <w:szCs w:val="24"/>
      <w:lang w:eastAsia="it-IT"/>
    </w:rPr>
  </w:style>
  <w:style w:type="paragraph" w:customStyle="1" w:styleId="s11">
    <w:name w:val="s11"/>
    <w:basedOn w:val="Normale"/>
    <w:pPr>
      <w:spacing w:before="100" w:beforeAutospacing="1" w:after="100" w:afterAutospacing="1"/>
    </w:pPr>
    <w:rPr>
      <w:rFonts w:ascii="Times New Roman" w:hAnsi="Times New Roman"/>
      <w:sz w:val="24"/>
      <w:szCs w:val="24"/>
      <w:lang w:eastAsia="it-IT"/>
    </w:rPr>
  </w:style>
  <w:style w:type="character" w:customStyle="1" w:styleId="s10">
    <w:name w:val="s10"/>
    <w:basedOn w:val="Carpredefinitoparagrafo"/>
  </w:style>
  <w:style w:type="character" w:customStyle="1" w:styleId="s6">
    <w:name w:val="s6"/>
    <w:basedOn w:val="Carpredefinitoparagrafo"/>
  </w:style>
  <w:style w:type="paragraph" w:styleId="Paragrafoelenco">
    <w:name w:val="List Paragraph"/>
    <w:basedOn w:val="Normale"/>
    <w:uiPriority w:val="34"/>
    <w:qFormat/>
    <w:pPr>
      <w:spacing w:after="200" w:line="276" w:lineRule="auto"/>
      <w:ind w:left="720"/>
      <w:contextualSpacing/>
    </w:pPr>
  </w:style>
  <w:style w:type="character" w:customStyle="1" w:styleId="span">
    <w:name w:val="span"/>
    <w:basedOn w:val="Carpredefinitoparagrafo"/>
  </w:style>
  <w:style w:type="character" w:styleId="Collegamentoipertestuale">
    <w:name w:val="Hyperlink"/>
    <w:uiPriority w:val="99"/>
    <w:rPr>
      <w:color w:val="0000FF"/>
      <w:u w:val="single"/>
    </w:rPr>
  </w:style>
  <w:style w:type="paragraph" w:styleId="Corpotesto">
    <w:name w:val="Body Text"/>
    <w:basedOn w:val="Normale"/>
    <w:link w:val="CorpotestoCarattere"/>
    <w:uiPriority w:val="99"/>
    <w:pPr>
      <w:spacing w:line="280" w:lineRule="exact"/>
      <w:jc w:val="both"/>
    </w:pPr>
    <w:rPr>
      <w:rFonts w:ascii="Arial" w:hAnsi="Arial" w:cs="Arial"/>
      <w:color w:val="000000"/>
      <w:sz w:val="18"/>
      <w:szCs w:val="18"/>
      <w:lang w:eastAsia="it-IT"/>
    </w:rPr>
  </w:style>
  <w:style w:type="character" w:customStyle="1" w:styleId="CorpotestoCarattere">
    <w:name w:val="Corpo testo Carattere"/>
    <w:link w:val="Corpotesto"/>
    <w:uiPriority w:val="99"/>
    <w:rPr>
      <w:rFonts w:ascii="Arial" w:hAnsi="Arial" w:cs="Arial"/>
      <w:color w:val="000000"/>
      <w:sz w:val="18"/>
      <w:szCs w:val="18"/>
      <w:lang w:eastAsia="it-IT"/>
    </w:rPr>
  </w:style>
  <w:style w:type="character" w:styleId="Collegamentovisitato">
    <w:name w:val="FollowedHyperlink"/>
    <w:uiPriority w:val="99"/>
    <w:rPr>
      <w:color w:val="800080"/>
      <w:u w:val="single"/>
    </w:rPr>
  </w:style>
  <w:style w:type="paragraph" w:styleId="Citazioneintensa">
    <w:name w:val="Intense Quote"/>
    <w:basedOn w:val="Normale"/>
    <w:next w:val="Normale"/>
    <w:link w:val="CitazioneintensaCarattere"/>
    <w:uiPriority w:val="30"/>
    <w:qFormat/>
    <w:pPr>
      <w:pBdr>
        <w:bottom w:val="single" w:sz="4" w:space="4" w:color="4F81BD"/>
      </w:pBdr>
      <w:spacing w:before="200" w:after="280" w:line="276" w:lineRule="auto"/>
      <w:ind w:left="936" w:right="936"/>
    </w:pPr>
    <w:rPr>
      <w:b/>
      <w:bCs/>
      <w:i/>
      <w:iCs/>
      <w:color w:val="4F81BD"/>
    </w:rPr>
  </w:style>
  <w:style w:type="character" w:customStyle="1" w:styleId="CitazioneintensaCarattere">
    <w:name w:val="Citazione intensa Carattere"/>
    <w:link w:val="Citazioneintensa"/>
    <w:uiPriority w:val="30"/>
    <w:rPr>
      <w:b/>
      <w:bCs/>
      <w:i/>
      <w:iCs/>
      <w:color w:val="4F81BD"/>
    </w:rPr>
  </w:style>
  <w:style w:type="paragraph" w:customStyle="1" w:styleId="oggetto">
    <w:name w:val="oggetto"/>
    <w:basedOn w:val="Normale"/>
    <w:uiPriority w:val="99"/>
    <w:pPr>
      <w:spacing w:before="360" w:after="100" w:afterAutospacing="1"/>
    </w:pPr>
    <w:rPr>
      <w:rFonts w:ascii="Times New Roman" w:hAnsi="Times New Roman"/>
      <w:sz w:val="29"/>
      <w:szCs w:val="29"/>
      <w:lang w:eastAsia="it-IT"/>
    </w:rPr>
  </w:style>
  <w:style w:type="character" w:styleId="Enfasicorsivo">
    <w:name w:val="Emphasis"/>
    <w:uiPriority w:val="20"/>
    <w:qFormat/>
    <w:rPr>
      <w:i/>
      <w:iCs/>
    </w:rPr>
  </w:style>
  <w:style w:type="character" w:customStyle="1" w:styleId="textexposedhide4">
    <w:name w:val="text_exposed_hide4"/>
  </w:style>
  <w:style w:type="character" w:customStyle="1" w:styleId="textexposedshow2">
    <w:name w:val="text_exposed_show2"/>
    <w:rPr>
      <w:vanish/>
      <w:webHidden w:val="0"/>
      <w:specVanish w:val="0"/>
    </w:rPr>
  </w:style>
  <w:style w:type="paragraph" w:customStyle="1" w:styleId="xagenzia">
    <w:name w:val="x_agenzia"/>
    <w:basedOn w:val="Normale"/>
    <w:rPr>
      <w:rFonts w:ascii="Times New Roman" w:hAnsi="Times New Roman"/>
      <w:sz w:val="24"/>
      <w:szCs w:val="24"/>
      <w:lang w:eastAsia="it-IT"/>
    </w:rPr>
  </w:style>
  <w:style w:type="paragraph" w:customStyle="1" w:styleId="lettvitt">
    <w:name w:val="lettvitt"/>
    <w:basedOn w:val="Normale"/>
    <w:rPr>
      <w:rFonts w:ascii="Times New Roman" w:hAnsi="Times New Roman"/>
      <w:sz w:val="24"/>
      <w:szCs w:val="24"/>
      <w:lang w:eastAsia="it-IT"/>
    </w:rPr>
  </w:style>
  <w:style w:type="numbering" w:customStyle="1" w:styleId="Stile1">
    <w:name w:val="Stile1"/>
    <w:uiPriority w:val="99"/>
    <w:pPr>
      <w:numPr>
        <w:numId w:val="2"/>
      </w:numPr>
    </w:pPr>
  </w:style>
  <w:style w:type="character" w:customStyle="1" w:styleId="bodycontentsubheadingspan">
    <w:name w:val="body_content_subheading_span"/>
    <w:basedOn w:val="Carpredefinitoparagrafo"/>
  </w:style>
  <w:style w:type="character" w:customStyle="1" w:styleId="downloadlinklink">
    <w:name w:val="download_link_link"/>
    <w:basedOn w:val="Carpredefinitoparagrafo"/>
  </w:style>
  <w:style w:type="paragraph" w:customStyle="1" w:styleId="Default">
    <w:name w:val="Default"/>
    <w:basedOn w:val="Normale"/>
    <w:pPr>
      <w:autoSpaceDE w:val="0"/>
      <w:autoSpaceDN w:val="0"/>
    </w:pPr>
    <w:rPr>
      <w:rFonts w:eastAsiaTheme="minorHAnsi" w:cs="Calibri"/>
      <w:color w:val="000000"/>
      <w:sz w:val="24"/>
      <w:szCs w:val="24"/>
    </w:rPr>
  </w:style>
  <w:style w:type="paragraph" w:styleId="IndirizzoHTML">
    <w:name w:val="HTML Address"/>
    <w:basedOn w:val="Normale"/>
    <w:link w:val="IndirizzoHTMLCarattere"/>
    <w:uiPriority w:val="99"/>
    <w:semiHidden/>
    <w:unhideWhenUsed/>
    <w:rsid w:val="00E17C98"/>
    <w:rPr>
      <w:rFonts w:ascii="Helvetica" w:eastAsia="Times New Roman" w:hAnsi="Helvetica" w:cs="Helvetica"/>
      <w:i/>
      <w:iCs/>
      <w:sz w:val="24"/>
      <w:szCs w:val="24"/>
      <w:lang w:eastAsia="it-IT"/>
    </w:rPr>
  </w:style>
  <w:style w:type="character" w:customStyle="1" w:styleId="IndirizzoHTMLCarattere">
    <w:name w:val="Indirizzo HTML Carattere"/>
    <w:basedOn w:val="Carpredefinitoparagrafo"/>
    <w:link w:val="IndirizzoHTML"/>
    <w:uiPriority w:val="99"/>
    <w:semiHidden/>
    <w:rsid w:val="00E17C98"/>
    <w:rPr>
      <w:rFonts w:ascii="Helvetica" w:eastAsia="Times New Roman" w:hAnsi="Helvetica" w:cs="Helvetic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59777">
      <w:bodyDiv w:val="1"/>
      <w:marLeft w:val="0"/>
      <w:marRight w:val="0"/>
      <w:marTop w:val="0"/>
      <w:marBottom w:val="0"/>
      <w:divBdr>
        <w:top w:val="none" w:sz="0" w:space="0" w:color="auto"/>
        <w:left w:val="none" w:sz="0" w:space="0" w:color="auto"/>
        <w:bottom w:val="none" w:sz="0" w:space="0" w:color="auto"/>
        <w:right w:val="none" w:sz="0" w:space="0" w:color="auto"/>
      </w:divBdr>
    </w:div>
    <w:div w:id="322197311">
      <w:bodyDiv w:val="1"/>
      <w:marLeft w:val="0"/>
      <w:marRight w:val="0"/>
      <w:marTop w:val="0"/>
      <w:marBottom w:val="0"/>
      <w:divBdr>
        <w:top w:val="none" w:sz="0" w:space="0" w:color="auto"/>
        <w:left w:val="none" w:sz="0" w:space="0" w:color="auto"/>
        <w:bottom w:val="none" w:sz="0" w:space="0" w:color="auto"/>
        <w:right w:val="none" w:sz="0" w:space="0" w:color="auto"/>
      </w:divBdr>
    </w:div>
    <w:div w:id="335228106">
      <w:bodyDiv w:val="1"/>
      <w:marLeft w:val="0"/>
      <w:marRight w:val="0"/>
      <w:marTop w:val="0"/>
      <w:marBottom w:val="0"/>
      <w:divBdr>
        <w:top w:val="none" w:sz="0" w:space="0" w:color="auto"/>
        <w:left w:val="none" w:sz="0" w:space="0" w:color="auto"/>
        <w:bottom w:val="none" w:sz="0" w:space="0" w:color="auto"/>
        <w:right w:val="none" w:sz="0" w:space="0" w:color="auto"/>
      </w:divBdr>
    </w:div>
    <w:div w:id="1244561406">
      <w:bodyDiv w:val="1"/>
      <w:marLeft w:val="0"/>
      <w:marRight w:val="0"/>
      <w:marTop w:val="0"/>
      <w:marBottom w:val="0"/>
      <w:divBdr>
        <w:top w:val="none" w:sz="0" w:space="0" w:color="auto"/>
        <w:left w:val="none" w:sz="0" w:space="0" w:color="auto"/>
        <w:bottom w:val="none" w:sz="0" w:space="0" w:color="auto"/>
        <w:right w:val="none" w:sz="0" w:space="0" w:color="auto"/>
      </w:divBdr>
    </w:div>
    <w:div w:id="1268151289">
      <w:bodyDiv w:val="1"/>
      <w:marLeft w:val="0"/>
      <w:marRight w:val="0"/>
      <w:marTop w:val="0"/>
      <w:marBottom w:val="0"/>
      <w:divBdr>
        <w:top w:val="none" w:sz="0" w:space="0" w:color="auto"/>
        <w:left w:val="none" w:sz="0" w:space="0" w:color="auto"/>
        <w:bottom w:val="none" w:sz="0" w:space="0" w:color="auto"/>
        <w:right w:val="none" w:sz="0" w:space="0" w:color="auto"/>
      </w:divBdr>
    </w:div>
    <w:div w:id="1362588369">
      <w:bodyDiv w:val="1"/>
      <w:marLeft w:val="0"/>
      <w:marRight w:val="0"/>
      <w:marTop w:val="0"/>
      <w:marBottom w:val="0"/>
      <w:divBdr>
        <w:top w:val="none" w:sz="0" w:space="0" w:color="auto"/>
        <w:left w:val="none" w:sz="0" w:space="0" w:color="auto"/>
        <w:bottom w:val="none" w:sz="0" w:space="0" w:color="auto"/>
        <w:right w:val="none" w:sz="0" w:space="0" w:color="auto"/>
      </w:divBdr>
    </w:div>
    <w:div w:id="1488747088">
      <w:bodyDiv w:val="1"/>
      <w:marLeft w:val="0"/>
      <w:marRight w:val="0"/>
      <w:marTop w:val="0"/>
      <w:marBottom w:val="0"/>
      <w:divBdr>
        <w:top w:val="none" w:sz="0" w:space="0" w:color="auto"/>
        <w:left w:val="none" w:sz="0" w:space="0" w:color="auto"/>
        <w:bottom w:val="none" w:sz="0" w:space="0" w:color="auto"/>
        <w:right w:val="none" w:sz="0" w:space="0" w:color="auto"/>
      </w:divBdr>
    </w:div>
    <w:div w:id="193562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1B904-84D8-4542-AE5F-825CA4CF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489</Words>
  <Characters>2789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MartinaA</dc:creator>
  <cp:lastModifiedBy>Piacenza - Alessandra Lucchini</cp:lastModifiedBy>
  <cp:revision>50</cp:revision>
  <cp:lastPrinted>2017-09-28T13:05:00Z</cp:lastPrinted>
  <dcterms:created xsi:type="dcterms:W3CDTF">2017-09-07T08:27:00Z</dcterms:created>
  <dcterms:modified xsi:type="dcterms:W3CDTF">2017-10-16T14:55:00Z</dcterms:modified>
</cp:coreProperties>
</file>