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F0" w:rsidRDefault="00B639F0" w:rsidP="00B639F0">
      <w:pPr>
        <w:pStyle w:val="tito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Montagna. Ambulatori, sportelli sociali, punti </w:t>
      </w:r>
      <w:proofErr w:type="spellStart"/>
      <w:r>
        <w:rPr>
          <w:rFonts w:ascii="Arial" w:hAnsi="Arial" w:cs="Arial"/>
        </w:rPr>
        <w:t>Cup</w:t>
      </w:r>
      <w:proofErr w:type="spellEnd"/>
      <w:r>
        <w:rPr>
          <w:rFonts w:ascii="Arial" w:hAnsi="Arial" w:cs="Arial"/>
        </w:rPr>
        <w:t xml:space="preserve">, guardia medica: oltre 4 milioni di euro dalla Regione per rafforzare i servizi socio-sanitari nei territori rurali e montani, da Piacenza alla Romagna. I primi 10 progetti finanziati. Il presidente </w:t>
      </w:r>
      <w:proofErr w:type="spellStart"/>
      <w:r>
        <w:rPr>
          <w:rFonts w:ascii="Arial" w:hAnsi="Arial" w:cs="Arial"/>
        </w:rPr>
        <w:t>Bonaccini</w:t>
      </w:r>
      <w:proofErr w:type="spellEnd"/>
      <w:r>
        <w:rPr>
          <w:rFonts w:ascii="Arial" w:hAnsi="Arial" w:cs="Arial"/>
        </w:rPr>
        <w:t>: "Il rilancio e lo sviluppo della montagna tra le priorità del nostro mandato: più di 700 milioni le risorse disponibili"</w:t>
      </w:r>
    </w:p>
    <w:p w:rsidR="00B639F0" w:rsidRDefault="00B639F0" w:rsidP="00B639F0">
      <w:pPr>
        <w:pStyle w:val="oggetto"/>
        <w:rPr>
          <w:rFonts w:ascii="Arial" w:hAnsi="Arial" w:cs="Arial"/>
        </w:rPr>
      </w:pPr>
      <w:r>
        <w:rPr>
          <w:rStyle w:val="Enfasicorsivo"/>
          <w:rFonts w:ascii="Arial" w:hAnsi="Arial" w:cs="Arial"/>
        </w:rPr>
        <w:t xml:space="preserve">Approvato l'esito del bando finanziato con il Programma di sviluppo rurale 2014-2020: l'obiettivo è investire sulla qualità della vita delle aree più fragili e a rischio di calo demografico. Possibile l'accoglimento di altre domande, la graduatoria rimarrà infatti in vigore fino al 31 dicembre 2019 </w:t>
      </w:r>
    </w:p>
    <w:p w:rsidR="00B639F0" w:rsidRDefault="00B639F0" w:rsidP="00B639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Bologna - Risiedere in montagna, o in un luogo magari lontano dai principali centri, non deve essere di per sé motivo per creare squilibri tra i territori. Per questo la Regione è impegnata ad ampliare l’offerta di servizi nelle </w:t>
      </w:r>
      <w:proofErr w:type="spellStart"/>
      <w:r>
        <w:rPr>
          <w:rFonts w:ascii="Arial" w:hAnsi="Arial" w:cs="Arial"/>
        </w:rPr>
        <w:t>areepiù</w:t>
      </w:r>
      <w:proofErr w:type="spellEnd"/>
      <w:r>
        <w:rPr>
          <w:rFonts w:ascii="Arial" w:hAnsi="Arial" w:cs="Arial"/>
        </w:rPr>
        <w:t xml:space="preserve"> fragili e a rischio di calo demografico. L’ultimo intervento, in ordine di tempo, è rappresentato da un investimento di </w:t>
      </w:r>
      <w:r>
        <w:rPr>
          <w:rStyle w:val="Enfasigrassetto"/>
          <w:rFonts w:ascii="Arial" w:hAnsi="Arial" w:cs="Arial"/>
        </w:rPr>
        <w:t>oltre 4 milioni di euro</w:t>
      </w:r>
      <w:r>
        <w:rPr>
          <w:rFonts w:ascii="Arial" w:hAnsi="Arial" w:cs="Arial"/>
        </w:rPr>
        <w:t xml:space="preserve"> del </w:t>
      </w:r>
      <w:r>
        <w:rPr>
          <w:rStyle w:val="Enfasigrassetto"/>
          <w:rFonts w:ascii="Arial" w:hAnsi="Arial" w:cs="Arial"/>
        </w:rPr>
        <w:t>Programma regionale di sviluppo rurale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Psr</w:t>
      </w:r>
      <w:proofErr w:type="spellEnd"/>
      <w:r>
        <w:rPr>
          <w:rFonts w:ascii="Arial" w:hAnsi="Arial" w:cs="Arial"/>
        </w:rPr>
        <w:t xml:space="preserve">) 2014-2020, destinato ad attivare </w:t>
      </w:r>
      <w:r>
        <w:rPr>
          <w:rStyle w:val="Enfasigrassetto"/>
          <w:rFonts w:ascii="Arial" w:hAnsi="Arial" w:cs="Arial"/>
        </w:rPr>
        <w:t>servizi socio-sanitari</w:t>
      </w:r>
      <w:r>
        <w:rPr>
          <w:rFonts w:ascii="Arial" w:hAnsi="Arial" w:cs="Arial"/>
        </w:rPr>
        <w:t xml:space="preserve"> -sportelli sociali, punti </w:t>
      </w:r>
      <w:proofErr w:type="spellStart"/>
      <w:r>
        <w:rPr>
          <w:rFonts w:ascii="Arial" w:hAnsi="Arial" w:cs="Arial"/>
        </w:rPr>
        <w:t>Cup</w:t>
      </w:r>
      <w:proofErr w:type="spellEnd"/>
      <w:r>
        <w:rPr>
          <w:rFonts w:ascii="Arial" w:hAnsi="Arial" w:cs="Arial"/>
        </w:rPr>
        <w:t>, servizi di continuità assistenziale (ex guardia medica), ambulatori, infermieristici e specialistici - che verranno realizzati</w:t>
      </w:r>
      <w:r>
        <w:rPr>
          <w:rStyle w:val="Enfasigrassetto"/>
          <w:rFonts w:ascii="Arial" w:hAnsi="Arial" w:cs="Arial"/>
        </w:rPr>
        <w:t xml:space="preserve"> in zone rurali e montane dell’Emilia-Romagna</w:t>
      </w:r>
      <w:r>
        <w:rPr>
          <w:rFonts w:ascii="Arial" w:hAnsi="Arial" w:cs="Arial"/>
        </w:rPr>
        <w:t xml:space="preserve">, </w:t>
      </w:r>
      <w:r>
        <w:rPr>
          <w:rStyle w:val="Enfasigrassetto"/>
          <w:rFonts w:ascii="Arial" w:hAnsi="Arial" w:cs="Arial"/>
        </w:rPr>
        <w:t>da Piacenza a Ravenna</w:t>
      </w:r>
      <w:r>
        <w:rPr>
          <w:rFonts w:ascii="Arial" w:hAnsi="Arial" w:cs="Arial"/>
        </w:rPr>
        <w:t>.</w:t>
      </w:r>
    </w:p>
    <w:p w:rsidR="00B639F0" w:rsidRDefault="00B639F0" w:rsidP="00B639F0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Dieci i progetti finanziati</w:t>
      </w:r>
      <w:r>
        <w:rPr>
          <w:rFonts w:ascii="Arial" w:hAnsi="Arial" w:cs="Arial"/>
        </w:rPr>
        <w:t xml:space="preserve">, e quindi le relative domande di contributo, </w:t>
      </w:r>
      <w:r>
        <w:rPr>
          <w:rStyle w:val="Enfasigrassetto"/>
          <w:rFonts w:ascii="Arial" w:hAnsi="Arial" w:cs="Arial"/>
        </w:rPr>
        <w:t>con un obiettivo</w:t>
      </w:r>
      <w:r>
        <w:rPr>
          <w:rFonts w:ascii="Arial" w:hAnsi="Arial" w:cs="Arial"/>
        </w:rPr>
        <w:t xml:space="preserve"> preciso: </w:t>
      </w:r>
      <w:r>
        <w:rPr>
          <w:rStyle w:val="Enfasigrassetto"/>
          <w:rFonts w:ascii="Arial" w:hAnsi="Arial" w:cs="Arial"/>
        </w:rPr>
        <w:t>recuperare, ristrutturare e ampliare strutture e locali destinati a raccogliere servizi polifunzionali socio-sanitari in alta collina e nell’Appennino</w:t>
      </w:r>
      <w:r>
        <w:rPr>
          <w:rFonts w:ascii="Arial" w:hAnsi="Arial" w:cs="Arial"/>
        </w:rPr>
        <w:t xml:space="preserve">. Si tratta di lavori, che partiranno a breve, su edifici già esistenti e il </w:t>
      </w:r>
      <w:r>
        <w:rPr>
          <w:rStyle w:val="Enfasigrassetto"/>
          <w:rFonts w:ascii="Arial" w:hAnsi="Arial" w:cs="Arial"/>
        </w:rPr>
        <w:t>contributo massimo concesso</w:t>
      </w:r>
      <w:r>
        <w:rPr>
          <w:rFonts w:ascii="Arial" w:hAnsi="Arial" w:cs="Arial"/>
        </w:rPr>
        <w:t xml:space="preserve"> per ciascun intervento è di </w:t>
      </w:r>
      <w:r>
        <w:rPr>
          <w:rStyle w:val="Enfasigrassetto"/>
          <w:rFonts w:ascii="Arial" w:hAnsi="Arial" w:cs="Arial"/>
        </w:rPr>
        <w:t>500mila euro</w:t>
      </w:r>
      <w:r>
        <w:rPr>
          <w:rFonts w:ascii="Arial" w:hAnsi="Arial" w:cs="Arial"/>
        </w:rPr>
        <w:t xml:space="preserve">: in tutti dieci i casi le risorse assegnate coincidono con la spesa ammissibile. Ogni struttura farà da riferimento per più Comuni. È una novità nelle politiche di sostegno del </w:t>
      </w:r>
      <w:proofErr w:type="spellStart"/>
      <w:r>
        <w:rPr>
          <w:rFonts w:ascii="Arial" w:hAnsi="Arial" w:cs="Arial"/>
        </w:rPr>
        <w:t>Psr</w:t>
      </w:r>
      <w:proofErr w:type="spellEnd"/>
      <w:r>
        <w:rPr>
          <w:rFonts w:ascii="Arial" w:hAnsi="Arial" w:cs="Arial"/>
        </w:rPr>
        <w:t xml:space="preserve">: investire in interventi specifici per migliorare la qualità della vita della popolazione e degli operatori che risiedono nelle aree rurali più marginali. Restano poi concrete le possibilità di poter sostenere gli altri progetti ammessi: infatti, la </w:t>
      </w:r>
      <w:r>
        <w:rPr>
          <w:rStyle w:val="Enfasigrassetto"/>
          <w:rFonts w:ascii="Arial" w:hAnsi="Arial" w:cs="Arial"/>
        </w:rPr>
        <w:t>graduatoria rimarrà in vigore fino al 31 dicembre 2019</w:t>
      </w:r>
      <w:r>
        <w:rPr>
          <w:rFonts w:ascii="Arial" w:hAnsi="Arial" w:cs="Arial"/>
        </w:rPr>
        <w:t>.</w:t>
      </w:r>
    </w:p>
    <w:p w:rsidR="00B639F0" w:rsidRDefault="00B639F0" w:rsidP="00B639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Oggi, in conferenza stampa, la presentazione dell’investimento e degli interventi con il presidente della Regione, </w:t>
      </w:r>
      <w:r>
        <w:rPr>
          <w:rStyle w:val="Enfasigrassetto"/>
          <w:rFonts w:ascii="Arial" w:hAnsi="Arial" w:cs="Arial"/>
        </w:rPr>
        <w:t xml:space="preserve">Stefano </w:t>
      </w:r>
      <w:proofErr w:type="spellStart"/>
      <w:r>
        <w:rPr>
          <w:rStyle w:val="Enfasigrassetto"/>
          <w:rFonts w:ascii="Arial" w:hAnsi="Arial" w:cs="Arial"/>
        </w:rPr>
        <w:t>Bonaccini</w:t>
      </w:r>
      <w:proofErr w:type="spellEnd"/>
      <w:r>
        <w:rPr>
          <w:rFonts w:ascii="Arial" w:hAnsi="Arial" w:cs="Arial"/>
        </w:rPr>
        <w:t xml:space="preserve">, gli assessori all’Agricoltura, </w:t>
      </w:r>
      <w:r>
        <w:rPr>
          <w:rStyle w:val="Enfasigrassetto"/>
          <w:rFonts w:ascii="Arial" w:hAnsi="Arial" w:cs="Arial"/>
        </w:rPr>
        <w:t>Simona Caselli</w:t>
      </w:r>
      <w:r>
        <w:rPr>
          <w:rFonts w:ascii="Arial" w:hAnsi="Arial" w:cs="Arial"/>
        </w:rPr>
        <w:t xml:space="preserve">, e alle Politiche per la Salute, </w:t>
      </w:r>
      <w:r>
        <w:rPr>
          <w:rStyle w:val="Enfasigrassetto"/>
          <w:rFonts w:ascii="Arial" w:hAnsi="Arial" w:cs="Arial"/>
        </w:rPr>
        <w:t>Sergio Venturi</w:t>
      </w:r>
      <w:r>
        <w:rPr>
          <w:rFonts w:ascii="Arial" w:hAnsi="Arial" w:cs="Arial"/>
        </w:rPr>
        <w:t>, sindaci e amministratori dei Comuni beneficiari.</w:t>
      </w:r>
    </w:p>
    <w:p w:rsidR="00B639F0" w:rsidRDefault="00B639F0" w:rsidP="00B639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“Il rilancio della montagna è una delle priorità del nostro mandato, perché non esiste un’Emilia-Romagna di serie A e una di serie B e i piccoli o piccolissimi centri contano tanto quanto le grandi città- ha affermato il presidente della Regione, </w:t>
      </w:r>
      <w:r>
        <w:rPr>
          <w:rStyle w:val="Enfasigrassetto"/>
          <w:rFonts w:ascii="Arial" w:hAnsi="Arial" w:cs="Arial"/>
        </w:rPr>
        <w:t xml:space="preserve">Stefano </w:t>
      </w:r>
      <w:proofErr w:type="spellStart"/>
      <w:r>
        <w:rPr>
          <w:rStyle w:val="Enfasigrassetto"/>
          <w:rFonts w:ascii="Arial" w:hAnsi="Arial" w:cs="Arial"/>
        </w:rPr>
        <w:t>Bonaccini</w:t>
      </w:r>
      <w:proofErr w:type="spellEnd"/>
      <w:r>
        <w:rPr>
          <w:rFonts w:ascii="Arial" w:hAnsi="Arial" w:cs="Arial"/>
        </w:rPr>
        <w:t xml:space="preserve">-.  Quello che vale per le persone, come ho sempre sostenuto con forza, vale anche per i territori dove si vive: nessuno deve rimanere indietro. Lavoriamo quindi per un Appenino digitale, che significa banda ultra larga in tutti i comuni. Aiutiamo il manifatturiero e le imprese agricole, investiamo contro il dissesto e sosteniamo il turismo. Ora è la volta di rafforzare i servizi socio-sanitari. Con il Programma regionale per la montagna abbiamo destinato oltre 700 milioni di euro al nostro Appennino e alla montagna dedicheremo una nuova Conferenza regionale cui stiamo lavorando, perché vogliamo tornare a farne una </w:t>
      </w:r>
      <w:r>
        <w:rPr>
          <w:rFonts w:ascii="Arial" w:hAnsi="Arial" w:cs="Arial"/>
        </w:rPr>
        <w:lastRenderedPageBreak/>
        <w:t>terra dove viverci, e viverci bene, o nella quale rimanere”.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Per l’assessore regionale all’Agricoltura, </w:t>
      </w:r>
      <w:r>
        <w:rPr>
          <w:rStyle w:val="Enfasigrassetto"/>
          <w:rFonts w:ascii="Arial" w:hAnsi="Arial" w:cs="Arial"/>
        </w:rPr>
        <w:t>Simona Caselli</w:t>
      </w:r>
      <w:r>
        <w:rPr>
          <w:rFonts w:ascii="Arial" w:hAnsi="Arial" w:cs="Arial"/>
        </w:rPr>
        <w:t xml:space="preserve">, “questo è un segnale concreto per migliorare l’accesso e fruibilità dei servizi pubblici di base, limitando così quella percezione di isolamento sociale, oltre che fisico, che è la causa principale dell’abbandono e dello spopolamento dei territori rurali, quelli montani in particolare. Territori che invece possono costituire una grande risorsa e che per questo sono al centro del </w:t>
      </w:r>
      <w:proofErr w:type="spellStart"/>
      <w:r>
        <w:rPr>
          <w:rFonts w:ascii="Arial" w:hAnsi="Arial" w:cs="Arial"/>
        </w:rPr>
        <w:t>Psr</w:t>
      </w:r>
      <w:proofErr w:type="spellEnd"/>
      <w:r>
        <w:rPr>
          <w:rFonts w:ascii="Arial" w:hAnsi="Arial" w:cs="Arial"/>
        </w:rPr>
        <w:t xml:space="preserve"> 2014-2020”.</w:t>
      </w:r>
    </w:p>
    <w:p w:rsidR="00B639F0" w:rsidRDefault="00B639F0" w:rsidP="00B639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“In un settore così delicato come è la sanità, non ci possono essere squilibri, né disparità- ha sottolineato l’assessore alle Politiche per la salute, </w:t>
      </w:r>
      <w:r>
        <w:rPr>
          <w:rStyle w:val="Enfasigrassetto"/>
          <w:rFonts w:ascii="Arial" w:hAnsi="Arial" w:cs="Arial"/>
        </w:rPr>
        <w:t>Sergio Venturi</w:t>
      </w:r>
      <w:r>
        <w:rPr>
          <w:rFonts w:ascii="Arial" w:hAnsi="Arial" w:cs="Arial"/>
        </w:rPr>
        <w:t>-. Per questo la Regione investe per migliorare ancora di più l’equità e l’appropriatezza nell’accesso e nel ricorso ai servizi sociali, socio-sanitari e sanitari. Avvicinare le strutture e le prestazioni alle persone è molto importante, a maggior ragione laddove si sconta una oggettiva, maggiore difficoltà di collegamenti e spostamenti”.</w:t>
      </w:r>
    </w:p>
    <w:p w:rsidR="00B639F0" w:rsidRDefault="00B639F0" w:rsidP="00B639F0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I progetti</w:t>
      </w:r>
    </w:p>
    <w:p w:rsidR="00B639F0" w:rsidRDefault="00B639F0" w:rsidP="00B639F0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Ventiquattro</w:t>
      </w:r>
      <w:r>
        <w:rPr>
          <w:rFonts w:ascii="Arial" w:hAnsi="Arial" w:cs="Arial"/>
        </w:rPr>
        <w:t xml:space="preserve">, complessivamente, le </w:t>
      </w:r>
      <w:r>
        <w:rPr>
          <w:rStyle w:val="Enfasigrassetto"/>
          <w:rFonts w:ascii="Arial" w:hAnsi="Arial" w:cs="Arial"/>
        </w:rPr>
        <w:t>domande</w:t>
      </w:r>
      <w:r>
        <w:rPr>
          <w:rFonts w:ascii="Arial" w:hAnsi="Arial" w:cs="Arial"/>
        </w:rPr>
        <w:t xml:space="preserve"> con richiesta di contributo per “Strutture polifunzionali socio-assistenziali per la popolazione” inviate in seguito all’avviso pubblico unico (delibera della Giunta regionale dell’Emilia-Romagna n. 1920/2016) e arrivate entro i termini previsti agli Uffici dei Servizi territoriali Agricoltura, caccia e pesca, che hanno svolto l’istruttoria. </w:t>
      </w:r>
      <w:r>
        <w:rPr>
          <w:rStyle w:val="Enfasigrassetto"/>
          <w:rFonts w:ascii="Arial" w:hAnsi="Arial" w:cs="Arial"/>
        </w:rPr>
        <w:t xml:space="preserve">Venti </w:t>
      </w:r>
      <w:r>
        <w:rPr>
          <w:rFonts w:ascii="Arial" w:hAnsi="Arial" w:cs="Arial"/>
        </w:rPr>
        <w:t xml:space="preserve">quelle risultate </w:t>
      </w:r>
      <w:r>
        <w:rPr>
          <w:rStyle w:val="Enfasigrassetto"/>
          <w:rFonts w:ascii="Arial" w:hAnsi="Arial" w:cs="Arial"/>
        </w:rPr>
        <w:t>ammissibili</w:t>
      </w:r>
      <w:r>
        <w:rPr>
          <w:rFonts w:ascii="Arial" w:hAnsi="Arial" w:cs="Arial"/>
        </w:rPr>
        <w:t xml:space="preserve">, con il </w:t>
      </w:r>
      <w:r>
        <w:rPr>
          <w:rStyle w:val="Enfasigrassetto"/>
          <w:rFonts w:ascii="Arial" w:hAnsi="Arial" w:cs="Arial"/>
        </w:rPr>
        <w:t>finanziamento</w:t>
      </w:r>
      <w:r>
        <w:rPr>
          <w:rFonts w:ascii="Arial" w:hAnsi="Arial" w:cs="Arial"/>
        </w:rPr>
        <w:t>, al momento,</w:t>
      </w:r>
      <w:r>
        <w:rPr>
          <w:rStyle w:val="Enfasigrassetto"/>
          <w:rFonts w:ascii="Arial" w:hAnsi="Arial" w:cs="Arial"/>
        </w:rPr>
        <w:t xml:space="preserve"> delle prime dieci</w:t>
      </w:r>
      <w:r>
        <w:rPr>
          <w:rFonts w:ascii="Arial" w:hAnsi="Arial" w:cs="Arial"/>
        </w:rPr>
        <w:t xml:space="preserve"> e un </w:t>
      </w:r>
      <w:r>
        <w:rPr>
          <w:rStyle w:val="Enfasigrassetto"/>
          <w:rFonts w:ascii="Arial" w:hAnsi="Arial" w:cs="Arial"/>
        </w:rPr>
        <w:t>investimento complessivo di oltre 4 milioni di euro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Sono quelle presentate dal Comune di </w:t>
      </w:r>
      <w:r>
        <w:rPr>
          <w:rStyle w:val="Enfasigrassetto"/>
          <w:rFonts w:ascii="Arial" w:hAnsi="Arial" w:cs="Arial"/>
        </w:rPr>
        <w:t>Tizzano val Parma (Pr)</w:t>
      </w:r>
      <w:r>
        <w:rPr>
          <w:rFonts w:ascii="Arial" w:hAnsi="Arial" w:cs="Arial"/>
        </w:rPr>
        <w:t xml:space="preserve">, dal Comune di </w:t>
      </w:r>
      <w:r>
        <w:rPr>
          <w:rStyle w:val="Enfasigrassetto"/>
          <w:rFonts w:ascii="Arial" w:hAnsi="Arial" w:cs="Arial"/>
        </w:rPr>
        <w:t>Guiglia (</w:t>
      </w:r>
      <w:proofErr w:type="spellStart"/>
      <w:r>
        <w:rPr>
          <w:rStyle w:val="Enfasigrassetto"/>
          <w:rFonts w:ascii="Arial" w:hAnsi="Arial" w:cs="Arial"/>
        </w:rPr>
        <w:t>Mo</w:t>
      </w:r>
      <w:proofErr w:type="spellEnd"/>
      <w:r>
        <w:rPr>
          <w:rStyle w:val="Enfasigrassetto"/>
          <w:rFonts w:ascii="Arial" w:hAnsi="Arial" w:cs="Arial"/>
        </w:rPr>
        <w:t>)</w:t>
      </w:r>
      <w:r>
        <w:rPr>
          <w:rFonts w:ascii="Arial" w:hAnsi="Arial" w:cs="Arial"/>
        </w:rPr>
        <w:t xml:space="preserve">, dal Comune di </w:t>
      </w:r>
      <w:r>
        <w:rPr>
          <w:rStyle w:val="Enfasigrassetto"/>
          <w:rFonts w:ascii="Arial" w:hAnsi="Arial" w:cs="Arial"/>
        </w:rPr>
        <w:t>Toano (Re)</w:t>
      </w:r>
      <w:r>
        <w:rPr>
          <w:rFonts w:ascii="Arial" w:hAnsi="Arial" w:cs="Arial"/>
        </w:rPr>
        <w:t xml:space="preserve">, dal Comune di </w:t>
      </w:r>
      <w:r>
        <w:rPr>
          <w:rStyle w:val="Enfasigrassetto"/>
          <w:rFonts w:ascii="Arial" w:hAnsi="Arial" w:cs="Arial"/>
        </w:rPr>
        <w:t>Ottone (Pc)</w:t>
      </w:r>
      <w:r>
        <w:rPr>
          <w:rFonts w:ascii="Arial" w:hAnsi="Arial" w:cs="Arial"/>
        </w:rPr>
        <w:t>, dall’</w:t>
      </w:r>
      <w:proofErr w:type="spellStart"/>
      <w:r>
        <w:rPr>
          <w:rStyle w:val="Enfasigrassetto"/>
          <w:rFonts w:ascii="Arial" w:hAnsi="Arial" w:cs="Arial"/>
        </w:rPr>
        <w:t>Ausl</w:t>
      </w:r>
      <w:proofErr w:type="spellEnd"/>
      <w:r>
        <w:rPr>
          <w:rStyle w:val="Enfasigrassetto"/>
          <w:rFonts w:ascii="Arial" w:hAnsi="Arial" w:cs="Arial"/>
        </w:rPr>
        <w:t xml:space="preserve"> della Romagna</w:t>
      </w:r>
      <w:r>
        <w:rPr>
          <w:rFonts w:ascii="Arial" w:hAnsi="Arial" w:cs="Arial"/>
        </w:rPr>
        <w:t xml:space="preserve">, dal Comune di </w:t>
      </w:r>
      <w:r>
        <w:rPr>
          <w:rStyle w:val="Enfasigrassetto"/>
          <w:rFonts w:ascii="Arial" w:hAnsi="Arial" w:cs="Arial"/>
        </w:rPr>
        <w:t>Cerignale (Pc)</w:t>
      </w:r>
      <w:r>
        <w:rPr>
          <w:rFonts w:ascii="Arial" w:hAnsi="Arial" w:cs="Arial"/>
        </w:rPr>
        <w:t xml:space="preserve">, dal Comune di </w:t>
      </w:r>
      <w:r>
        <w:rPr>
          <w:rStyle w:val="Enfasigrassetto"/>
          <w:rFonts w:ascii="Arial" w:hAnsi="Arial" w:cs="Arial"/>
        </w:rPr>
        <w:t>Fanano (</w:t>
      </w:r>
      <w:proofErr w:type="spellStart"/>
      <w:r>
        <w:rPr>
          <w:rStyle w:val="Enfasigrassetto"/>
          <w:rFonts w:ascii="Arial" w:hAnsi="Arial" w:cs="Arial"/>
        </w:rPr>
        <w:t>Mo</w:t>
      </w:r>
      <w:proofErr w:type="spellEnd"/>
      <w:r>
        <w:rPr>
          <w:rStyle w:val="Enfasigrassetto"/>
          <w:rFonts w:ascii="Arial" w:hAnsi="Arial" w:cs="Arial"/>
        </w:rPr>
        <w:t>)</w:t>
      </w:r>
      <w:r>
        <w:rPr>
          <w:rFonts w:ascii="Arial" w:hAnsi="Arial" w:cs="Arial"/>
        </w:rPr>
        <w:t>, dall’</w:t>
      </w:r>
      <w:proofErr w:type="spellStart"/>
      <w:r>
        <w:rPr>
          <w:rStyle w:val="Enfasigrassetto"/>
          <w:rFonts w:ascii="Arial" w:hAnsi="Arial" w:cs="Arial"/>
        </w:rPr>
        <w:t>Ausl</w:t>
      </w:r>
      <w:proofErr w:type="spellEnd"/>
      <w:r>
        <w:rPr>
          <w:rStyle w:val="Enfasigrassetto"/>
          <w:rFonts w:ascii="Arial" w:hAnsi="Arial" w:cs="Arial"/>
        </w:rPr>
        <w:t xml:space="preserve"> di Imola</w:t>
      </w:r>
      <w:r>
        <w:rPr>
          <w:rFonts w:ascii="Arial" w:hAnsi="Arial" w:cs="Arial"/>
        </w:rPr>
        <w:t xml:space="preserve">, dal Comune di </w:t>
      </w:r>
      <w:r>
        <w:rPr>
          <w:rStyle w:val="Enfasigrassetto"/>
          <w:rFonts w:ascii="Arial" w:hAnsi="Arial" w:cs="Arial"/>
        </w:rPr>
        <w:t xml:space="preserve">Varsi (Pr) </w:t>
      </w:r>
      <w:r>
        <w:rPr>
          <w:rFonts w:ascii="Arial" w:hAnsi="Arial" w:cs="Arial"/>
        </w:rPr>
        <w:t xml:space="preserve">e dal Comune di </w:t>
      </w:r>
      <w:r>
        <w:rPr>
          <w:rStyle w:val="Enfasigrassetto"/>
          <w:rFonts w:ascii="Arial" w:hAnsi="Arial" w:cs="Arial"/>
        </w:rPr>
        <w:t>Baiso (Re)</w:t>
      </w:r>
      <w:r>
        <w:rPr>
          <w:rFonts w:ascii="Arial" w:hAnsi="Arial" w:cs="Arial"/>
        </w:rPr>
        <w:t xml:space="preserve">. In queste aree, dunque, verrà </w:t>
      </w:r>
      <w:r>
        <w:rPr>
          <w:rStyle w:val="Enfasigrassetto"/>
          <w:rFonts w:ascii="Arial" w:hAnsi="Arial" w:cs="Arial"/>
        </w:rPr>
        <w:t>consolidata l’offerta</w:t>
      </w:r>
      <w:r>
        <w:rPr>
          <w:rFonts w:ascii="Arial" w:hAnsi="Arial" w:cs="Arial"/>
        </w:rPr>
        <w:t xml:space="preserve"> di </w:t>
      </w:r>
      <w:r>
        <w:rPr>
          <w:rStyle w:val="Enfasigrassetto"/>
          <w:rFonts w:ascii="Arial" w:hAnsi="Arial" w:cs="Arial"/>
        </w:rPr>
        <w:t>servizi di base</w:t>
      </w:r>
      <w:r>
        <w:rPr>
          <w:rFonts w:ascii="Arial" w:hAnsi="Arial" w:cs="Arial"/>
        </w:rPr>
        <w:t>: sociali, socio-sanitari, sanitari, di informazione e prenotazione delle prestazioni. /CV</w:t>
      </w:r>
    </w:p>
    <w:p w:rsidR="00DE10C6" w:rsidRDefault="00DE10C6"/>
    <w:sectPr w:rsidR="00DE1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F0"/>
    <w:rsid w:val="00B639F0"/>
    <w:rsid w:val="00D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9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B639F0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B639F0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B639F0"/>
    <w:rPr>
      <w:i/>
      <w:iCs/>
    </w:rPr>
  </w:style>
  <w:style w:type="character" w:styleId="Enfasigrassetto">
    <w:name w:val="Strong"/>
    <w:basedOn w:val="Carpredefinitoparagrafo"/>
    <w:uiPriority w:val="22"/>
    <w:qFormat/>
    <w:rsid w:val="00B639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9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B639F0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B639F0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B639F0"/>
    <w:rPr>
      <w:i/>
      <w:iCs/>
    </w:rPr>
  </w:style>
  <w:style w:type="character" w:styleId="Enfasigrassetto">
    <w:name w:val="Strong"/>
    <w:basedOn w:val="Carpredefinitoparagrafo"/>
    <w:uiPriority w:val="22"/>
    <w:qFormat/>
    <w:rsid w:val="00B63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4656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2</cp:revision>
  <dcterms:created xsi:type="dcterms:W3CDTF">2017-09-27T13:06:00Z</dcterms:created>
  <dcterms:modified xsi:type="dcterms:W3CDTF">2017-09-27T13:06:00Z</dcterms:modified>
</cp:coreProperties>
</file>