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98D" w:rsidRDefault="00DF5433" w:rsidP="00180D29">
      <w:pPr>
        <w:jc w:val="both"/>
      </w:pPr>
      <w:r>
        <w:t xml:space="preserve">Un importante supporto per la gestione e controllo della sicurezza della circolazione stradale, è stato messo a punto dall’Unione </w:t>
      </w:r>
      <w:proofErr w:type="spellStart"/>
      <w:r>
        <w:t>Valnure</w:t>
      </w:r>
      <w:proofErr w:type="spellEnd"/>
      <w:r>
        <w:t xml:space="preserve"> </w:t>
      </w:r>
      <w:proofErr w:type="spellStart"/>
      <w:r>
        <w:t>Valchero</w:t>
      </w:r>
      <w:proofErr w:type="spellEnd"/>
      <w:r>
        <w:t>.</w:t>
      </w:r>
    </w:p>
    <w:p w:rsidR="00DF5433" w:rsidRDefault="00182194" w:rsidP="00180D29">
      <w:pPr>
        <w:jc w:val="both"/>
      </w:pPr>
      <w:r>
        <w:t>Un nuovo software collegato alla rete di videosorveglianza provinciale, consentirà alle Polizie Municipali di effettuare controlli mirati, ai veicoli non coperti da assicurazione obbligatoria ed ai veicoli non sottoposti a revisione periodica.</w:t>
      </w:r>
    </w:p>
    <w:p w:rsidR="00182194" w:rsidRDefault="00182194" w:rsidP="00180D29">
      <w:pPr>
        <w:jc w:val="both"/>
      </w:pPr>
      <w:r>
        <w:t xml:space="preserve">In questo modo i Comuni che nel tempo hanno istallato sul proprio territorio telecamere di videosorveglianza e che le hanno messe a disposizione per formare la rete di videosorveglianza provinciale, potranno usufruire del nuovo sistema che consente di </w:t>
      </w:r>
      <w:r w:rsidR="00980BE9">
        <w:t>conoscere</w:t>
      </w:r>
      <w:r>
        <w:t xml:space="preserve"> nell’immediato, la circolazione di veicoli senza copertura assicurativa e senza la prescritta revisione periodica o annuale.</w:t>
      </w:r>
    </w:p>
    <w:p w:rsidR="00182194" w:rsidRDefault="00182194" w:rsidP="00180D29">
      <w:pPr>
        <w:jc w:val="both"/>
      </w:pPr>
      <w:r>
        <w:t xml:space="preserve">L’Unione </w:t>
      </w:r>
      <w:proofErr w:type="spellStart"/>
      <w:r>
        <w:t>Valnure</w:t>
      </w:r>
      <w:proofErr w:type="spellEnd"/>
      <w:r>
        <w:t xml:space="preserve"> </w:t>
      </w:r>
      <w:proofErr w:type="spellStart"/>
      <w:r>
        <w:t>Valchero</w:t>
      </w:r>
      <w:proofErr w:type="spellEnd"/>
      <w:r>
        <w:t xml:space="preserve"> </w:t>
      </w:r>
      <w:r w:rsidR="00980BE9">
        <w:t xml:space="preserve">attraverso la Polizia Municipale, </w:t>
      </w:r>
      <w:r>
        <w:t>ha messo a disposizione questo importante strumento, che intende focalizzare l’attenzione sulla sicurezza della circolazione e nel tentativo di garantire una sempre maggiore sicurezza degli utenti della strada.</w:t>
      </w:r>
    </w:p>
    <w:p w:rsidR="00182194" w:rsidRDefault="00182194" w:rsidP="00180D29">
      <w:pPr>
        <w:jc w:val="both"/>
      </w:pPr>
      <w:r>
        <w:t>E’ purtroppo noto, che in taluni casi</w:t>
      </w:r>
      <w:r w:rsidR="00180D29">
        <w:t xml:space="preserve"> i conducenti di veicoli sprovvisti di copertura assicurativa che causano o subiscono incidenti stradali, preferiscono darsi alla fuga nel tentativo di evitare il sequestro del veicolo, analogamente la situazione può valere per i conducenti che non hanno provveduto a far sottoporre il proprio veicolo alla prescritta revisione, nel tentativo di evitare le sanzioni amministrative previste.</w:t>
      </w:r>
    </w:p>
    <w:p w:rsidR="00180D29" w:rsidRDefault="00180D29" w:rsidP="00180D29">
      <w:pPr>
        <w:jc w:val="both"/>
      </w:pPr>
      <w:r>
        <w:t xml:space="preserve">L’intendimento è quello di mantenere un efficace controllo del parco veicoli circolanti, dotando così le Polizie Municipali </w:t>
      </w:r>
      <w:r w:rsidR="00DA5FBA">
        <w:t xml:space="preserve">della Provincia, </w:t>
      </w:r>
      <w:r>
        <w:t>di uno strumento operativo ed immediato che consenta di visualizzare se i veicoli che transitano in un determinato punto, dispongono di copertura assicurativa e revisione periodica; in caso di mancata copertura i conducenti vengono fermati sul posto ed adottat</w:t>
      </w:r>
      <w:r w:rsidR="00E46A54">
        <w:t>e</w:t>
      </w:r>
      <w:r>
        <w:t xml:space="preserve"> le procedure previste, che prevedono per i veicoli senza copertura assicurativa il sequestro immediato del veicolo, per i veicol</w:t>
      </w:r>
      <w:r w:rsidR="00E46A54">
        <w:t>i</w:t>
      </w:r>
      <w:r>
        <w:t xml:space="preserve"> che</w:t>
      </w:r>
      <w:r w:rsidR="00E46A54">
        <w:t xml:space="preserve"> non sono stati sottoposti alla prescritta revisione periodica, la conseguente sospensione del mezzo dalla circolazione ed in caso di circolazione recidiva, il fermo amministrativo del veicolo per 90 giorni.</w:t>
      </w:r>
    </w:p>
    <w:p w:rsidR="00180D29" w:rsidRDefault="00887082">
      <w:pPr>
        <w:jc w:val="both"/>
      </w:pPr>
      <w:r>
        <w:t>Nonostante nella Provincia di Piacenza i controlli stradali siano stati sempre puntuali organizzati dalla varie Forze dell’Ordine, questo nuovo software consentirà di mantenere un monitoraggio continuo sui territori dei Comuni della Provincia di Piacenza che nel tempo hanno portato avanti impegni spe</w:t>
      </w:r>
      <w:r w:rsidR="00DA5FBA">
        <w:t>cifici sulla sicurezza stradale, elevando altresì la qualità dei controlli stradali.</w:t>
      </w:r>
    </w:p>
    <w:p w:rsidR="00887082" w:rsidRDefault="00887082">
      <w:pPr>
        <w:jc w:val="both"/>
      </w:pPr>
      <w:r>
        <w:t xml:space="preserve">Nei primi giorni di sperimentazione operativa promossa nel territorio dell’Unione </w:t>
      </w:r>
      <w:proofErr w:type="spellStart"/>
      <w:r>
        <w:t>Valnure</w:t>
      </w:r>
      <w:proofErr w:type="spellEnd"/>
      <w:r>
        <w:t xml:space="preserve"> </w:t>
      </w:r>
      <w:proofErr w:type="spellStart"/>
      <w:r>
        <w:t>Valchero</w:t>
      </w:r>
      <w:proofErr w:type="spellEnd"/>
      <w:r>
        <w:t xml:space="preserve">, </w:t>
      </w:r>
      <w:r w:rsidR="00B14E54">
        <w:t xml:space="preserve">la Polizia Municipale dell’Unione </w:t>
      </w:r>
      <w:proofErr w:type="spellStart"/>
      <w:r w:rsidR="00B14E54">
        <w:t>Valnure</w:t>
      </w:r>
      <w:proofErr w:type="spellEnd"/>
      <w:r w:rsidR="00B14E54">
        <w:t xml:space="preserve"> </w:t>
      </w:r>
      <w:proofErr w:type="spellStart"/>
      <w:r w:rsidR="00B14E54">
        <w:t>Valchero</w:t>
      </w:r>
      <w:proofErr w:type="spellEnd"/>
      <w:r w:rsidR="00B14E54">
        <w:t xml:space="preserve"> ha</w:t>
      </w:r>
      <w:r>
        <w:t xml:space="preserve"> rilevat</w:t>
      </w:r>
      <w:r w:rsidR="00B14E54">
        <w:t>o</w:t>
      </w:r>
      <w:r>
        <w:t xml:space="preserve"> </w:t>
      </w:r>
      <w:r w:rsidR="00DA5FBA">
        <w:t xml:space="preserve">e sanzionati </w:t>
      </w:r>
      <w:r>
        <w:t>n. 23 veicoli senza la prescritta revisione periodica e n. 11 senza copertura assicurativa:</w:t>
      </w:r>
    </w:p>
    <w:p w:rsidR="00887082" w:rsidRDefault="00887082">
      <w:pPr>
        <w:jc w:val="both"/>
      </w:pPr>
      <w:r>
        <w:t xml:space="preserve">il personale in strada che è dotato di apposito </w:t>
      </w:r>
      <w:proofErr w:type="spellStart"/>
      <w:r>
        <w:t>tablet</w:t>
      </w:r>
      <w:proofErr w:type="spellEnd"/>
      <w:r w:rsidR="00980BE9">
        <w:t>,</w:t>
      </w:r>
      <w:r>
        <w:t xml:space="preserve"> viene informato in tempo reale dei veicoli che circolano  in violazione alle norme sull’assicurazione obbligatoria e revisione periodica ed annuale, procedendo alla contestazione immediata dell’infrazione</w:t>
      </w:r>
      <w:r w:rsidR="00980BE9">
        <w:t xml:space="preserve"> e nel caso al fermo o sequestro del mezzo</w:t>
      </w:r>
      <w:r>
        <w:t>.</w:t>
      </w:r>
    </w:p>
    <w:p w:rsidR="00980BE9" w:rsidRDefault="00887082">
      <w:pPr>
        <w:jc w:val="both"/>
      </w:pPr>
      <w:r>
        <w:t>Questa procedura consentirà nel tempo di mantenere</w:t>
      </w:r>
      <w:r w:rsidR="00980BE9">
        <w:t xml:space="preserve"> una sempre maggiore attenzione a queste problematiche, che sono spesso la causa di fughe su incidenti stradali.</w:t>
      </w:r>
    </w:p>
    <w:p w:rsidR="00887082" w:rsidRDefault="00980BE9">
      <w:pPr>
        <w:jc w:val="both"/>
      </w:pPr>
      <w:r>
        <w:t xml:space="preserve">Questo sistema, permette ai Comuni che hanno aderito alla rete di videosorveglianza provinciale, di poter fruire di questo ulteriore servizio per garantire una sempre maggiore sicurezza nella circolazione stradale. </w:t>
      </w:r>
    </w:p>
    <w:p w:rsidR="00B14E54" w:rsidRDefault="00B14E54">
      <w:pPr>
        <w:jc w:val="both"/>
      </w:pPr>
      <w:r>
        <w:t>Questi i Comuni che già da ora sono abilitati all’impiego del nuovo sistema di verifica attraverso gli impianti di videosorveglianza, altri saranno inseriti a breve.</w:t>
      </w:r>
    </w:p>
    <w:p w:rsidR="00B14E54" w:rsidRDefault="00B14E54">
      <w:pPr>
        <w:jc w:val="both"/>
      </w:pPr>
      <w:r>
        <w:lastRenderedPageBreak/>
        <w:t>PIACENZA</w:t>
      </w:r>
    </w:p>
    <w:p w:rsidR="00B14E54" w:rsidRDefault="00B14E54">
      <w:pPr>
        <w:jc w:val="both"/>
      </w:pPr>
      <w:r>
        <w:t>CASTEL SAN GIOVANNI</w:t>
      </w:r>
    </w:p>
    <w:p w:rsidR="00B14E54" w:rsidRDefault="00B14E54">
      <w:pPr>
        <w:jc w:val="both"/>
      </w:pPr>
      <w:r>
        <w:t>BETTOLA</w:t>
      </w:r>
    </w:p>
    <w:p w:rsidR="00B14E54" w:rsidRDefault="00B14E54">
      <w:pPr>
        <w:jc w:val="both"/>
      </w:pPr>
      <w:r>
        <w:t>FARINI D’OLMO</w:t>
      </w:r>
    </w:p>
    <w:p w:rsidR="00B14E54" w:rsidRDefault="00B14E54">
      <w:pPr>
        <w:jc w:val="both"/>
      </w:pPr>
      <w:r>
        <w:t xml:space="preserve">PONTE DELL’OLIO </w:t>
      </w:r>
    </w:p>
    <w:p w:rsidR="00B14E54" w:rsidRDefault="00B14E54">
      <w:pPr>
        <w:jc w:val="both"/>
      </w:pPr>
      <w:r>
        <w:t xml:space="preserve">VIGOLZONE </w:t>
      </w:r>
    </w:p>
    <w:p w:rsidR="00B14E54" w:rsidRDefault="00B14E54">
      <w:pPr>
        <w:jc w:val="both"/>
      </w:pPr>
      <w:r>
        <w:t xml:space="preserve">PODENZANO </w:t>
      </w:r>
    </w:p>
    <w:p w:rsidR="00B14E54" w:rsidRDefault="00B14E54">
      <w:pPr>
        <w:jc w:val="both"/>
      </w:pPr>
      <w:r>
        <w:t>SAN GIORGIO PIACENTINO</w:t>
      </w:r>
    </w:p>
    <w:p w:rsidR="00B14E54" w:rsidRDefault="00B14E54">
      <w:pPr>
        <w:jc w:val="both"/>
      </w:pPr>
      <w:r>
        <w:t>CARPANETO</w:t>
      </w:r>
    </w:p>
    <w:p w:rsidR="00B14E54" w:rsidRDefault="00B14E54">
      <w:pPr>
        <w:jc w:val="both"/>
      </w:pPr>
      <w:r>
        <w:t>GROPPARELLO</w:t>
      </w:r>
    </w:p>
    <w:p w:rsidR="00B14E54" w:rsidRDefault="00B14E54">
      <w:pPr>
        <w:jc w:val="both"/>
      </w:pPr>
      <w:r>
        <w:t>ALSENO</w:t>
      </w:r>
    </w:p>
    <w:p w:rsidR="00B14E54" w:rsidRDefault="00B14E54">
      <w:pPr>
        <w:jc w:val="both"/>
      </w:pPr>
      <w:r>
        <w:t>PONTENURE</w:t>
      </w:r>
    </w:p>
    <w:p w:rsidR="00B14E54" w:rsidRDefault="00B14E54">
      <w:pPr>
        <w:jc w:val="both"/>
      </w:pPr>
      <w:r>
        <w:t>VILLANOVA SULL’ARDA</w:t>
      </w:r>
    </w:p>
    <w:p w:rsidR="00B14E54" w:rsidRDefault="00B14E54">
      <w:pPr>
        <w:jc w:val="both"/>
      </w:pPr>
      <w:r>
        <w:t>BOBBIO</w:t>
      </w:r>
    </w:p>
    <w:p w:rsidR="00B14E54" w:rsidRDefault="00B14E54">
      <w:pPr>
        <w:jc w:val="both"/>
      </w:pPr>
      <w:r>
        <w:t>AGAZZANO</w:t>
      </w:r>
    </w:p>
    <w:p w:rsidR="00B14E54" w:rsidRDefault="00B14E54">
      <w:pPr>
        <w:jc w:val="both"/>
      </w:pPr>
      <w:r>
        <w:t>FIORENZUOLA D’ARDA</w:t>
      </w:r>
    </w:p>
    <w:p w:rsidR="00B14E54" w:rsidRDefault="00B14E54">
      <w:pPr>
        <w:jc w:val="both"/>
      </w:pPr>
      <w:r>
        <w:t>LUGAGNANO</w:t>
      </w:r>
    </w:p>
    <w:p w:rsidR="00B14E54" w:rsidRDefault="00B14E54">
      <w:pPr>
        <w:jc w:val="both"/>
      </w:pPr>
      <w:r>
        <w:t xml:space="preserve">MONTICELLI </w:t>
      </w:r>
    </w:p>
    <w:p w:rsidR="00B14E54" w:rsidRDefault="00B14E54">
      <w:pPr>
        <w:jc w:val="both"/>
      </w:pPr>
      <w:r>
        <w:t>CORTEMAGGIORE</w:t>
      </w:r>
    </w:p>
    <w:p w:rsidR="000A0C64" w:rsidRDefault="000A0C64">
      <w:pPr>
        <w:jc w:val="both"/>
      </w:pPr>
      <w:r>
        <w:t>La Polizia Provinciale è già abilitata ad utilizzare il sistema in tutti i Comuni sopra descritti.</w:t>
      </w:r>
    </w:p>
    <w:sectPr w:rsidR="000A0C64" w:rsidSect="005C698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F5433"/>
    <w:rsid w:val="000A0C64"/>
    <w:rsid w:val="001009EE"/>
    <w:rsid w:val="00180D29"/>
    <w:rsid w:val="00182194"/>
    <w:rsid w:val="005C698D"/>
    <w:rsid w:val="00887082"/>
    <w:rsid w:val="00980BE9"/>
    <w:rsid w:val="00B14E54"/>
    <w:rsid w:val="00B7307C"/>
    <w:rsid w:val="00DA5FBA"/>
    <w:rsid w:val="00DF5433"/>
    <w:rsid w:val="00E46A54"/>
    <w:rsid w:val="00F71905"/>
    <w:rsid w:val="00FB191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698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CFC82-CAB6-4B81-8FAF-76C7C2CB3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607</Words>
  <Characters>3460</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Giovannini</dc:creator>
  <cp:lastModifiedBy>Giovannini</cp:lastModifiedBy>
  <cp:revision>4</cp:revision>
  <dcterms:created xsi:type="dcterms:W3CDTF">2017-08-11T10:01:00Z</dcterms:created>
  <dcterms:modified xsi:type="dcterms:W3CDTF">2017-08-12T09:35:00Z</dcterms:modified>
</cp:coreProperties>
</file>