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8950"/>
      </w:tblGrid>
      <w:tr w:rsidR="00631243" w:rsidRPr="00631243" w:rsidTr="00C362C5">
        <w:trPr>
          <w:trHeight w:val="1331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243" w:rsidRPr="00631243" w:rsidRDefault="00746A19" w:rsidP="00631243">
            <w:pPr>
              <w:tabs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94.55pt">
                  <v:imagedata r:id="rId8" o:title=""/>
                </v:shape>
              </w:pict>
            </w:r>
          </w:p>
        </w:tc>
        <w:tc>
          <w:tcPr>
            <w:tcW w:w="8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243" w:rsidRDefault="00631243" w:rsidP="00631243">
            <w:pPr>
              <w:keepNext/>
              <w:spacing w:before="240" w:after="0"/>
              <w:ind w:left="-79" w:right="34"/>
              <w:jc w:val="center"/>
              <w:outlineLvl w:val="3"/>
              <w:rPr>
                <w:rFonts w:ascii="Goudy Old Style" w:eastAsia="Times New Roman" w:hAnsi="Goudy Old Style" w:cs="Times New Roman"/>
                <w:b/>
                <w:sz w:val="36"/>
                <w:szCs w:val="36"/>
                <w:lang w:eastAsia="it-IT"/>
              </w:rPr>
            </w:pPr>
            <w:r w:rsidRPr="00631243">
              <w:rPr>
                <w:rFonts w:ascii="Goudy Old Style" w:eastAsia="Times New Roman" w:hAnsi="Goudy Old Style" w:cs="Times New Roman"/>
                <w:b/>
                <w:sz w:val="36"/>
                <w:szCs w:val="36"/>
                <w:lang w:eastAsia="it-IT"/>
              </w:rPr>
              <w:t>COMANDO PROVINCIALE CARABINIERI PIACENZA</w:t>
            </w:r>
          </w:p>
          <w:p w:rsidR="00631243" w:rsidRPr="00631243" w:rsidRDefault="00631243" w:rsidP="00631243">
            <w:pPr>
              <w:keepNext/>
              <w:tabs>
                <w:tab w:val="left" w:pos="7560"/>
              </w:tabs>
              <w:spacing w:after="0" w:line="360" w:lineRule="auto"/>
              <w:ind w:left="-82" w:right="34"/>
              <w:jc w:val="center"/>
              <w:outlineLvl w:val="3"/>
              <w:rPr>
                <w:rFonts w:ascii="Goudy Old Style" w:eastAsia="Times New Roman" w:hAnsi="Goudy Old Style" w:cs="Times New Roman"/>
                <w:i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7B13AEF" wp14:editId="452ED697">
                  <wp:extent cx="1895475" cy="1238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243" w:rsidRPr="00631243" w:rsidRDefault="00631243" w:rsidP="00631243">
      <w:pPr>
        <w:spacing w:after="0" w:line="240" w:lineRule="auto"/>
        <w:ind w:left="2124"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1243" w:rsidRPr="00631243" w:rsidRDefault="00631243" w:rsidP="00631243">
      <w:pPr>
        <w:tabs>
          <w:tab w:val="right" w:pos="10065"/>
        </w:tabs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124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A49D3">
        <w:rPr>
          <w:rFonts w:ascii="Times New Roman" w:eastAsia="Times New Roman" w:hAnsi="Times New Roman" w:cs="Times New Roman"/>
          <w:sz w:val="24"/>
          <w:szCs w:val="24"/>
          <w:lang w:eastAsia="it-IT"/>
        </w:rPr>
        <w:t>Piacenza</w:t>
      </w:r>
      <w:r w:rsidRPr="00631243">
        <w:rPr>
          <w:rFonts w:ascii="Times New Roman" w:eastAsia="Times New Roman" w:hAnsi="Times New Roman" w:cs="Times New Roman"/>
          <w:sz w:val="24"/>
          <w:szCs w:val="24"/>
          <w:lang w:eastAsia="it-IT"/>
        </w:rPr>
        <w:t>,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6312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dicembre 2013.</w:t>
      </w:r>
    </w:p>
    <w:p w:rsidR="00EA49D3" w:rsidRPr="00EA49D3" w:rsidRDefault="00EA49D3" w:rsidP="00EA49D3">
      <w:pPr>
        <w:spacing w:after="0" w:line="240" w:lineRule="auto"/>
        <w:ind w:left="709" w:right="851"/>
        <w:rPr>
          <w:rFonts w:ascii="Bookman Old Style" w:eastAsia="Calibri" w:hAnsi="Bookman Old Style" w:cs="Times New Roman"/>
          <w:sz w:val="16"/>
          <w:szCs w:val="16"/>
        </w:rPr>
      </w:pPr>
      <w:r w:rsidRPr="00EA49D3">
        <w:rPr>
          <w:rFonts w:ascii="Bookman Old Style" w:eastAsia="Calibri" w:hAnsi="Bookman Old Style" w:cs="Times New Roman"/>
          <w:sz w:val="16"/>
          <w:szCs w:val="16"/>
        </w:rPr>
        <w:t>NOTA:</w:t>
      </w:r>
      <w:r w:rsidRPr="00EA49D3">
        <w:rPr>
          <w:rFonts w:ascii="Bookman Old Style" w:eastAsia="Calibri" w:hAnsi="Bookman Old Style" w:cs="Times New Roman"/>
          <w:sz w:val="16"/>
          <w:szCs w:val="16"/>
        </w:rPr>
        <w:tab/>
        <w:t xml:space="preserve">       </w:t>
      </w:r>
      <w:r w:rsidRPr="00EA49D3">
        <w:rPr>
          <w:rFonts w:ascii="Bookman Old Style" w:eastAsia="Calibri" w:hAnsi="Bookman Old Style" w:cs="Times New Roman"/>
          <w:i/>
          <w:sz w:val="16"/>
          <w:szCs w:val="16"/>
        </w:rPr>
        <w:t>PER IMMEDIATA DIVULGAZIONE</w:t>
      </w:r>
      <w:r w:rsidRPr="00EA49D3">
        <w:rPr>
          <w:rFonts w:ascii="Bookman Old Style" w:eastAsia="Calibri" w:hAnsi="Bookman Old Style" w:cs="Times New Roman"/>
          <w:sz w:val="16"/>
          <w:szCs w:val="16"/>
        </w:rPr>
        <w:t>.</w:t>
      </w:r>
    </w:p>
    <w:p w:rsidR="00EA49D3" w:rsidRPr="00EA49D3" w:rsidRDefault="00EA49D3" w:rsidP="00EA49D3">
      <w:pPr>
        <w:spacing w:after="0" w:line="240" w:lineRule="auto"/>
        <w:ind w:left="709" w:right="851"/>
        <w:rPr>
          <w:rFonts w:ascii="Bookman Old Style" w:eastAsia="Calibri" w:hAnsi="Bookman Old Style" w:cs="Times New Roman"/>
          <w:sz w:val="16"/>
          <w:szCs w:val="16"/>
        </w:rPr>
      </w:pPr>
      <w:r w:rsidRPr="00EA49D3">
        <w:rPr>
          <w:rFonts w:ascii="Bookman Old Style" w:eastAsia="Calibri" w:hAnsi="Bookman Old Style" w:cs="Times New Roman"/>
          <w:sz w:val="16"/>
          <w:szCs w:val="16"/>
        </w:rPr>
        <w:t>CONTATTO: Comando Provinciale Carabinieri di Piacenza:</w:t>
      </w:r>
    </w:p>
    <w:p w:rsidR="00EA49D3" w:rsidRPr="00EA49D3" w:rsidRDefault="00EA49D3" w:rsidP="00EA49D3">
      <w:pPr>
        <w:spacing w:after="0" w:line="240" w:lineRule="auto"/>
        <w:ind w:left="709" w:right="851"/>
        <w:rPr>
          <w:rFonts w:ascii="Bookman Old Style" w:eastAsia="Calibri" w:hAnsi="Bookman Old Style" w:cs="Times New Roman"/>
          <w:sz w:val="16"/>
          <w:szCs w:val="16"/>
        </w:rPr>
      </w:pPr>
      <w:r w:rsidRPr="00EA49D3">
        <w:rPr>
          <w:rFonts w:ascii="Bookman Old Style" w:eastAsia="Calibri" w:hAnsi="Bookman Old Style" w:cs="Times New Roman"/>
          <w:sz w:val="16"/>
          <w:szCs w:val="16"/>
        </w:rPr>
        <w:t xml:space="preserve">                 telefono 0523.341     telefax 0523.341512; </w:t>
      </w:r>
    </w:p>
    <w:p w:rsidR="00EA49D3" w:rsidRPr="00EA49D3" w:rsidRDefault="00EA49D3" w:rsidP="00EA49D3">
      <w:pPr>
        <w:spacing w:after="0" w:line="240" w:lineRule="auto"/>
        <w:ind w:left="709" w:right="851"/>
        <w:jc w:val="both"/>
        <w:rPr>
          <w:rFonts w:ascii="Bookman Old Style" w:eastAsia="Calibri" w:hAnsi="Bookman Old Style" w:cs="Times New Roman"/>
          <w:sz w:val="16"/>
          <w:szCs w:val="16"/>
        </w:rPr>
      </w:pPr>
      <w:r w:rsidRPr="00EA49D3">
        <w:rPr>
          <w:rFonts w:ascii="Bookman Old Style" w:eastAsia="Calibri" w:hAnsi="Bookman Old Style" w:cs="Times New Roman"/>
          <w:sz w:val="16"/>
          <w:szCs w:val="16"/>
        </w:rPr>
        <w:t xml:space="preserve">                 </w:t>
      </w:r>
    </w:p>
    <w:p w:rsidR="00631243" w:rsidRPr="00631243" w:rsidRDefault="00631243" w:rsidP="00631243">
      <w:pPr>
        <w:tabs>
          <w:tab w:val="right" w:pos="10065"/>
        </w:tabs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1243" w:rsidRPr="00631243" w:rsidRDefault="00631243" w:rsidP="00631243">
      <w:pPr>
        <w:tabs>
          <w:tab w:val="right" w:pos="10065"/>
        </w:tabs>
        <w:spacing w:after="0" w:line="240" w:lineRule="auto"/>
        <w:ind w:left="284" w:right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1243" w:rsidRPr="00631243" w:rsidRDefault="00631243" w:rsidP="00631243">
      <w:pPr>
        <w:tabs>
          <w:tab w:val="right" w:pos="10065"/>
        </w:tabs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it-IT"/>
        </w:rPr>
      </w:pPr>
    </w:p>
    <w:p w:rsidR="00631243" w:rsidRPr="00EA49D3" w:rsidRDefault="00631243" w:rsidP="00EA49D3">
      <w:pPr>
        <w:tabs>
          <w:tab w:val="right" w:pos="10065"/>
        </w:tabs>
        <w:spacing w:after="0" w:line="240" w:lineRule="auto"/>
        <w:ind w:left="284" w:right="283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it-IT"/>
        </w:rPr>
      </w:pPr>
      <w:r w:rsidRPr="00EA49D3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it-IT"/>
        </w:rPr>
        <w:t>LEAD</w:t>
      </w:r>
    </w:p>
    <w:p w:rsidR="00631243" w:rsidRPr="00EA49D3" w:rsidRDefault="00631243" w:rsidP="00EA49D3">
      <w:pPr>
        <w:tabs>
          <w:tab w:val="right" w:pos="10065"/>
        </w:tabs>
        <w:spacing w:after="0" w:line="240" w:lineRule="auto"/>
        <w:ind w:left="284" w:right="283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it-IT"/>
        </w:rPr>
      </w:pPr>
    </w:p>
    <w:p w:rsidR="00584553" w:rsidRPr="00EA49D3" w:rsidRDefault="00EA49D3" w:rsidP="00EA49D3">
      <w:pPr>
        <w:tabs>
          <w:tab w:val="right" w:pos="10065"/>
        </w:tabs>
        <w:spacing w:after="0" w:line="240" w:lineRule="auto"/>
        <w:ind w:right="283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Il Comando Provinciale di Piacenza con le sue</w:t>
      </w:r>
      <w:r w:rsidR="00445D8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 Compagnie Carabinieri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, coordinate dalla</w:t>
      </w:r>
      <w:r w:rsidR="00383382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 locale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 Procura della Repubblica, </w:t>
      </w:r>
      <w:r w:rsidR="00445D8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ha </w:t>
      </w:r>
      <w:r w:rsidR="00383382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concluso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importanti operazioni nell’ambito dell’attività anti-droga</w:t>
      </w:r>
      <w:r w:rsidR="00445D8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 che ha</w:t>
      </w:r>
      <w:r w:rsidR="00F4777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nno</w:t>
      </w:r>
      <w:r w:rsidR="00445D8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 permesso di assicurare alla Giustizia ben </w:t>
      </w:r>
      <w:r w:rsidR="00F4777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6</w:t>
      </w:r>
      <w:r w:rsidR="00445D8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2 persone arrestate</w:t>
      </w:r>
      <w:r w:rsidR="00F4777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, nr.67 denunciate in stato di libertà e 238 persone segnalate quali assuntori di sostanza stupefacente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 xml:space="preserve">. </w:t>
      </w:r>
    </w:p>
    <w:p w:rsidR="00631243" w:rsidRPr="00EA49D3" w:rsidRDefault="00631243" w:rsidP="00EA49D3">
      <w:pPr>
        <w:tabs>
          <w:tab w:val="right" w:pos="10065"/>
        </w:tabs>
        <w:spacing w:after="0" w:line="240" w:lineRule="auto"/>
        <w:ind w:left="284" w:right="283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it-IT"/>
        </w:rPr>
      </w:pPr>
    </w:p>
    <w:p w:rsidR="00631243" w:rsidRPr="00EA49D3" w:rsidRDefault="00631243" w:rsidP="00EA49D3">
      <w:pPr>
        <w:tabs>
          <w:tab w:val="right" w:pos="10065"/>
        </w:tabs>
        <w:spacing w:after="0" w:line="240" w:lineRule="auto"/>
        <w:ind w:left="284" w:right="283"/>
        <w:rPr>
          <w:rFonts w:ascii="Bookman Old Style" w:eastAsia="Times New Roman" w:hAnsi="Bookman Old Style" w:cs="Times New Roman"/>
          <w:sz w:val="24"/>
          <w:szCs w:val="24"/>
          <w:u w:val="single"/>
          <w:lang w:eastAsia="it-IT"/>
        </w:rPr>
      </w:pPr>
    </w:p>
    <w:p w:rsidR="00631243" w:rsidRPr="00EA49D3" w:rsidRDefault="00631243" w:rsidP="00EA49D3">
      <w:pPr>
        <w:tabs>
          <w:tab w:val="right" w:pos="10065"/>
        </w:tabs>
        <w:spacing w:after="0" w:line="360" w:lineRule="auto"/>
        <w:ind w:left="284" w:right="283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it-IT"/>
        </w:rPr>
      </w:pPr>
      <w:r w:rsidRPr="00EA49D3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it-IT"/>
        </w:rPr>
        <w:t>NOTIZIA</w:t>
      </w:r>
    </w:p>
    <w:p w:rsidR="00EA49D3" w:rsidRPr="00EA49D3" w:rsidRDefault="00EA49D3" w:rsidP="00EA49D3">
      <w:pPr>
        <w:tabs>
          <w:tab w:val="right" w:pos="10065"/>
        </w:tabs>
        <w:spacing w:after="0" w:line="240" w:lineRule="auto"/>
        <w:ind w:right="283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445D8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Nella prima attività condotta dalla Compagnia di Fiorenzuola</w:t>
      </w:r>
      <w:r w:rsidR="00F47776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, denominata “MYOCASTOR”</w:t>
      </w:r>
      <w:r w:rsidRPr="00EA49D3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è stato arrestato un magrebino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,</w:t>
      </w:r>
      <w:r w:rsidRPr="00EA49D3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residente nel milanese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,</w:t>
      </w:r>
      <w:r w:rsidRPr="00EA49D3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che 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r</w:t>
      </w:r>
      <w:r w:rsidRPr="00EA49D3">
        <w:rPr>
          <w:rFonts w:ascii="Bookman Old Style" w:eastAsia="Times New Roman" w:hAnsi="Bookman Old Style" w:cs="Times New Roman"/>
          <w:sz w:val="24"/>
          <w:szCs w:val="24"/>
          <w:lang w:eastAsia="it-IT"/>
        </w:rPr>
        <w:t>eclutava clandestini per farli diventare spacciatori.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L’uomo è stato arrestato </w:t>
      </w:r>
      <w:r w:rsidRPr="00EA49D3">
        <w:rPr>
          <w:rFonts w:ascii="Bookman Old Style" w:eastAsia="Times New Roman" w:hAnsi="Bookman Old Style" w:cs="Times New Roman"/>
          <w:sz w:val="24"/>
          <w:szCs w:val="24"/>
          <w:lang w:eastAsia="it-IT"/>
        </w:rPr>
        <w:t>insieme ad altri suoi 14 collaboratori e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sono stati</w:t>
      </w:r>
      <w:r w:rsidRPr="00EA49D3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eseguiti 23 ordini di cattura con altre 28 persone denunciate in stato di libertà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, s</w:t>
      </w:r>
      <w:r w:rsidRPr="00EA49D3">
        <w:rPr>
          <w:rFonts w:ascii="Bookman Old Style" w:eastAsia="Times New Roman" w:hAnsi="Bookman Old Style" w:cs="Times New Roman"/>
          <w:sz w:val="24"/>
          <w:szCs w:val="24"/>
          <w:lang w:eastAsia="it-IT"/>
        </w:rPr>
        <w:t>radica</w:t>
      </w:r>
      <w:r>
        <w:rPr>
          <w:rFonts w:ascii="Bookman Old Style" w:eastAsia="Times New Roman" w:hAnsi="Bookman Old Style" w:cs="Times New Roman"/>
          <w:sz w:val="24"/>
          <w:szCs w:val="24"/>
          <w:lang w:eastAsia="it-IT"/>
        </w:rPr>
        <w:t>ndo</w:t>
      </w:r>
      <w:r w:rsidRPr="00EA49D3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 una pericolosa organizzazione di spaccio a cavallo fra Lombardia ed Emilia.</w:t>
      </w:r>
    </w:p>
    <w:p w:rsidR="00EA49D3" w:rsidRPr="00EA49D3" w:rsidRDefault="00EA49D3" w:rsidP="00EA49D3">
      <w:pPr>
        <w:tabs>
          <w:tab w:val="right" w:pos="10065"/>
        </w:tabs>
        <w:spacing w:after="0" w:line="240" w:lineRule="auto"/>
        <w:ind w:left="284" w:right="283"/>
        <w:jc w:val="both"/>
        <w:rPr>
          <w:rFonts w:ascii="Bookman Old Style" w:eastAsia="Times New Roman" w:hAnsi="Bookman Old Style" w:cs="Times New Roman"/>
          <w:sz w:val="24"/>
          <w:szCs w:val="24"/>
          <w:u w:val="single"/>
          <w:lang w:eastAsia="it-IT"/>
        </w:rPr>
      </w:pPr>
    </w:p>
    <w:p w:rsidR="00117E71" w:rsidRPr="00EA49D3" w:rsidRDefault="00B11EDF" w:rsidP="00445D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A49D3">
        <w:rPr>
          <w:rFonts w:ascii="Bookman Old Style" w:hAnsi="Bookman Old Style"/>
          <w:sz w:val="24"/>
          <w:szCs w:val="24"/>
        </w:rPr>
        <w:t>Dalla m</w:t>
      </w:r>
      <w:r w:rsidR="00EA7E40" w:rsidRPr="00EA49D3">
        <w:rPr>
          <w:rFonts w:ascii="Bookman Old Style" w:hAnsi="Bookman Old Style"/>
          <w:sz w:val="24"/>
          <w:szCs w:val="24"/>
        </w:rPr>
        <w:t xml:space="preserve">età dell’anno 2015 la provincia di Piacenza </w:t>
      </w:r>
      <w:r w:rsidR="00631243" w:rsidRPr="00EA49D3">
        <w:rPr>
          <w:rFonts w:ascii="Bookman Old Style" w:hAnsi="Bookman Old Style"/>
          <w:sz w:val="24"/>
          <w:szCs w:val="24"/>
        </w:rPr>
        <w:t>è stata</w:t>
      </w:r>
      <w:r w:rsidR="00EA7E40" w:rsidRPr="00EA49D3">
        <w:rPr>
          <w:rFonts w:ascii="Bookman Old Style" w:hAnsi="Bookman Old Style"/>
          <w:sz w:val="24"/>
          <w:szCs w:val="24"/>
        </w:rPr>
        <w:t xml:space="preserve"> oggetto di una invasione di spacciatori magrebini provenienti dall’hinterland milanese che hanno creato numerose piazze di spaccio nelle zone rurali</w:t>
      </w:r>
      <w:r w:rsidR="00117E71" w:rsidRPr="00EA49D3">
        <w:rPr>
          <w:rFonts w:ascii="Bookman Old Style" w:hAnsi="Bookman Old Style"/>
          <w:sz w:val="24"/>
          <w:szCs w:val="24"/>
        </w:rPr>
        <w:t>.</w:t>
      </w:r>
    </w:p>
    <w:p w:rsidR="004D70DC" w:rsidRPr="00EA49D3" w:rsidRDefault="00631243" w:rsidP="00445D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A49D3">
        <w:rPr>
          <w:rFonts w:ascii="Bookman Old Style" w:hAnsi="Bookman Old Style"/>
          <w:sz w:val="24"/>
          <w:szCs w:val="24"/>
        </w:rPr>
        <w:t>L’insediamento di tali attività criminose,</w:t>
      </w:r>
      <w:r w:rsidR="00EA7E40" w:rsidRPr="00EA49D3">
        <w:rPr>
          <w:rFonts w:ascii="Bookman Old Style" w:hAnsi="Bookman Old Style"/>
          <w:sz w:val="24"/>
          <w:szCs w:val="24"/>
        </w:rPr>
        <w:t xml:space="preserve"> ha determinato un forte afflusso di tossicomani provenienti anche dalle vicine province di Parma</w:t>
      </w:r>
      <w:r w:rsidR="00117E71" w:rsidRPr="00EA49D3">
        <w:rPr>
          <w:rFonts w:ascii="Bookman Old Style" w:hAnsi="Bookman Old Style"/>
          <w:sz w:val="24"/>
          <w:szCs w:val="24"/>
        </w:rPr>
        <w:t xml:space="preserve">, </w:t>
      </w:r>
      <w:r w:rsidR="00EA7E40" w:rsidRPr="00EA49D3">
        <w:rPr>
          <w:rFonts w:ascii="Bookman Old Style" w:hAnsi="Bookman Old Style"/>
          <w:sz w:val="24"/>
          <w:szCs w:val="24"/>
        </w:rPr>
        <w:t>Crem</w:t>
      </w:r>
      <w:r w:rsidR="00016C62" w:rsidRPr="00EA49D3">
        <w:rPr>
          <w:rFonts w:ascii="Bookman Old Style" w:hAnsi="Bookman Old Style"/>
          <w:sz w:val="24"/>
          <w:szCs w:val="24"/>
        </w:rPr>
        <w:t>ona</w:t>
      </w:r>
      <w:r w:rsidR="00117E71" w:rsidRPr="00EA49D3">
        <w:rPr>
          <w:rFonts w:ascii="Bookman Old Style" w:hAnsi="Bookman Old Style"/>
          <w:sz w:val="24"/>
          <w:szCs w:val="24"/>
        </w:rPr>
        <w:t xml:space="preserve"> e Lodi</w:t>
      </w:r>
      <w:r w:rsidR="00016C62" w:rsidRPr="00EA49D3">
        <w:rPr>
          <w:rFonts w:ascii="Bookman Old Style" w:hAnsi="Bookman Old Style"/>
          <w:sz w:val="24"/>
          <w:szCs w:val="24"/>
        </w:rPr>
        <w:t xml:space="preserve">. Il modus operandi di queste batterie </w:t>
      </w:r>
      <w:r w:rsidR="00EA7E40" w:rsidRPr="00EA49D3">
        <w:rPr>
          <w:rFonts w:ascii="Bookman Old Style" w:hAnsi="Bookman Old Style"/>
          <w:sz w:val="24"/>
          <w:szCs w:val="24"/>
        </w:rPr>
        <w:t>di magrebini</w:t>
      </w:r>
      <w:r w:rsidR="00117E71" w:rsidRPr="00EA49D3">
        <w:rPr>
          <w:rFonts w:ascii="Bookman Old Style" w:hAnsi="Bookman Old Style"/>
          <w:sz w:val="24"/>
          <w:szCs w:val="24"/>
        </w:rPr>
        <w:t>,</w:t>
      </w:r>
      <w:r w:rsidR="00EA7E40" w:rsidRPr="00EA49D3">
        <w:rPr>
          <w:rFonts w:ascii="Bookman Old Style" w:hAnsi="Bookman Old Style"/>
          <w:sz w:val="24"/>
          <w:szCs w:val="24"/>
        </w:rPr>
        <w:t xml:space="preserve"> solitamente compost</w:t>
      </w:r>
      <w:r w:rsidR="00016C62" w:rsidRPr="00EA49D3">
        <w:rPr>
          <w:rFonts w:ascii="Bookman Old Style" w:hAnsi="Bookman Old Style"/>
          <w:sz w:val="24"/>
          <w:szCs w:val="24"/>
        </w:rPr>
        <w:t>e</w:t>
      </w:r>
      <w:r w:rsidR="00EA7E40" w:rsidRPr="00EA49D3">
        <w:rPr>
          <w:rFonts w:ascii="Bookman Old Style" w:hAnsi="Bookman Old Style"/>
          <w:sz w:val="24"/>
          <w:szCs w:val="24"/>
        </w:rPr>
        <w:t xml:space="preserve"> da 3/4 elementi per ogni luogo di spaccio</w:t>
      </w:r>
      <w:r w:rsidR="00117E71" w:rsidRPr="00EA49D3">
        <w:rPr>
          <w:rFonts w:ascii="Bookman Old Style" w:hAnsi="Bookman Old Style"/>
          <w:sz w:val="24"/>
          <w:szCs w:val="24"/>
        </w:rPr>
        <w:t xml:space="preserve"> (vedette, telefonista e addetto allo spaccio),</w:t>
      </w:r>
      <w:r w:rsidR="00EA7E40" w:rsidRPr="00EA49D3">
        <w:rPr>
          <w:rFonts w:ascii="Bookman Old Style" w:hAnsi="Bookman Old Style"/>
          <w:sz w:val="24"/>
          <w:szCs w:val="24"/>
        </w:rPr>
        <w:t xml:space="preserve"> è quello tipico dello smercio di stupefacent</w:t>
      </w:r>
      <w:r w:rsidR="00900DD8" w:rsidRPr="00EA49D3">
        <w:rPr>
          <w:rFonts w:ascii="Bookman Old Style" w:hAnsi="Bookman Old Style"/>
          <w:sz w:val="24"/>
          <w:szCs w:val="24"/>
        </w:rPr>
        <w:t>i</w:t>
      </w:r>
      <w:r w:rsidR="00EA7E40" w:rsidRPr="00EA49D3">
        <w:rPr>
          <w:rFonts w:ascii="Bookman Old Style" w:hAnsi="Bookman Old Style"/>
          <w:sz w:val="24"/>
          <w:szCs w:val="24"/>
        </w:rPr>
        <w:t>.</w:t>
      </w:r>
      <w:r w:rsidR="00562633" w:rsidRPr="00EA49D3">
        <w:rPr>
          <w:rFonts w:ascii="Bookman Old Style" w:hAnsi="Bookman Old Style"/>
          <w:sz w:val="24"/>
          <w:szCs w:val="24"/>
        </w:rPr>
        <w:t xml:space="preserve"> La scelta dei luoghi di spaccio veniva agevolata da alcuni loro connazionali e tossicomani che vivono in questa provincia</w:t>
      </w:r>
      <w:r w:rsidR="00B11EDF" w:rsidRPr="00EA49D3">
        <w:rPr>
          <w:rFonts w:ascii="Bookman Old Style" w:hAnsi="Bookman Old Style"/>
          <w:sz w:val="24"/>
          <w:szCs w:val="24"/>
        </w:rPr>
        <w:t xml:space="preserve"> e che conosc</w:t>
      </w:r>
      <w:r w:rsidR="00900DD8" w:rsidRPr="00EA49D3">
        <w:rPr>
          <w:rFonts w:ascii="Bookman Old Style" w:hAnsi="Bookman Old Style"/>
          <w:sz w:val="24"/>
          <w:szCs w:val="24"/>
        </w:rPr>
        <w:t>evano</w:t>
      </w:r>
      <w:r w:rsidR="00B11EDF" w:rsidRPr="00EA49D3">
        <w:rPr>
          <w:rFonts w:ascii="Bookman Old Style" w:hAnsi="Bookman Old Style"/>
          <w:sz w:val="24"/>
          <w:szCs w:val="24"/>
        </w:rPr>
        <w:t xml:space="preserve"> bene le </w:t>
      </w:r>
      <w:r w:rsidRPr="00EA49D3">
        <w:rPr>
          <w:rFonts w:ascii="Bookman Old Style" w:hAnsi="Bookman Old Style"/>
          <w:sz w:val="24"/>
          <w:szCs w:val="24"/>
        </w:rPr>
        <w:t>zone rurali</w:t>
      </w:r>
      <w:r w:rsidR="00562633" w:rsidRPr="00EA49D3">
        <w:rPr>
          <w:rFonts w:ascii="Bookman Old Style" w:hAnsi="Bookman Old Style"/>
          <w:sz w:val="24"/>
          <w:szCs w:val="24"/>
        </w:rPr>
        <w:t>.</w:t>
      </w:r>
      <w:r w:rsidR="00F15B52" w:rsidRPr="00EA49D3">
        <w:rPr>
          <w:rFonts w:ascii="Bookman Old Style" w:hAnsi="Bookman Old Style"/>
          <w:sz w:val="24"/>
          <w:szCs w:val="24"/>
        </w:rPr>
        <w:t xml:space="preserve"> </w:t>
      </w:r>
      <w:r w:rsidR="00B11EDF" w:rsidRPr="00EA49D3">
        <w:rPr>
          <w:rFonts w:ascii="Bookman Old Style" w:hAnsi="Bookman Old Style"/>
          <w:sz w:val="24"/>
          <w:szCs w:val="24"/>
        </w:rPr>
        <w:t xml:space="preserve">I luoghi venivano scelti in maniera certosina </w:t>
      </w:r>
      <w:r w:rsidR="00117E71" w:rsidRPr="00EA49D3">
        <w:rPr>
          <w:rFonts w:ascii="Bookman Old Style" w:hAnsi="Bookman Old Style"/>
          <w:sz w:val="24"/>
          <w:szCs w:val="24"/>
        </w:rPr>
        <w:t>poiché</w:t>
      </w:r>
      <w:r w:rsidR="00B11EDF" w:rsidRPr="00EA49D3">
        <w:rPr>
          <w:rFonts w:ascii="Bookman Old Style" w:hAnsi="Bookman Old Style"/>
          <w:sz w:val="24"/>
          <w:szCs w:val="24"/>
        </w:rPr>
        <w:t xml:space="preserve"> dovevano essere controllabili dagli spacciatori in modo da prevenire i controlli delle forze di polizia e garantire una fuga immediata. </w:t>
      </w:r>
      <w:r w:rsidR="00F15B52" w:rsidRPr="00EA49D3">
        <w:rPr>
          <w:rFonts w:ascii="Bookman Old Style" w:hAnsi="Bookman Old Style"/>
          <w:sz w:val="24"/>
          <w:szCs w:val="24"/>
        </w:rPr>
        <w:t>Gli spacciatori avevano l’abitudine a nascondere lo stupefacente</w:t>
      </w:r>
      <w:r w:rsidR="00016C62" w:rsidRPr="00EA49D3">
        <w:rPr>
          <w:rFonts w:ascii="Bookman Old Style" w:hAnsi="Bookman Old Style"/>
          <w:sz w:val="24"/>
          <w:szCs w:val="24"/>
        </w:rPr>
        <w:t xml:space="preserve"> in buoni quantitativi</w:t>
      </w:r>
      <w:r w:rsidR="00F15B52" w:rsidRPr="00EA49D3">
        <w:rPr>
          <w:rFonts w:ascii="Bookman Old Style" w:hAnsi="Bookman Old Style"/>
          <w:sz w:val="24"/>
          <w:szCs w:val="24"/>
        </w:rPr>
        <w:t xml:space="preserve"> sotterrandolo in modo tale da poter muoversi più tranquillamente ma l</w:t>
      </w:r>
      <w:r w:rsidR="00900DD8" w:rsidRPr="00EA49D3">
        <w:rPr>
          <w:rFonts w:ascii="Bookman Old Style" w:hAnsi="Bookman Old Style"/>
          <w:sz w:val="24"/>
          <w:szCs w:val="24"/>
        </w:rPr>
        <w:t xml:space="preserve">’evolversi delle </w:t>
      </w:r>
      <w:r w:rsidR="00F15B52" w:rsidRPr="00EA49D3">
        <w:rPr>
          <w:rFonts w:ascii="Bookman Old Style" w:hAnsi="Bookman Old Style"/>
          <w:sz w:val="24"/>
          <w:szCs w:val="24"/>
        </w:rPr>
        <w:t>investigazioni ha permesso di capire quando giungevano i rifornimenti e</w:t>
      </w:r>
      <w:r w:rsidR="00037720" w:rsidRPr="00EA49D3">
        <w:rPr>
          <w:rFonts w:ascii="Bookman Old Style" w:hAnsi="Bookman Old Style"/>
          <w:sz w:val="24"/>
          <w:szCs w:val="24"/>
        </w:rPr>
        <w:t xml:space="preserve"> pertanto </w:t>
      </w:r>
      <w:r w:rsidR="00900DD8" w:rsidRPr="00EA49D3">
        <w:rPr>
          <w:rFonts w:ascii="Bookman Old Style" w:hAnsi="Bookman Old Style"/>
          <w:sz w:val="24"/>
          <w:szCs w:val="24"/>
        </w:rPr>
        <w:t>intercettare</w:t>
      </w:r>
      <w:r w:rsidR="00037720" w:rsidRPr="00EA49D3">
        <w:rPr>
          <w:rFonts w:ascii="Bookman Old Style" w:hAnsi="Bookman Old Style"/>
          <w:sz w:val="24"/>
          <w:szCs w:val="24"/>
        </w:rPr>
        <w:t xml:space="preserve"> la droga. </w:t>
      </w:r>
      <w:r w:rsidR="00C07071" w:rsidRPr="00EA49D3">
        <w:rPr>
          <w:rFonts w:ascii="Bookman Old Style" w:hAnsi="Bookman Old Style"/>
          <w:sz w:val="24"/>
          <w:szCs w:val="24"/>
        </w:rPr>
        <w:t xml:space="preserve">Gli spacciatori giungevano sui luoghi di spaccio </w:t>
      </w:r>
      <w:r w:rsidR="00C07071" w:rsidRPr="00EA49D3">
        <w:rPr>
          <w:rFonts w:ascii="Bookman Old Style" w:hAnsi="Bookman Old Style"/>
          <w:sz w:val="24"/>
          <w:szCs w:val="24"/>
        </w:rPr>
        <w:lastRenderedPageBreak/>
        <w:t>direttamente con telefoni con la rubrica piena dei numeri dei clienti</w:t>
      </w:r>
      <w:r w:rsidR="00016C62" w:rsidRPr="00EA49D3">
        <w:rPr>
          <w:rFonts w:ascii="Bookman Old Style" w:hAnsi="Bookman Old Style"/>
          <w:sz w:val="24"/>
          <w:szCs w:val="24"/>
        </w:rPr>
        <w:t xml:space="preserve"> della zona </w:t>
      </w:r>
      <w:r w:rsidR="00C07071" w:rsidRPr="00EA49D3">
        <w:rPr>
          <w:rFonts w:ascii="Bookman Old Style" w:hAnsi="Bookman Old Style"/>
          <w:sz w:val="24"/>
          <w:szCs w:val="24"/>
        </w:rPr>
        <w:t>e una volta sul posto li conta</w:t>
      </w:r>
      <w:r w:rsidR="00117E71" w:rsidRPr="00EA49D3">
        <w:rPr>
          <w:rFonts w:ascii="Bookman Old Style" w:hAnsi="Bookman Old Style"/>
          <w:sz w:val="24"/>
          <w:szCs w:val="24"/>
        </w:rPr>
        <w:t>tta</w:t>
      </w:r>
      <w:r w:rsidR="00C07071" w:rsidRPr="00EA49D3">
        <w:rPr>
          <w:rFonts w:ascii="Bookman Old Style" w:hAnsi="Bookman Old Style"/>
          <w:sz w:val="24"/>
          <w:szCs w:val="24"/>
        </w:rPr>
        <w:t>vano</w:t>
      </w:r>
      <w:r w:rsidR="00037720" w:rsidRPr="00EA49D3">
        <w:rPr>
          <w:rFonts w:ascii="Bookman Old Style" w:hAnsi="Bookman Old Style"/>
          <w:sz w:val="24"/>
          <w:szCs w:val="24"/>
        </w:rPr>
        <w:t xml:space="preserve"> tramite sms</w:t>
      </w:r>
      <w:r w:rsidR="00C07071" w:rsidRPr="00EA49D3">
        <w:rPr>
          <w:rFonts w:ascii="Bookman Old Style" w:hAnsi="Bookman Old Style"/>
          <w:sz w:val="24"/>
          <w:szCs w:val="24"/>
        </w:rPr>
        <w:t xml:space="preserve"> e mellifluamente  gli facevano sapere che avevano la droga di buona qualità.</w:t>
      </w:r>
      <w:r w:rsidR="00117E71" w:rsidRPr="00EA49D3">
        <w:rPr>
          <w:rFonts w:ascii="Bookman Old Style" w:hAnsi="Bookman Old Style"/>
          <w:sz w:val="24"/>
          <w:szCs w:val="24"/>
        </w:rPr>
        <w:t xml:space="preserve"> Da questo numero, una volta contattati, fornivano indicazioni per raggiungere i luoghi di spaccio e ricevevano gli ordinativi di “bianca” o “la bella” (cocaina) e “scura” o “la brutta” (eroina). </w:t>
      </w:r>
      <w:r w:rsidR="00EA7E40" w:rsidRPr="00EA49D3">
        <w:rPr>
          <w:rFonts w:ascii="Bookman Old Style" w:hAnsi="Bookman Old Style"/>
          <w:sz w:val="24"/>
          <w:szCs w:val="24"/>
        </w:rPr>
        <w:t xml:space="preserve">In particolare venivano create piazze in </w:t>
      </w:r>
      <w:r w:rsidR="002524F6" w:rsidRPr="00EA49D3">
        <w:rPr>
          <w:rFonts w:ascii="Bookman Old Style" w:hAnsi="Bookman Old Style"/>
          <w:sz w:val="24"/>
          <w:szCs w:val="24"/>
        </w:rPr>
        <w:t xml:space="preserve">Pontenure - </w:t>
      </w:r>
      <w:r w:rsidR="00EA7E40" w:rsidRPr="00EA49D3">
        <w:rPr>
          <w:rFonts w:ascii="Bookman Old Style" w:hAnsi="Bookman Old Style"/>
          <w:sz w:val="24"/>
          <w:szCs w:val="24"/>
        </w:rPr>
        <w:t>Monticelli D’</w:t>
      </w:r>
      <w:r w:rsidR="00B11EDF" w:rsidRPr="00EA49D3">
        <w:rPr>
          <w:rFonts w:ascii="Bookman Old Style" w:hAnsi="Bookman Old Style"/>
          <w:sz w:val="24"/>
          <w:szCs w:val="24"/>
        </w:rPr>
        <w:t>Ongina (I</w:t>
      </w:r>
      <w:r w:rsidR="00EA7E40" w:rsidRPr="00EA49D3">
        <w:rPr>
          <w:rFonts w:ascii="Bookman Old Style" w:hAnsi="Bookman Old Style"/>
          <w:sz w:val="24"/>
          <w:szCs w:val="24"/>
        </w:rPr>
        <w:t xml:space="preserve">sola Serafini ed Olza) – </w:t>
      </w:r>
      <w:r w:rsidR="00037720" w:rsidRPr="00EA49D3">
        <w:rPr>
          <w:rFonts w:ascii="Bookman Old Style" w:hAnsi="Bookman Old Style"/>
          <w:sz w:val="24"/>
          <w:szCs w:val="24"/>
        </w:rPr>
        <w:t xml:space="preserve">Castelvetro - </w:t>
      </w:r>
      <w:r w:rsidR="00EA7E40" w:rsidRPr="00EA49D3">
        <w:rPr>
          <w:rFonts w:ascii="Bookman Old Style" w:hAnsi="Bookman Old Style"/>
          <w:sz w:val="24"/>
          <w:szCs w:val="24"/>
        </w:rPr>
        <w:t>Fiorenzuola D’Arda (</w:t>
      </w:r>
      <w:r w:rsidR="00672863" w:rsidRPr="00EA49D3">
        <w:rPr>
          <w:rFonts w:ascii="Bookman Old Style" w:hAnsi="Bookman Old Style"/>
          <w:sz w:val="24"/>
          <w:szCs w:val="24"/>
        </w:rPr>
        <w:t xml:space="preserve">San Protaso </w:t>
      </w:r>
      <w:r w:rsidR="00EA7E40" w:rsidRPr="00EA49D3">
        <w:rPr>
          <w:rFonts w:ascii="Bookman Old Style" w:hAnsi="Bookman Old Style"/>
          <w:sz w:val="24"/>
          <w:szCs w:val="24"/>
        </w:rPr>
        <w:t xml:space="preserve">e Felina) – Cadeo (Saliceto) – Castell’Arquato (loc. Dossi) – Carpaneto Piacentino (Travazzano e Nicrosi) – </w:t>
      </w:r>
      <w:r w:rsidR="00672863" w:rsidRPr="00EA49D3">
        <w:rPr>
          <w:rFonts w:ascii="Bookman Old Style" w:hAnsi="Bookman Old Style"/>
          <w:sz w:val="24"/>
          <w:szCs w:val="24"/>
        </w:rPr>
        <w:t xml:space="preserve">Alseno (Chiaravalle) - </w:t>
      </w:r>
      <w:r w:rsidR="00EA7E40" w:rsidRPr="00EA49D3">
        <w:rPr>
          <w:rFonts w:ascii="Bookman Old Style" w:hAnsi="Bookman Old Style"/>
          <w:sz w:val="24"/>
          <w:szCs w:val="24"/>
        </w:rPr>
        <w:t>Caorso – San Pietro in Cerro – Cortemaggiore</w:t>
      </w:r>
      <w:r w:rsidR="004D70DC" w:rsidRPr="00EA49D3">
        <w:rPr>
          <w:rFonts w:ascii="Bookman Old Style" w:hAnsi="Bookman Old Style"/>
          <w:sz w:val="24"/>
          <w:szCs w:val="24"/>
        </w:rPr>
        <w:t xml:space="preserve"> oltre che in altri comuni delle limitrofe province quali Busseto (PR), Castelnuovo Bocca d’Adda (LO), Santa Cristina e Bissone (PV) e Cremona</w:t>
      </w:r>
      <w:r w:rsidR="00C07071" w:rsidRPr="00EA49D3">
        <w:rPr>
          <w:rFonts w:ascii="Bookman Old Style" w:hAnsi="Bookman Old Style"/>
          <w:sz w:val="24"/>
          <w:szCs w:val="24"/>
        </w:rPr>
        <w:t xml:space="preserve">. </w:t>
      </w:r>
      <w:r w:rsidR="00002B65" w:rsidRPr="00EA49D3">
        <w:rPr>
          <w:rFonts w:ascii="Bookman Old Style" w:hAnsi="Bookman Old Style"/>
          <w:sz w:val="24"/>
          <w:szCs w:val="24"/>
        </w:rPr>
        <w:t xml:space="preserve">Gli approfondimenti effettuati hanno evidenziato </w:t>
      </w:r>
      <w:r w:rsidR="00016C62" w:rsidRPr="00EA49D3">
        <w:rPr>
          <w:rFonts w:ascii="Bookman Old Style" w:hAnsi="Bookman Old Style"/>
          <w:sz w:val="24"/>
          <w:szCs w:val="24"/>
        </w:rPr>
        <w:t xml:space="preserve">che gli spacciatori hanno detenuto </w:t>
      </w:r>
      <w:r w:rsidR="00002B65" w:rsidRPr="00EA49D3">
        <w:rPr>
          <w:rFonts w:ascii="Bookman Old Style" w:hAnsi="Bookman Old Style"/>
          <w:sz w:val="24"/>
          <w:szCs w:val="24"/>
        </w:rPr>
        <w:t>armi (fucile – pistole – roncole e bastoni) che utilizzavano per intimidire i clienti evitando così ogni discussione sia sulla qualità sia sulla quantità di stupefacente ceduto</w:t>
      </w:r>
      <w:r w:rsidR="00974361" w:rsidRPr="00EA49D3">
        <w:rPr>
          <w:rFonts w:ascii="Bookman Old Style" w:hAnsi="Bookman Old Style"/>
          <w:sz w:val="24"/>
          <w:szCs w:val="24"/>
        </w:rPr>
        <w:t xml:space="preserve"> (in una circostanza un tossicomane ha offerto agli spacciatori una pistola in cambio dell’eroina)</w:t>
      </w:r>
      <w:r w:rsidR="000C0DE5" w:rsidRPr="00EA49D3">
        <w:rPr>
          <w:rFonts w:ascii="Bookman Old Style" w:hAnsi="Bookman Old Style"/>
          <w:sz w:val="24"/>
          <w:szCs w:val="24"/>
        </w:rPr>
        <w:t>.</w:t>
      </w:r>
      <w:r w:rsidR="00974361" w:rsidRPr="00EA49D3">
        <w:rPr>
          <w:rFonts w:ascii="Bookman Old Style" w:hAnsi="Bookman Old Style"/>
          <w:sz w:val="24"/>
          <w:szCs w:val="24"/>
        </w:rPr>
        <w:t xml:space="preserve"> </w:t>
      </w:r>
      <w:r w:rsidR="000C0DE5" w:rsidRPr="00EA49D3">
        <w:rPr>
          <w:rFonts w:ascii="Bookman Old Style" w:hAnsi="Bookman Old Style"/>
          <w:sz w:val="24"/>
          <w:szCs w:val="24"/>
        </w:rPr>
        <w:t>Che fossero soggetti determinati e senza scrupoli è apparso in maniera palese quando</w:t>
      </w:r>
      <w:r w:rsidR="00974361" w:rsidRPr="00EA49D3">
        <w:rPr>
          <w:rFonts w:ascii="Bookman Old Style" w:hAnsi="Bookman Old Style"/>
          <w:sz w:val="24"/>
          <w:szCs w:val="24"/>
        </w:rPr>
        <w:t>,</w:t>
      </w:r>
      <w:r w:rsidR="000C0DE5" w:rsidRPr="00EA49D3">
        <w:rPr>
          <w:rFonts w:ascii="Bookman Old Style" w:hAnsi="Bookman Old Style"/>
          <w:sz w:val="24"/>
          <w:szCs w:val="24"/>
        </w:rPr>
        <w:t xml:space="preserve"> al momento di essere fermati a bordo di auto rubata e con la droga </w:t>
      </w:r>
      <w:r w:rsidR="00016C62" w:rsidRPr="00EA49D3">
        <w:rPr>
          <w:rFonts w:ascii="Bookman Old Style" w:hAnsi="Bookman Old Style"/>
          <w:sz w:val="24"/>
          <w:szCs w:val="24"/>
        </w:rPr>
        <w:t>addosso</w:t>
      </w:r>
      <w:r w:rsidR="00974361" w:rsidRPr="00EA49D3">
        <w:rPr>
          <w:rFonts w:ascii="Bookman Old Style" w:hAnsi="Bookman Old Style"/>
          <w:sz w:val="24"/>
          <w:szCs w:val="24"/>
        </w:rPr>
        <w:t>,</w:t>
      </w:r>
      <w:r w:rsidR="00016C62" w:rsidRPr="00EA49D3">
        <w:rPr>
          <w:rFonts w:ascii="Bookman Old Style" w:hAnsi="Bookman Old Style"/>
          <w:sz w:val="24"/>
          <w:szCs w:val="24"/>
        </w:rPr>
        <w:t xml:space="preserve"> </w:t>
      </w:r>
      <w:r w:rsidR="000C0DE5" w:rsidRPr="00EA49D3">
        <w:rPr>
          <w:rFonts w:ascii="Bookman Old Style" w:hAnsi="Bookman Old Style"/>
          <w:sz w:val="24"/>
          <w:szCs w:val="24"/>
        </w:rPr>
        <w:t xml:space="preserve">non hanno avuto remore nello speronare un’auto civetta dei Carabinieri ferendo un maresciallo o colpendo un brigadiere con un calcio per garantirsi la fuga </w:t>
      </w:r>
      <w:r w:rsidR="00016C62" w:rsidRPr="00EA49D3">
        <w:rPr>
          <w:rFonts w:ascii="Bookman Old Style" w:hAnsi="Bookman Old Style"/>
          <w:sz w:val="24"/>
          <w:szCs w:val="24"/>
        </w:rPr>
        <w:t>e</w:t>
      </w:r>
      <w:r w:rsidR="005F4ECE" w:rsidRPr="00EA49D3">
        <w:rPr>
          <w:rFonts w:ascii="Bookman Old Style" w:hAnsi="Bookman Old Style"/>
          <w:sz w:val="24"/>
          <w:szCs w:val="24"/>
        </w:rPr>
        <w:t>d</w:t>
      </w:r>
      <w:r w:rsidR="00974361" w:rsidRPr="00EA49D3">
        <w:rPr>
          <w:rFonts w:ascii="Bookman Old Style" w:hAnsi="Bookman Old Style"/>
          <w:sz w:val="24"/>
          <w:szCs w:val="24"/>
        </w:rPr>
        <w:t xml:space="preserve"> evitare l’identificazione. </w:t>
      </w:r>
      <w:r w:rsidR="00C07071" w:rsidRPr="00EA49D3">
        <w:rPr>
          <w:rFonts w:ascii="Bookman Old Style" w:hAnsi="Bookman Old Style"/>
          <w:sz w:val="24"/>
          <w:szCs w:val="24"/>
        </w:rPr>
        <w:t>Nel corso degli accertamenti si apprendeva che esisteva la volontà di estendere questa colonizzazione del territorio sino alla provincia di Parma grazie all’aiuto di alcuni tossicodipendenti, cosa non avvenuta grazie a</w:t>
      </w:r>
      <w:r w:rsidR="00900DD8" w:rsidRPr="00EA49D3">
        <w:rPr>
          <w:rFonts w:ascii="Bookman Old Style" w:hAnsi="Bookman Old Style"/>
          <w:sz w:val="24"/>
          <w:szCs w:val="24"/>
        </w:rPr>
        <w:t>lla</w:t>
      </w:r>
      <w:r w:rsidR="00C07071" w:rsidRPr="00EA49D3">
        <w:rPr>
          <w:rFonts w:ascii="Bookman Old Style" w:hAnsi="Bookman Old Style"/>
          <w:sz w:val="24"/>
          <w:szCs w:val="24"/>
        </w:rPr>
        <w:t xml:space="preserve"> </w:t>
      </w:r>
      <w:r w:rsidR="00900DD8" w:rsidRPr="00EA49D3">
        <w:rPr>
          <w:rFonts w:ascii="Bookman Old Style" w:hAnsi="Bookman Old Style"/>
          <w:sz w:val="24"/>
          <w:szCs w:val="24"/>
        </w:rPr>
        <w:t>nostra</w:t>
      </w:r>
      <w:r w:rsidR="00C07071" w:rsidRPr="00EA49D3">
        <w:rPr>
          <w:rFonts w:ascii="Bookman Old Style" w:hAnsi="Bookman Old Style"/>
          <w:sz w:val="24"/>
          <w:szCs w:val="24"/>
        </w:rPr>
        <w:t xml:space="preserve"> indagine</w:t>
      </w:r>
      <w:r w:rsidR="004D70DC" w:rsidRPr="00EA49D3">
        <w:rPr>
          <w:rFonts w:ascii="Bookman Old Style" w:hAnsi="Bookman Old Style"/>
          <w:sz w:val="24"/>
          <w:szCs w:val="24"/>
        </w:rPr>
        <w:t xml:space="preserve">. </w:t>
      </w:r>
      <w:r w:rsidR="00EA7E40" w:rsidRPr="00EA49D3">
        <w:rPr>
          <w:rFonts w:ascii="Bookman Old Style" w:hAnsi="Bookman Old Style"/>
          <w:sz w:val="24"/>
          <w:szCs w:val="24"/>
        </w:rPr>
        <w:t xml:space="preserve">Le investigazioni svolte a mezzo anche di indagini indirette hanno permesso nel corso di questo anno di smantellare </w:t>
      </w:r>
      <w:r w:rsidR="00900DD8" w:rsidRPr="00EA49D3">
        <w:rPr>
          <w:rFonts w:ascii="Bookman Old Style" w:hAnsi="Bookman Old Style"/>
          <w:sz w:val="24"/>
          <w:szCs w:val="24"/>
        </w:rPr>
        <w:t xml:space="preserve">ben </w:t>
      </w:r>
      <w:r w:rsidR="00974361" w:rsidRPr="00EA49D3">
        <w:rPr>
          <w:rFonts w:ascii="Bookman Old Style" w:hAnsi="Bookman Old Style"/>
          <w:b/>
          <w:sz w:val="24"/>
          <w:szCs w:val="24"/>
        </w:rPr>
        <w:t>ventuno</w:t>
      </w:r>
      <w:r w:rsidR="00EA7E40" w:rsidRPr="00EA49D3">
        <w:rPr>
          <w:rFonts w:ascii="Bookman Old Style" w:hAnsi="Bookman Old Style"/>
          <w:b/>
          <w:sz w:val="24"/>
          <w:szCs w:val="24"/>
        </w:rPr>
        <w:t xml:space="preserve"> piazze di spaccio</w:t>
      </w:r>
      <w:r w:rsidR="00EA7E40" w:rsidRPr="00EA49D3">
        <w:rPr>
          <w:rFonts w:ascii="Bookman Old Style" w:hAnsi="Bookman Old Style"/>
          <w:sz w:val="24"/>
          <w:szCs w:val="24"/>
        </w:rPr>
        <w:t xml:space="preserve"> </w:t>
      </w:r>
      <w:r w:rsidR="002524F6" w:rsidRPr="00EA49D3">
        <w:rPr>
          <w:rFonts w:ascii="Bookman Old Style" w:hAnsi="Bookman Old Style"/>
          <w:sz w:val="24"/>
          <w:szCs w:val="24"/>
        </w:rPr>
        <w:t xml:space="preserve">partendo nel dicembre scorso con l’arresto in flagranza di 4 extracomunitari in </w:t>
      </w:r>
      <w:r w:rsidR="004D70DC" w:rsidRPr="00EA49D3">
        <w:rPr>
          <w:rFonts w:ascii="Bookman Old Style" w:hAnsi="Bookman Old Style"/>
          <w:sz w:val="24"/>
          <w:szCs w:val="24"/>
        </w:rPr>
        <w:t xml:space="preserve">località </w:t>
      </w:r>
      <w:proofErr w:type="spellStart"/>
      <w:r w:rsidR="004D70DC" w:rsidRPr="00EA49D3">
        <w:rPr>
          <w:rFonts w:ascii="Bookman Old Style" w:hAnsi="Bookman Old Style"/>
          <w:sz w:val="24"/>
          <w:szCs w:val="24"/>
        </w:rPr>
        <w:t>Riglio</w:t>
      </w:r>
      <w:proofErr w:type="spellEnd"/>
      <w:r w:rsidR="004D70DC" w:rsidRPr="00EA49D3">
        <w:rPr>
          <w:rFonts w:ascii="Bookman Old Style" w:hAnsi="Bookman Old Style"/>
          <w:sz w:val="24"/>
          <w:szCs w:val="24"/>
        </w:rPr>
        <w:t xml:space="preserve"> a cavallo dei comuni di Cadeo e </w:t>
      </w:r>
      <w:r w:rsidR="002524F6" w:rsidRPr="00EA49D3">
        <w:rPr>
          <w:rFonts w:ascii="Bookman Old Style" w:hAnsi="Bookman Old Style"/>
          <w:sz w:val="24"/>
          <w:szCs w:val="24"/>
        </w:rPr>
        <w:t xml:space="preserve">Pontenure </w:t>
      </w:r>
      <w:r w:rsidR="004D70DC" w:rsidRPr="00EA49D3">
        <w:rPr>
          <w:rFonts w:ascii="Bookman Old Style" w:hAnsi="Bookman Old Style"/>
          <w:sz w:val="24"/>
          <w:szCs w:val="24"/>
        </w:rPr>
        <w:t xml:space="preserve">poiché </w:t>
      </w:r>
      <w:r w:rsidR="002524F6" w:rsidRPr="00EA49D3">
        <w:rPr>
          <w:rFonts w:ascii="Bookman Old Style" w:hAnsi="Bookman Old Style"/>
          <w:sz w:val="24"/>
          <w:szCs w:val="24"/>
        </w:rPr>
        <w:t xml:space="preserve">trovati in possesso di grammi 100 circa di cocaina mentre si apprestavano ad iniziare la loro illecita attività. </w:t>
      </w:r>
      <w:r w:rsidR="00016C62" w:rsidRPr="00EA49D3">
        <w:rPr>
          <w:rFonts w:ascii="Bookman Old Style" w:hAnsi="Bookman Old Style"/>
          <w:sz w:val="24"/>
          <w:szCs w:val="24"/>
        </w:rPr>
        <w:t>Poi sono stati monitorati</w:t>
      </w:r>
      <w:r w:rsidR="002524F6" w:rsidRPr="00EA49D3">
        <w:rPr>
          <w:rFonts w:ascii="Bookman Old Style" w:hAnsi="Bookman Old Style"/>
          <w:sz w:val="24"/>
          <w:szCs w:val="24"/>
        </w:rPr>
        <w:t xml:space="preserve"> i vari gruppi di spaccio presenti sul territorio e </w:t>
      </w:r>
      <w:r w:rsidR="00016C62" w:rsidRPr="00EA49D3">
        <w:rPr>
          <w:rFonts w:ascii="Bookman Old Style" w:hAnsi="Bookman Old Style"/>
          <w:sz w:val="24"/>
          <w:szCs w:val="24"/>
        </w:rPr>
        <w:t>sono stati</w:t>
      </w:r>
      <w:r w:rsidR="00562633" w:rsidRPr="00EA49D3">
        <w:rPr>
          <w:rFonts w:ascii="Bookman Old Style" w:hAnsi="Bookman Old Style"/>
          <w:sz w:val="24"/>
          <w:szCs w:val="24"/>
        </w:rPr>
        <w:t xml:space="preserve"> arrestati gli spacciatori. In alcuni casi l’attività investigativa ha previlegiato l’intervento dei Carabinieri  in flagranza di reato in altri casi si è preferito </w:t>
      </w:r>
      <w:r w:rsidR="00482018" w:rsidRPr="00EA49D3">
        <w:rPr>
          <w:rFonts w:ascii="Bookman Old Style" w:hAnsi="Bookman Old Style"/>
          <w:sz w:val="24"/>
          <w:szCs w:val="24"/>
        </w:rPr>
        <w:t xml:space="preserve">agire con l’emissione di O.C.C.C. per stroncare queste illecite attività.  Nel corso delle indagini sono state arrestate </w:t>
      </w:r>
      <w:r w:rsidR="00F15B52" w:rsidRPr="00EA49D3">
        <w:rPr>
          <w:rFonts w:ascii="Bookman Old Style" w:hAnsi="Bookman Old Style"/>
          <w:sz w:val="24"/>
          <w:szCs w:val="24"/>
        </w:rPr>
        <w:t>14 persone in flagranza di reato</w:t>
      </w:r>
      <w:r w:rsidR="000C0DE5" w:rsidRPr="00EA49D3">
        <w:rPr>
          <w:rFonts w:ascii="Bookman Old Style" w:hAnsi="Bookman Old Style"/>
          <w:sz w:val="24"/>
          <w:szCs w:val="24"/>
        </w:rPr>
        <w:t xml:space="preserve"> (due italiani)</w:t>
      </w:r>
      <w:r w:rsidR="00F15B52" w:rsidRPr="00EA49D3">
        <w:rPr>
          <w:rFonts w:ascii="Bookman Old Style" w:hAnsi="Bookman Old Style"/>
          <w:sz w:val="24"/>
          <w:szCs w:val="24"/>
        </w:rPr>
        <w:t xml:space="preserve"> ed una su cui pendeva un decreto di espiazione di pena. Sono stati emessi , in base alle prove raccolte, dal GIP del Tribunale di Piacenza Dottor </w:t>
      </w:r>
      <w:r w:rsidR="004D70DC" w:rsidRPr="00EA49D3">
        <w:rPr>
          <w:rFonts w:ascii="Bookman Old Style" w:hAnsi="Bookman Old Style"/>
          <w:sz w:val="24"/>
          <w:szCs w:val="24"/>
        </w:rPr>
        <w:t xml:space="preserve">Bersani  nr. 27 O.C.C.C. di cui </w:t>
      </w:r>
      <w:r w:rsidR="00F15B52" w:rsidRPr="00EA49D3">
        <w:rPr>
          <w:rFonts w:ascii="Bookman Old Style" w:hAnsi="Bookman Old Style"/>
          <w:sz w:val="24"/>
          <w:szCs w:val="24"/>
        </w:rPr>
        <w:t>23 eseguit</w:t>
      </w:r>
      <w:r w:rsidR="000C0DE5" w:rsidRPr="00EA49D3">
        <w:rPr>
          <w:rFonts w:ascii="Bookman Old Style" w:hAnsi="Bookman Old Style"/>
          <w:sz w:val="24"/>
          <w:szCs w:val="24"/>
        </w:rPr>
        <w:t>e</w:t>
      </w:r>
      <w:r w:rsidR="00C07071" w:rsidRPr="00EA49D3">
        <w:rPr>
          <w:rFonts w:ascii="Bookman Old Style" w:hAnsi="Bookman Old Style"/>
          <w:sz w:val="24"/>
          <w:szCs w:val="24"/>
        </w:rPr>
        <w:t xml:space="preserve"> (4 soggetti sono ricercati)</w:t>
      </w:r>
      <w:r w:rsidR="00F15B52" w:rsidRPr="00EA49D3">
        <w:rPr>
          <w:rFonts w:ascii="Bookman Old Style" w:hAnsi="Bookman Old Style"/>
          <w:sz w:val="24"/>
          <w:szCs w:val="24"/>
        </w:rPr>
        <w:t>;</w:t>
      </w:r>
      <w:r w:rsidR="00E45603" w:rsidRPr="00EA49D3">
        <w:rPr>
          <w:rFonts w:ascii="Bookman Old Style" w:hAnsi="Bookman Old Style"/>
          <w:sz w:val="24"/>
          <w:szCs w:val="24"/>
        </w:rPr>
        <w:t xml:space="preserve"> </w:t>
      </w:r>
      <w:r w:rsidR="00F15B52" w:rsidRPr="00EA49D3">
        <w:rPr>
          <w:rFonts w:ascii="Bookman Old Style" w:hAnsi="Bookman Old Style"/>
          <w:sz w:val="24"/>
          <w:szCs w:val="24"/>
        </w:rPr>
        <w:t>nr. 4 obblighi di dimora ed un divieto di dimora.</w:t>
      </w:r>
      <w:r w:rsidR="00016C62" w:rsidRPr="00EA49D3">
        <w:rPr>
          <w:rFonts w:ascii="Bookman Old Style" w:hAnsi="Bookman Old Style"/>
          <w:sz w:val="24"/>
          <w:szCs w:val="24"/>
        </w:rPr>
        <w:t xml:space="preserve"> Sono state deferite anche nr. 28 persone in s.l. Nel corso dell’operazione </w:t>
      </w:r>
      <w:r w:rsidR="00F15B52" w:rsidRPr="00EA49D3">
        <w:rPr>
          <w:rFonts w:ascii="Bookman Old Style" w:hAnsi="Bookman Old Style"/>
          <w:sz w:val="24"/>
          <w:szCs w:val="24"/>
        </w:rPr>
        <w:t xml:space="preserve"> </w:t>
      </w:r>
      <w:r w:rsidR="00016C62" w:rsidRPr="00EA49D3">
        <w:rPr>
          <w:rFonts w:ascii="Bookman Old Style" w:hAnsi="Bookman Old Style"/>
          <w:sz w:val="24"/>
          <w:szCs w:val="24"/>
        </w:rPr>
        <w:t>s</w:t>
      </w:r>
      <w:r w:rsidR="00F15B52" w:rsidRPr="00EA49D3">
        <w:rPr>
          <w:rFonts w:ascii="Bookman Old Style" w:hAnsi="Bookman Old Style"/>
          <w:sz w:val="24"/>
          <w:szCs w:val="24"/>
        </w:rPr>
        <w:t>ono stati recuperati quasi un kg di sostanza stupefacente tra eroina e cocaina</w:t>
      </w:r>
      <w:r w:rsidR="004D70DC" w:rsidRPr="00EA49D3">
        <w:rPr>
          <w:rFonts w:ascii="Bookman Old Style" w:hAnsi="Bookman Old Style"/>
          <w:sz w:val="24"/>
          <w:szCs w:val="24"/>
        </w:rPr>
        <w:t>.</w:t>
      </w:r>
    </w:p>
    <w:p w:rsidR="002E6835" w:rsidRPr="00EA49D3" w:rsidRDefault="004D70DC" w:rsidP="00445D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A49D3">
        <w:rPr>
          <w:rFonts w:ascii="Bookman Old Style" w:hAnsi="Bookman Old Style"/>
          <w:sz w:val="24"/>
          <w:szCs w:val="24"/>
        </w:rPr>
        <w:t>L</w:t>
      </w:r>
      <w:r w:rsidR="00C07071" w:rsidRPr="00EA49D3">
        <w:rPr>
          <w:rFonts w:ascii="Bookman Old Style" w:hAnsi="Bookman Old Style"/>
          <w:sz w:val="24"/>
          <w:szCs w:val="24"/>
        </w:rPr>
        <w:t xml:space="preserve">a maggior parte dei soggetti implicati </w:t>
      </w:r>
      <w:r w:rsidRPr="00EA49D3">
        <w:rPr>
          <w:rFonts w:ascii="Bookman Old Style" w:hAnsi="Bookman Old Style"/>
          <w:sz w:val="24"/>
          <w:szCs w:val="24"/>
        </w:rPr>
        <w:t xml:space="preserve">in questa indagine </w:t>
      </w:r>
      <w:r w:rsidR="00C07071" w:rsidRPr="00EA49D3">
        <w:rPr>
          <w:rFonts w:ascii="Bookman Old Style" w:hAnsi="Bookman Old Style"/>
          <w:sz w:val="24"/>
          <w:szCs w:val="24"/>
        </w:rPr>
        <w:t>sono di origine magrebin</w:t>
      </w:r>
      <w:r w:rsidR="00016C62" w:rsidRPr="00EA49D3">
        <w:rPr>
          <w:rFonts w:ascii="Bookman Old Style" w:hAnsi="Bookman Old Style"/>
          <w:sz w:val="24"/>
          <w:szCs w:val="24"/>
        </w:rPr>
        <w:t>a</w:t>
      </w:r>
      <w:r w:rsidR="00C07071" w:rsidRPr="00EA49D3">
        <w:rPr>
          <w:rFonts w:ascii="Bookman Old Style" w:hAnsi="Bookman Old Style"/>
          <w:sz w:val="24"/>
          <w:szCs w:val="24"/>
        </w:rPr>
        <w:t>, in particolare marocchina</w:t>
      </w:r>
      <w:r w:rsidRPr="00EA49D3">
        <w:rPr>
          <w:rFonts w:ascii="Bookman Old Style" w:hAnsi="Bookman Old Style"/>
          <w:sz w:val="24"/>
          <w:szCs w:val="24"/>
        </w:rPr>
        <w:t>,</w:t>
      </w:r>
      <w:r w:rsidR="00C07071" w:rsidRPr="00EA49D3">
        <w:rPr>
          <w:rFonts w:ascii="Bookman Old Style" w:hAnsi="Bookman Old Style"/>
          <w:sz w:val="24"/>
          <w:szCs w:val="24"/>
        </w:rPr>
        <w:t xml:space="preserve"> e s</w:t>
      </w:r>
      <w:r w:rsidR="00B11EDF" w:rsidRPr="00EA49D3">
        <w:rPr>
          <w:rFonts w:ascii="Bookman Old Style" w:hAnsi="Bookman Old Style"/>
          <w:sz w:val="24"/>
          <w:szCs w:val="24"/>
        </w:rPr>
        <w:t xml:space="preserve">ono tutti clandestini in Italia, giovani che vengono reclutati </w:t>
      </w:r>
      <w:r w:rsidR="003D2515" w:rsidRPr="00EA49D3">
        <w:rPr>
          <w:rFonts w:ascii="Bookman Old Style" w:hAnsi="Bookman Old Style"/>
          <w:sz w:val="24"/>
          <w:szCs w:val="24"/>
        </w:rPr>
        <w:t xml:space="preserve">anche </w:t>
      </w:r>
      <w:r w:rsidRPr="00EA49D3">
        <w:rPr>
          <w:rFonts w:ascii="Bookman Old Style" w:hAnsi="Bookman Old Style"/>
          <w:sz w:val="24"/>
          <w:szCs w:val="24"/>
        </w:rPr>
        <w:t>nel paese natio per svolgere quest’attività</w:t>
      </w:r>
      <w:r w:rsidR="00B11EDF" w:rsidRPr="00EA49D3">
        <w:rPr>
          <w:rFonts w:ascii="Bookman Old Style" w:hAnsi="Bookman Old Style"/>
          <w:sz w:val="24"/>
          <w:szCs w:val="24"/>
        </w:rPr>
        <w:t xml:space="preserve"> dietro un minimo compenso giornaliero </w:t>
      </w:r>
      <w:r w:rsidRPr="00EA49D3">
        <w:rPr>
          <w:rFonts w:ascii="Bookman Old Style" w:hAnsi="Bookman Old Style"/>
          <w:sz w:val="24"/>
          <w:szCs w:val="24"/>
        </w:rPr>
        <w:t xml:space="preserve">(dai venti ai cinquanta euro) </w:t>
      </w:r>
      <w:r w:rsidR="00016C62" w:rsidRPr="00EA49D3">
        <w:rPr>
          <w:rFonts w:ascii="Bookman Old Style" w:hAnsi="Bookman Old Style"/>
          <w:sz w:val="24"/>
          <w:szCs w:val="24"/>
        </w:rPr>
        <w:t xml:space="preserve">più </w:t>
      </w:r>
      <w:r w:rsidR="00B11EDF" w:rsidRPr="00EA49D3">
        <w:rPr>
          <w:rFonts w:ascii="Bookman Old Style" w:hAnsi="Bookman Old Style"/>
          <w:sz w:val="24"/>
          <w:szCs w:val="24"/>
        </w:rPr>
        <w:t>vitto ed alloggio</w:t>
      </w:r>
      <w:r w:rsidR="00016C62" w:rsidRPr="00EA49D3">
        <w:rPr>
          <w:rFonts w:ascii="Bookman Old Style" w:hAnsi="Bookman Old Style"/>
          <w:sz w:val="24"/>
          <w:szCs w:val="24"/>
        </w:rPr>
        <w:t xml:space="preserve"> a Milano</w:t>
      </w:r>
      <w:r w:rsidR="00B11EDF" w:rsidRPr="00EA49D3">
        <w:rPr>
          <w:rFonts w:ascii="Bookman Old Style" w:hAnsi="Bookman Old Style"/>
          <w:sz w:val="24"/>
          <w:szCs w:val="24"/>
        </w:rPr>
        <w:t>.</w:t>
      </w:r>
      <w:r w:rsidR="00672863" w:rsidRPr="00EA49D3">
        <w:rPr>
          <w:rFonts w:ascii="Bookman Old Style" w:hAnsi="Bookman Old Style"/>
          <w:sz w:val="24"/>
          <w:szCs w:val="24"/>
        </w:rPr>
        <w:t xml:space="preserve"> Tra questi anche un minorenne che è stato deferito alla competente A.G. che ne ha disposto l’arresto e la re</w:t>
      </w:r>
      <w:r w:rsidR="002E6835" w:rsidRPr="00EA49D3">
        <w:rPr>
          <w:rFonts w:ascii="Bookman Old Style" w:hAnsi="Bookman Old Style"/>
          <w:sz w:val="24"/>
          <w:szCs w:val="24"/>
        </w:rPr>
        <w:t>clusione in un’idonea comunità.</w:t>
      </w:r>
    </w:p>
    <w:p w:rsidR="002E6835" w:rsidRPr="00EA49D3" w:rsidRDefault="00B11EDF" w:rsidP="00445D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A49D3">
        <w:rPr>
          <w:rFonts w:ascii="Bookman Old Style" w:hAnsi="Bookman Old Style"/>
          <w:sz w:val="24"/>
          <w:szCs w:val="24"/>
        </w:rPr>
        <w:t>Pochi giorni fa</w:t>
      </w:r>
      <w:r w:rsidR="00C61972" w:rsidRPr="00EA49D3">
        <w:rPr>
          <w:rFonts w:ascii="Bookman Old Style" w:hAnsi="Bookman Old Style"/>
          <w:sz w:val="24"/>
          <w:szCs w:val="24"/>
        </w:rPr>
        <w:t>, dopo circa 5 mesi di serrate ricerche</w:t>
      </w:r>
      <w:r w:rsidRPr="00EA49D3">
        <w:rPr>
          <w:rFonts w:ascii="Bookman Old Style" w:hAnsi="Bookman Old Style"/>
          <w:sz w:val="24"/>
          <w:szCs w:val="24"/>
        </w:rPr>
        <w:t xml:space="preserve"> è stato </w:t>
      </w:r>
      <w:r w:rsidR="00C61972" w:rsidRPr="00EA49D3">
        <w:rPr>
          <w:rFonts w:ascii="Bookman Old Style" w:hAnsi="Bookman Old Style"/>
          <w:sz w:val="24"/>
          <w:szCs w:val="24"/>
        </w:rPr>
        <w:t>localizzato</w:t>
      </w:r>
      <w:r w:rsidRPr="00EA49D3">
        <w:rPr>
          <w:rFonts w:ascii="Bookman Old Style" w:hAnsi="Bookman Old Style"/>
          <w:sz w:val="24"/>
          <w:szCs w:val="24"/>
        </w:rPr>
        <w:t xml:space="preserve"> ed arrestato in Milano </w:t>
      </w:r>
      <w:r w:rsidR="002E6835" w:rsidRPr="00EA49D3">
        <w:rPr>
          <w:rFonts w:ascii="Bookman Old Style" w:hAnsi="Bookman Old Style"/>
          <w:sz w:val="24"/>
          <w:szCs w:val="24"/>
        </w:rPr>
        <w:t>A</w:t>
      </w:r>
      <w:r w:rsidR="007A71E4">
        <w:rPr>
          <w:rFonts w:ascii="Bookman Old Style" w:hAnsi="Bookman Old Style"/>
          <w:sz w:val="24"/>
          <w:szCs w:val="24"/>
        </w:rPr>
        <w:t>.</w:t>
      </w:r>
      <w:r w:rsidR="002E6835" w:rsidRPr="00EA49D3">
        <w:rPr>
          <w:rFonts w:ascii="Bookman Old Style" w:hAnsi="Bookman Old Style"/>
          <w:sz w:val="24"/>
          <w:szCs w:val="24"/>
        </w:rPr>
        <w:t xml:space="preserve"> B</w:t>
      </w:r>
      <w:r w:rsidR="007A71E4">
        <w:rPr>
          <w:rFonts w:ascii="Bookman Old Style" w:hAnsi="Bookman Old Style"/>
          <w:sz w:val="24"/>
          <w:szCs w:val="24"/>
        </w:rPr>
        <w:t>.</w:t>
      </w:r>
      <w:r w:rsidR="002E6835" w:rsidRPr="00EA49D3">
        <w:rPr>
          <w:rFonts w:ascii="Bookman Old Style" w:hAnsi="Bookman Old Style"/>
          <w:sz w:val="24"/>
          <w:szCs w:val="24"/>
        </w:rPr>
        <w:t xml:space="preserve">, classe 75, soggetto </w:t>
      </w:r>
      <w:r w:rsidRPr="00EA49D3">
        <w:rPr>
          <w:rFonts w:ascii="Bookman Old Style" w:hAnsi="Bookman Old Style"/>
          <w:sz w:val="24"/>
          <w:szCs w:val="24"/>
        </w:rPr>
        <w:t xml:space="preserve">che dirigeva la maggior parte </w:t>
      </w:r>
      <w:r w:rsidR="00E60F2C" w:rsidRPr="00EA49D3">
        <w:rPr>
          <w:rFonts w:ascii="Bookman Old Style" w:hAnsi="Bookman Old Style"/>
          <w:sz w:val="24"/>
          <w:szCs w:val="24"/>
        </w:rPr>
        <w:t>degli</w:t>
      </w:r>
      <w:r w:rsidRPr="00EA49D3">
        <w:rPr>
          <w:rFonts w:ascii="Bookman Old Style" w:hAnsi="Bookman Old Style"/>
          <w:sz w:val="24"/>
          <w:szCs w:val="24"/>
        </w:rPr>
        <w:t xml:space="preserve"> spacciatori </w:t>
      </w:r>
      <w:r w:rsidR="00E60F2C" w:rsidRPr="00EA49D3">
        <w:rPr>
          <w:rFonts w:ascii="Bookman Old Style" w:hAnsi="Bookman Old Style"/>
          <w:sz w:val="24"/>
          <w:szCs w:val="24"/>
        </w:rPr>
        <w:t>identificati in questa indagine</w:t>
      </w:r>
      <w:r w:rsidR="002E6835" w:rsidRPr="00EA49D3">
        <w:rPr>
          <w:rFonts w:ascii="Bookman Old Style" w:hAnsi="Bookman Old Style"/>
          <w:sz w:val="24"/>
          <w:szCs w:val="24"/>
        </w:rPr>
        <w:t>,</w:t>
      </w:r>
      <w:r w:rsidR="00E60F2C" w:rsidRPr="00EA49D3">
        <w:rPr>
          <w:rFonts w:ascii="Bookman Old Style" w:hAnsi="Bookman Old Style"/>
          <w:sz w:val="24"/>
          <w:szCs w:val="24"/>
        </w:rPr>
        <w:t xml:space="preserve"> </w:t>
      </w:r>
      <w:r w:rsidRPr="00EA49D3">
        <w:rPr>
          <w:rFonts w:ascii="Bookman Old Style" w:hAnsi="Bookman Old Style"/>
          <w:sz w:val="24"/>
          <w:szCs w:val="24"/>
        </w:rPr>
        <w:t xml:space="preserve">che tra l’altro era ricercato poiché </w:t>
      </w:r>
      <w:r w:rsidRPr="00EA49D3">
        <w:rPr>
          <w:rFonts w:ascii="Bookman Old Style" w:hAnsi="Bookman Old Style"/>
          <w:sz w:val="24"/>
          <w:szCs w:val="24"/>
        </w:rPr>
        <w:lastRenderedPageBreak/>
        <w:t xml:space="preserve">doveva scontare </w:t>
      </w:r>
      <w:r w:rsidR="00A96014" w:rsidRPr="00EA49D3">
        <w:rPr>
          <w:rFonts w:ascii="Bookman Old Style" w:hAnsi="Bookman Old Style"/>
          <w:sz w:val="24"/>
          <w:szCs w:val="24"/>
        </w:rPr>
        <w:t xml:space="preserve">anche </w:t>
      </w:r>
      <w:r w:rsidRPr="00EA49D3">
        <w:rPr>
          <w:rFonts w:ascii="Bookman Old Style" w:hAnsi="Bookman Old Style"/>
          <w:sz w:val="24"/>
          <w:szCs w:val="24"/>
        </w:rPr>
        <w:t xml:space="preserve">una pena di 5 anni e mezzo per alcuni reati commessi in provincia </w:t>
      </w:r>
      <w:r w:rsidR="002E6835" w:rsidRPr="00EA49D3">
        <w:rPr>
          <w:rFonts w:ascii="Bookman Old Style" w:hAnsi="Bookman Old Style"/>
          <w:sz w:val="24"/>
          <w:szCs w:val="24"/>
        </w:rPr>
        <w:t>di Rimini negli anni 2003-2007.</w:t>
      </w:r>
      <w:r w:rsidR="00C61972" w:rsidRPr="00EA49D3">
        <w:rPr>
          <w:rFonts w:ascii="Bookman Old Style" w:hAnsi="Bookman Old Style"/>
          <w:sz w:val="24"/>
          <w:szCs w:val="24"/>
        </w:rPr>
        <w:t xml:space="preserve"> </w:t>
      </w:r>
    </w:p>
    <w:p w:rsidR="00C61972" w:rsidRPr="00EA49D3" w:rsidRDefault="00B11EDF" w:rsidP="00445D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A49D3">
        <w:rPr>
          <w:rFonts w:ascii="Bookman Old Style" w:hAnsi="Bookman Old Style"/>
          <w:sz w:val="24"/>
          <w:szCs w:val="24"/>
        </w:rPr>
        <w:t xml:space="preserve">Si è anche accertato che questo soggetto </w:t>
      </w:r>
      <w:r w:rsidR="002E6835" w:rsidRPr="00EA49D3">
        <w:rPr>
          <w:rFonts w:ascii="Bookman Old Style" w:hAnsi="Bookman Old Style"/>
          <w:sz w:val="24"/>
          <w:szCs w:val="24"/>
        </w:rPr>
        <w:t xml:space="preserve">reclutava la manovalanza facendola giungere clandestina </w:t>
      </w:r>
      <w:r w:rsidR="00A96014" w:rsidRPr="00EA49D3">
        <w:rPr>
          <w:rFonts w:ascii="Bookman Old Style" w:hAnsi="Bookman Old Style"/>
          <w:sz w:val="24"/>
          <w:szCs w:val="24"/>
        </w:rPr>
        <w:t>dal Marocco</w:t>
      </w:r>
      <w:r w:rsidR="002E6835" w:rsidRPr="00EA49D3">
        <w:rPr>
          <w:rFonts w:ascii="Bookman Old Style" w:hAnsi="Bookman Old Style"/>
          <w:sz w:val="24"/>
          <w:szCs w:val="24"/>
        </w:rPr>
        <w:t xml:space="preserve"> a bordo di autotreni lungo la rotta Marocco-Spagna-Francia-Ventimiglia, dietro corrispettivo che variava dai 1500 ai 2500 euro,  per poi ospitarli in due appar</w:t>
      </w:r>
      <w:r w:rsidR="00C61972" w:rsidRPr="00EA49D3">
        <w:rPr>
          <w:rFonts w:ascii="Bookman Old Style" w:hAnsi="Bookman Old Style"/>
          <w:sz w:val="24"/>
          <w:szCs w:val="24"/>
        </w:rPr>
        <w:t xml:space="preserve">tamenti siti in Milano, (al momento dell’arresto all’interno dell’abitazione vi erano altri sei connazionali) da dove li avviava all’attività di spaccio nelle aree rurali del piacentino. Inoltre </w:t>
      </w:r>
      <w:r w:rsidR="00A9791F" w:rsidRPr="00EA49D3">
        <w:rPr>
          <w:rFonts w:ascii="Bookman Old Style" w:hAnsi="Bookman Old Style"/>
          <w:sz w:val="24"/>
          <w:szCs w:val="24"/>
        </w:rPr>
        <w:t xml:space="preserve">in caso di arresto </w:t>
      </w:r>
      <w:r w:rsidR="00C61972" w:rsidRPr="00EA49D3">
        <w:rPr>
          <w:rFonts w:ascii="Bookman Old Style" w:hAnsi="Bookman Old Style"/>
          <w:sz w:val="24"/>
          <w:szCs w:val="24"/>
        </w:rPr>
        <w:t>garantiva loro assistenza legale oltre ad inviare</w:t>
      </w:r>
      <w:r w:rsidR="00A96014" w:rsidRPr="00EA49D3">
        <w:rPr>
          <w:rFonts w:ascii="Bookman Old Style" w:hAnsi="Bookman Old Style"/>
          <w:sz w:val="24"/>
          <w:szCs w:val="24"/>
        </w:rPr>
        <w:t xml:space="preserve"> </w:t>
      </w:r>
      <w:r w:rsidRPr="00EA49D3">
        <w:rPr>
          <w:rFonts w:ascii="Bookman Old Style" w:hAnsi="Bookman Old Style"/>
          <w:sz w:val="24"/>
          <w:szCs w:val="24"/>
        </w:rPr>
        <w:t>soldi e effetti personali in carcere</w:t>
      </w:r>
      <w:r w:rsidR="00A96014" w:rsidRPr="00EA49D3">
        <w:rPr>
          <w:rFonts w:ascii="Bookman Old Style" w:hAnsi="Bookman Old Style"/>
          <w:sz w:val="24"/>
          <w:szCs w:val="24"/>
        </w:rPr>
        <w:t xml:space="preserve"> tramite interposte persone</w:t>
      </w:r>
      <w:r w:rsidR="00C61972" w:rsidRPr="00EA49D3">
        <w:rPr>
          <w:rFonts w:ascii="Bookman Old Style" w:hAnsi="Bookman Old Style"/>
          <w:sz w:val="24"/>
          <w:szCs w:val="24"/>
        </w:rPr>
        <w:t>.</w:t>
      </w:r>
    </w:p>
    <w:p w:rsidR="00B048E2" w:rsidRPr="00EA49D3" w:rsidRDefault="0024174A" w:rsidP="00445D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EA49D3">
        <w:rPr>
          <w:rFonts w:ascii="Bookman Old Style" w:hAnsi="Bookman Old Style"/>
          <w:sz w:val="24"/>
          <w:szCs w:val="24"/>
        </w:rPr>
        <w:t xml:space="preserve">Infine </w:t>
      </w:r>
      <w:r w:rsidR="000E601F" w:rsidRPr="00EA49D3">
        <w:rPr>
          <w:rFonts w:ascii="Bookman Old Style" w:hAnsi="Bookman Old Style"/>
          <w:sz w:val="24"/>
          <w:szCs w:val="24"/>
        </w:rPr>
        <w:t xml:space="preserve">questa indagine ha confermato che esiste purtroppo un elevato numero di tossicomani anche molto giovani e che l’eroina è una piaga sociale grande poiché è ancora lo stupefacente più utilizzato nonostante sia risaputo che crea una gravissima dipendenza. </w:t>
      </w:r>
    </w:p>
    <w:p w:rsidR="00EA49D3" w:rsidRPr="00EA49D3" w:rsidRDefault="00445D86" w:rsidP="00445D86">
      <w:pPr>
        <w:tabs>
          <w:tab w:val="left" w:pos="9600"/>
          <w:tab w:val="right" w:pos="10065"/>
        </w:tabs>
        <w:spacing w:after="0" w:line="240" w:lineRule="auto"/>
        <w:ind w:right="284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</w:pPr>
      <w:r w:rsidRPr="00445D86">
        <w:rPr>
          <w:rFonts w:ascii="Bookman Old Style" w:eastAsia="Calibri" w:hAnsi="Bookman Old Style" w:cs="Times New Roman"/>
          <w:b/>
          <w:sz w:val="24"/>
          <w:szCs w:val="24"/>
        </w:rPr>
        <w:t>Nelle altre due operazioni denominate</w:t>
      </w:r>
      <w:r w:rsidR="00EA49D3"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="00F47776" w:rsidRPr="00EA49D3">
        <w:rPr>
          <w:rFonts w:ascii="Bookman Old Style" w:eastAsia="Calibri" w:hAnsi="Bookman Old Style" w:cs="Times New Roman"/>
          <w:b/>
          <w:sz w:val="24"/>
          <w:szCs w:val="24"/>
        </w:rPr>
        <w:t>“DISCOVERY”</w:t>
      </w:r>
      <w:r w:rsidR="00EA49D3"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e </w:t>
      </w:r>
      <w:r w:rsidR="00F47776" w:rsidRPr="00EA49D3">
        <w:rPr>
          <w:rFonts w:ascii="Bookman Old Style" w:eastAsia="Calibri" w:hAnsi="Bookman Old Style" w:cs="Times New Roman"/>
          <w:b/>
          <w:sz w:val="24"/>
          <w:szCs w:val="24"/>
        </w:rPr>
        <w:t>“CAPOLINEA 2</w:t>
      </w:r>
      <w:r w:rsidR="00EA49D3"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” della 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Compagnia di Bobbio e della </w:t>
      </w:r>
      <w:r w:rsidRPr="00445D86">
        <w:rPr>
          <w:rFonts w:ascii="Bookman Old Style" w:eastAsia="Calibri" w:hAnsi="Bookman Old Style" w:cs="Times New Roman"/>
          <w:b/>
          <w:sz w:val="24"/>
          <w:szCs w:val="24"/>
        </w:rPr>
        <w:t xml:space="preserve">Stazione </w:t>
      </w:r>
      <w:r w:rsidR="00EA49D3"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Carabinieri di </w:t>
      </w:r>
      <w:r w:rsidRPr="00445D86">
        <w:rPr>
          <w:rFonts w:ascii="Bookman Old Style" w:eastAsia="Calibri" w:hAnsi="Bookman Old Style" w:cs="Times New Roman"/>
          <w:b/>
          <w:sz w:val="24"/>
          <w:szCs w:val="24"/>
        </w:rPr>
        <w:t>Rivergaro</w:t>
      </w: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 questi sono stati i principali </w:t>
      </w:r>
      <w:r w:rsidR="00F47776">
        <w:rPr>
          <w:rFonts w:ascii="Bookman Old Style" w:eastAsia="Calibri" w:hAnsi="Bookman Old Style" w:cs="Times New Roman"/>
          <w:b/>
          <w:sz w:val="24"/>
          <w:szCs w:val="24"/>
        </w:rPr>
        <w:t>risultati conseguiti</w:t>
      </w:r>
      <w:r w:rsidR="00EA49D3" w:rsidRPr="00EA49D3">
        <w:rPr>
          <w:rFonts w:ascii="Bookman Old Style" w:eastAsia="Calibri" w:hAnsi="Bookman Old Style" w:cs="Times New Roman"/>
          <w:b/>
          <w:sz w:val="24"/>
          <w:szCs w:val="24"/>
        </w:rPr>
        <w:t>.</w:t>
      </w:r>
    </w:p>
    <w:p w:rsidR="00EA49D3" w:rsidRPr="00EA49D3" w:rsidRDefault="00EA49D3" w:rsidP="00445D86">
      <w:pPr>
        <w:tabs>
          <w:tab w:val="right" w:pos="10065"/>
        </w:tabs>
        <w:spacing w:after="0" w:line="360" w:lineRule="auto"/>
        <w:ind w:right="283"/>
        <w:rPr>
          <w:rFonts w:ascii="Bookman Old Style" w:eastAsia="Times New Roman" w:hAnsi="Bookman Old Style" w:cs="Times New Roman"/>
          <w:sz w:val="24"/>
          <w:szCs w:val="24"/>
          <w:u w:val="single"/>
          <w:lang w:eastAsia="it-IT"/>
        </w:rPr>
      </w:pPr>
    </w:p>
    <w:p w:rsidR="00EA49D3" w:rsidRPr="00EA49D3" w:rsidRDefault="00F47776" w:rsidP="00445D86">
      <w:pPr>
        <w:spacing w:after="0" w:line="36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F47776">
        <w:rPr>
          <w:rFonts w:ascii="Bookman Old Style" w:eastAsia="Calibri" w:hAnsi="Bookman Old Style" w:cs="Times New Roman"/>
          <w:b/>
          <w:sz w:val="24"/>
          <w:szCs w:val="24"/>
        </w:rPr>
        <w:t>OPERAZIONE “DISCOVERY”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>All’alba del 02.08.02016 i Carabinieri della Compagnia di Bobbio hanno dato esecuzione a n. 3 Ordinanze di Custodia Cautelare spiccate dal Giudice per le Indagini Preliminari di Piacenza nei confronti di altrettanti soggetti ritenuti responsabili dei reati di detenzione a fini di spaccio di sostanze stupefacenti in concorso tra loro.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>I Carabinieri hanno dunque sottoposto alla misura cautelare in carcere:</w:t>
      </w:r>
    </w:p>
    <w:p w:rsidR="00EA49D3" w:rsidRPr="00EA49D3" w:rsidRDefault="00EA49D3" w:rsidP="00445D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K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D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B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sz w:val="24"/>
          <w:szCs w:val="24"/>
        </w:rPr>
        <w:t>, 20enne bulgaro disoccupato e pregiudicato per reati contro il patrimonio;</w:t>
      </w:r>
    </w:p>
    <w:p w:rsidR="00EA49D3" w:rsidRPr="00EA49D3" w:rsidRDefault="00EA49D3" w:rsidP="00445D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E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 xml:space="preserve">. 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O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A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sz w:val="24"/>
          <w:szCs w:val="24"/>
        </w:rPr>
        <w:t>, 32enne marocchino disoccupato e pregiudicato per reati in materia di stupefacenti, già sottoposto al regime degli arresti domiciliari all’atto dell’esecuzione.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 xml:space="preserve">Inoltre, i militari della Compagnia di Bobbio hanno sottoposto alla misura cautelare dell’Obbligo di dimora nel comune di residenza 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M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M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sz w:val="24"/>
          <w:szCs w:val="24"/>
        </w:rPr>
        <w:t>, 19enne disoccupato di Arena Po (PV).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 xml:space="preserve">Le indagini, coordinate dalla Procura della Repubblica di Piacenza e condotte tra i mesi di marzo e aprile 2016 dai Carabinieri della Stazione di Rivergaro anche mediante attività tecnica di intercettazione audio e video, hanno permesso di acclarare come i predetti fossero molto attivi nell’illecita attività di spaccio di sostanze stupefacenti di tipo hashish, eroina e cocaina nella provincia di Piacenza. In particolare, gli spacciatori sfruttavano la “mimetizzazione” offerta dalla boscaglia sita tra </w:t>
      </w:r>
      <w:proofErr w:type="spellStart"/>
      <w:r w:rsidRPr="00EA49D3">
        <w:rPr>
          <w:rFonts w:ascii="Bookman Old Style" w:eastAsia="Calibri" w:hAnsi="Bookman Old Style" w:cs="Times New Roman"/>
          <w:sz w:val="24"/>
          <w:szCs w:val="24"/>
        </w:rPr>
        <w:t>Campremoldo</w:t>
      </w:r>
      <w:proofErr w:type="spellEnd"/>
      <w:r w:rsidRPr="00EA49D3">
        <w:rPr>
          <w:rFonts w:ascii="Bookman Old Style" w:eastAsia="Calibri" w:hAnsi="Bookman Old Style" w:cs="Times New Roman"/>
          <w:sz w:val="24"/>
          <w:szCs w:val="24"/>
        </w:rPr>
        <w:t xml:space="preserve"> e Gragnano Trebbiense per eludere eventuali controlli da parte delle Forze di Polizia e poter così dedicarsi in maniera pressoché indisturbata ai loro traffici illeciti.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>Nel corso delle indagini i Carabinieri di Rivergaro hanno inoltre sequestrato gr. 50 di sostanze stupefacenti di vario tipo e segnalato alle Autorità competenti ai sensi dell’art. 121 del DPR 309/90 n. 36 soggetti individuati quali assuntori di sostanze stupefacenti e quindi avviati a terapia presso il Servizio per le Tossicodipendenze (</w:t>
      </w:r>
      <w:proofErr w:type="spellStart"/>
      <w:r w:rsidRPr="00EA49D3">
        <w:rPr>
          <w:rFonts w:ascii="Bookman Old Style" w:eastAsia="Calibri" w:hAnsi="Bookman Old Style" w:cs="Times New Roman"/>
          <w:sz w:val="24"/>
          <w:szCs w:val="24"/>
        </w:rPr>
        <w:t>Ser.T</w:t>
      </w:r>
      <w:proofErr w:type="spellEnd"/>
      <w:r w:rsidRPr="00EA49D3">
        <w:rPr>
          <w:rFonts w:ascii="Bookman Old Style" w:eastAsia="Calibri" w:hAnsi="Bookman Old Style" w:cs="Times New Roman"/>
          <w:sz w:val="24"/>
          <w:szCs w:val="24"/>
        </w:rPr>
        <w:t>.) dell’ASL competente per territorio.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lastRenderedPageBreak/>
        <w:t>Inoltre, ad esito delle medesime investigazioni, sono stati deferiti in stato di libertà alla Procura della Repubblica di Piacenza n. 2 soggetti italiani ritenuti responsabili di favoreggiamento personale verso i predetti pusher.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EA49D3" w:rsidRPr="00EA49D3" w:rsidRDefault="00F47776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i/>
          <w:sz w:val="24"/>
          <w:szCs w:val="24"/>
        </w:rPr>
        <w:t>OPERAZIONE “CAPOLINEA 2”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>L’08.08.2016 i Carabinieri della Compagnia di Bobbio hanno dato esecuzione a n. 6 Ordinanze di Custodia Cautelare emesse dal Giudice per le Indagini Preliminari di Piacenza nei confronti di altrettanti soggetti ritenuti responsabili dei reati di detenzione a fini di spaccio di sostanze stupefacenti in concorso tra loro.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>Pertanto i Carabinieri hanno sottoposto alla misura cautelare in carcere:</w:t>
      </w:r>
    </w:p>
    <w:p w:rsidR="00EA49D3" w:rsidRPr="00EA49D3" w:rsidRDefault="00EA49D3" w:rsidP="00445D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R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E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sz w:val="24"/>
          <w:szCs w:val="24"/>
        </w:rPr>
        <w:t>, 30enne di Travo (PC) disoccupata e pregiudicata per reati in materia di stupefacenti;</w:t>
      </w:r>
    </w:p>
    <w:p w:rsidR="00EA49D3" w:rsidRPr="00EA49D3" w:rsidRDefault="00EA49D3" w:rsidP="00445D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E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M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sz w:val="24"/>
          <w:szCs w:val="24"/>
        </w:rPr>
        <w:t>, 33enne marocchino disoccupato e pregiudicato per reati in materia di stupefacenti;</w:t>
      </w:r>
    </w:p>
    <w:p w:rsidR="00EA49D3" w:rsidRPr="00EA49D3" w:rsidRDefault="00EA49D3" w:rsidP="00445D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E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H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sz w:val="24"/>
          <w:szCs w:val="24"/>
        </w:rPr>
        <w:t>, 33enne marocchino disoccupato, pregiudicato per reati in materia di stupefacenti e già ristretto presso la Casa Circondariale di Piacenza per analoghi reati;</w:t>
      </w:r>
    </w:p>
    <w:p w:rsidR="00EA49D3" w:rsidRPr="00EA49D3" w:rsidRDefault="00EA49D3" w:rsidP="00445D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E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R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sz w:val="24"/>
          <w:szCs w:val="24"/>
        </w:rPr>
        <w:t>, 38enne marocchino disoccupato e pregiudicato per reati in materia di stupefacenti;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>Venivano inoltre sottoposti alla misura cautelare degli arresti domiciliari:</w:t>
      </w:r>
    </w:p>
    <w:p w:rsidR="00EA49D3" w:rsidRPr="00EA49D3" w:rsidRDefault="00EA49D3" w:rsidP="00445D8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E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N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E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sz w:val="24"/>
          <w:szCs w:val="24"/>
        </w:rPr>
        <w:t>, 28enne marocchino disoccupato e pregiudicato per reati contro il patrimonio;</w:t>
      </w:r>
    </w:p>
    <w:p w:rsidR="00EA49D3" w:rsidRPr="00EA49D3" w:rsidRDefault="00EA49D3" w:rsidP="00445D8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>H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r w:rsidRPr="00EA49D3">
        <w:rPr>
          <w:rFonts w:ascii="Bookman Old Style" w:eastAsia="Calibri" w:hAnsi="Bookman Old Style" w:cs="Times New Roman"/>
          <w:b/>
          <w:sz w:val="24"/>
          <w:szCs w:val="24"/>
        </w:rPr>
        <w:t xml:space="preserve"> V</w:t>
      </w:r>
      <w:r w:rsidR="00A30602">
        <w:rPr>
          <w:rFonts w:ascii="Bookman Old Style" w:eastAsia="Calibri" w:hAnsi="Bookman Old Style" w:cs="Times New Roman"/>
          <w:b/>
          <w:sz w:val="24"/>
          <w:szCs w:val="24"/>
        </w:rPr>
        <w:t>.</w:t>
      </w:r>
      <w:bookmarkStart w:id="0" w:name="_GoBack"/>
      <w:bookmarkEnd w:id="0"/>
      <w:r w:rsidRPr="00EA49D3">
        <w:rPr>
          <w:rFonts w:ascii="Bookman Old Style" w:eastAsia="Calibri" w:hAnsi="Bookman Old Style" w:cs="Times New Roman"/>
          <w:sz w:val="24"/>
          <w:szCs w:val="24"/>
        </w:rPr>
        <w:t>, 19enne macedone disoccupato e pregiudicato per reati in materia di stupefacenti.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 xml:space="preserve">A questo si aggiungono n. 5 denunce a piede libero nei confronti di altrettanti soggetti, tutti italiani di origine piacentina, ritenuti responsabili dei reati di spaccio di stupefacenti in concorso o di favoreggiamento personale. </w:t>
      </w:r>
    </w:p>
    <w:p w:rsidR="00EA49D3" w:rsidRPr="00EA49D3" w:rsidRDefault="00EA49D3" w:rsidP="00445D86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EA49D3">
        <w:rPr>
          <w:rFonts w:ascii="Bookman Old Style" w:eastAsia="Calibri" w:hAnsi="Bookman Old Style" w:cs="Times New Roman"/>
          <w:sz w:val="24"/>
          <w:szCs w:val="24"/>
        </w:rPr>
        <w:t xml:space="preserve">Le investigazioni, condotte dai Carabinieri della Stazione di Rivergaro nel periodo ricompreso tra il novembre 2015 e il maggio 2016 anche mediante l’ausilio di attività tecnica di intercettazione audio/video, hanno consentito di appurare come i predetti si fossero resi responsabili in concorso tra loro dell’attività di spaccio di sostanze stupefacenti di tipo Marijuana, Hashish, Cocaina, Eroina e </w:t>
      </w:r>
      <w:proofErr w:type="spellStart"/>
      <w:r w:rsidRPr="00EA49D3">
        <w:rPr>
          <w:rFonts w:ascii="Bookman Old Style" w:eastAsia="Calibri" w:hAnsi="Bookman Old Style" w:cs="Times New Roman"/>
          <w:sz w:val="24"/>
          <w:szCs w:val="24"/>
        </w:rPr>
        <w:t>Subutex</w:t>
      </w:r>
      <w:proofErr w:type="spellEnd"/>
      <w:r w:rsidRPr="00EA49D3">
        <w:rPr>
          <w:rFonts w:ascii="Bookman Old Style" w:eastAsia="Calibri" w:hAnsi="Bookman Old Style" w:cs="Times New Roman"/>
          <w:sz w:val="24"/>
          <w:szCs w:val="24"/>
        </w:rPr>
        <w:t xml:space="preserve"> sul territorio della provincia di Piacenza. Consistenti i quantitativi di droga sono stati sequestrati nel corso delle indagini, ammontanti in totale a circa 300 grammi delle sostanze stupefacenti di vario tipo, ragione per la quale sono state tratte in arresto n. 15 persone, denunciate a piede libero n. 10 persone e segnalate alle competenti Prefetture ben 100 assuntori di stupefacenti.</w:t>
      </w:r>
    </w:p>
    <w:p w:rsidR="00DE5BC1" w:rsidRDefault="00DE5BC1" w:rsidP="00445D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47776" w:rsidRPr="00EA49D3" w:rsidRDefault="00CB5430" w:rsidP="00445D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</w:t>
      </w:r>
      <w:r w:rsidR="00F47776" w:rsidRPr="00F47776">
        <w:rPr>
          <w:rFonts w:ascii="Bookman Old Style" w:hAnsi="Bookman Old Style"/>
          <w:b/>
          <w:sz w:val="24"/>
          <w:szCs w:val="24"/>
        </w:rPr>
        <w:t>nche la Compagnia di Piacenza</w:t>
      </w:r>
      <w:r>
        <w:rPr>
          <w:rFonts w:ascii="Bookman Old Style" w:hAnsi="Bookman Old Style"/>
          <w:b/>
          <w:sz w:val="24"/>
          <w:szCs w:val="24"/>
        </w:rPr>
        <w:t xml:space="preserve">, proprio nell’ambito di questa attività sinergica di contrasto allo spaccio delle sostanze stupefacenti, </w:t>
      </w:r>
      <w:r w:rsidRPr="00CB5430">
        <w:rPr>
          <w:rFonts w:ascii="Bookman Old Style" w:hAnsi="Bookman Old Style"/>
          <w:sz w:val="24"/>
          <w:szCs w:val="24"/>
        </w:rPr>
        <w:t>coordinata dal Comando Provinciale</w:t>
      </w:r>
      <w:r w:rsidR="00F47776">
        <w:rPr>
          <w:rFonts w:ascii="Bookman Old Style" w:hAnsi="Bookman Old Style"/>
          <w:sz w:val="24"/>
          <w:szCs w:val="24"/>
        </w:rPr>
        <w:t xml:space="preserve"> ha </w:t>
      </w:r>
      <w:r>
        <w:rPr>
          <w:rFonts w:ascii="Bookman Old Style" w:hAnsi="Bookman Old Style"/>
          <w:sz w:val="24"/>
          <w:szCs w:val="24"/>
        </w:rPr>
        <w:t>concentrato i suoi sforzi anche</w:t>
      </w:r>
      <w:r w:rsidR="00F47776">
        <w:rPr>
          <w:rFonts w:ascii="Bookman Old Style" w:hAnsi="Bookman Old Style"/>
          <w:sz w:val="24"/>
          <w:szCs w:val="24"/>
        </w:rPr>
        <w:t xml:space="preserve"> nel centro</w:t>
      </w:r>
      <w:r>
        <w:rPr>
          <w:rFonts w:ascii="Bookman Old Style" w:hAnsi="Bookman Old Style"/>
          <w:sz w:val="24"/>
          <w:szCs w:val="24"/>
        </w:rPr>
        <w:t xml:space="preserve"> della</w:t>
      </w:r>
      <w:r w:rsidR="00F477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cittadino di Piacenza, </w:t>
      </w:r>
      <w:r w:rsidR="00F47776">
        <w:rPr>
          <w:rFonts w:ascii="Bookman Old Style" w:hAnsi="Bookman Old Style"/>
          <w:sz w:val="24"/>
          <w:szCs w:val="24"/>
        </w:rPr>
        <w:t>porta</w:t>
      </w:r>
      <w:r>
        <w:rPr>
          <w:rFonts w:ascii="Bookman Old Style" w:hAnsi="Bookman Old Style"/>
          <w:sz w:val="24"/>
          <w:szCs w:val="24"/>
        </w:rPr>
        <w:t>ndo</w:t>
      </w:r>
      <w:r w:rsidR="00F47776">
        <w:rPr>
          <w:rFonts w:ascii="Bookman Old Style" w:hAnsi="Bookman Old Style"/>
          <w:sz w:val="24"/>
          <w:szCs w:val="24"/>
        </w:rPr>
        <w:t xml:space="preserve"> a compimento un’efficace attività anti-droga in cui sono state arrestate nr</w:t>
      </w:r>
      <w:r>
        <w:rPr>
          <w:rFonts w:ascii="Bookman Old Style" w:hAnsi="Bookman Old Style"/>
          <w:sz w:val="24"/>
          <w:szCs w:val="24"/>
        </w:rPr>
        <w:t>.</w:t>
      </w:r>
      <w:r w:rsidR="00F47776">
        <w:rPr>
          <w:rFonts w:ascii="Bookman Old Style" w:hAnsi="Bookman Old Style"/>
          <w:sz w:val="24"/>
          <w:szCs w:val="24"/>
        </w:rPr>
        <w:t>21 persone, denunciate altre 298 e segnalate 102 con il  recupero</w:t>
      </w:r>
      <w:r>
        <w:rPr>
          <w:rFonts w:ascii="Bookman Old Style" w:hAnsi="Bookman Old Style"/>
          <w:sz w:val="24"/>
          <w:szCs w:val="24"/>
        </w:rPr>
        <w:t xml:space="preserve"> di oltre 20 kg di hashish, nr.140 piante di Marijuana</w:t>
      </w:r>
      <w:r w:rsidR="00F477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ed oltre un Kg di svariati stupefacenti.</w:t>
      </w:r>
      <w:r w:rsidR="00F47776">
        <w:rPr>
          <w:rFonts w:ascii="Bookman Old Style" w:hAnsi="Bookman Old Style"/>
          <w:sz w:val="24"/>
          <w:szCs w:val="24"/>
        </w:rPr>
        <w:t xml:space="preserve"> </w:t>
      </w:r>
    </w:p>
    <w:sectPr w:rsidR="00F47776" w:rsidRPr="00EA49D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19" w:rsidRDefault="00746A19" w:rsidP="00584553">
      <w:pPr>
        <w:spacing w:after="0" w:line="240" w:lineRule="auto"/>
      </w:pPr>
      <w:r>
        <w:separator/>
      </w:r>
    </w:p>
  </w:endnote>
  <w:endnote w:type="continuationSeparator" w:id="0">
    <w:p w:rsidR="00746A19" w:rsidRDefault="00746A19" w:rsidP="0058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8355"/>
      <w:docPartObj>
        <w:docPartGallery w:val="Page Numbers (Bottom of Page)"/>
        <w:docPartUnique/>
      </w:docPartObj>
    </w:sdtPr>
    <w:sdtEndPr/>
    <w:sdtContent>
      <w:p w:rsidR="00584553" w:rsidRDefault="005845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602">
          <w:rPr>
            <w:noProof/>
          </w:rPr>
          <w:t>4</w:t>
        </w:r>
        <w:r>
          <w:fldChar w:fldCharType="end"/>
        </w:r>
      </w:p>
    </w:sdtContent>
  </w:sdt>
  <w:p w:rsidR="00584553" w:rsidRDefault="005845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19" w:rsidRDefault="00746A19" w:rsidP="00584553">
      <w:pPr>
        <w:spacing w:after="0" w:line="240" w:lineRule="auto"/>
      </w:pPr>
      <w:r>
        <w:separator/>
      </w:r>
    </w:p>
  </w:footnote>
  <w:footnote w:type="continuationSeparator" w:id="0">
    <w:p w:rsidR="00746A19" w:rsidRDefault="00746A19" w:rsidP="0058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720767"/>
    <w:multiLevelType w:val="hybridMultilevel"/>
    <w:tmpl w:val="4FB408A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F533BA"/>
    <w:multiLevelType w:val="hybridMultilevel"/>
    <w:tmpl w:val="4FB408A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30C2F47"/>
    <w:multiLevelType w:val="hybridMultilevel"/>
    <w:tmpl w:val="4FB408A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2B65"/>
    <w:rsid w:val="00016C62"/>
    <w:rsid w:val="00032C5E"/>
    <w:rsid w:val="00037720"/>
    <w:rsid w:val="000C0DE5"/>
    <w:rsid w:val="000E601F"/>
    <w:rsid w:val="000F01DE"/>
    <w:rsid w:val="00117E71"/>
    <w:rsid w:val="0024174A"/>
    <w:rsid w:val="002524F6"/>
    <w:rsid w:val="002E6835"/>
    <w:rsid w:val="00326712"/>
    <w:rsid w:val="00383382"/>
    <w:rsid w:val="00390380"/>
    <w:rsid w:val="003D2515"/>
    <w:rsid w:val="00445D86"/>
    <w:rsid w:val="00482018"/>
    <w:rsid w:val="004D70DC"/>
    <w:rsid w:val="00562633"/>
    <w:rsid w:val="00584553"/>
    <w:rsid w:val="005F4ECE"/>
    <w:rsid w:val="00631243"/>
    <w:rsid w:val="00632E85"/>
    <w:rsid w:val="00672863"/>
    <w:rsid w:val="00746A19"/>
    <w:rsid w:val="007A71E4"/>
    <w:rsid w:val="00900DD8"/>
    <w:rsid w:val="00974361"/>
    <w:rsid w:val="00A30602"/>
    <w:rsid w:val="00A96014"/>
    <w:rsid w:val="00A9791F"/>
    <w:rsid w:val="00B048E2"/>
    <w:rsid w:val="00B11EDF"/>
    <w:rsid w:val="00B74071"/>
    <w:rsid w:val="00B96B26"/>
    <w:rsid w:val="00C07071"/>
    <w:rsid w:val="00C17259"/>
    <w:rsid w:val="00C61972"/>
    <w:rsid w:val="00CB5430"/>
    <w:rsid w:val="00D47D75"/>
    <w:rsid w:val="00DE5BC1"/>
    <w:rsid w:val="00E45603"/>
    <w:rsid w:val="00E60F2C"/>
    <w:rsid w:val="00EA49D3"/>
    <w:rsid w:val="00EA7E40"/>
    <w:rsid w:val="00F15B52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2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8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553"/>
  </w:style>
  <w:style w:type="paragraph" w:styleId="Pidipagina">
    <w:name w:val="footer"/>
    <w:basedOn w:val="Normale"/>
    <w:link w:val="PidipaginaCarattere"/>
    <w:uiPriority w:val="99"/>
    <w:unhideWhenUsed/>
    <w:rsid w:val="0058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24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8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553"/>
  </w:style>
  <w:style w:type="paragraph" w:styleId="Pidipagina">
    <w:name w:val="footer"/>
    <w:basedOn w:val="Normale"/>
    <w:link w:val="PidipaginaCarattere"/>
    <w:uiPriority w:val="99"/>
    <w:unhideWhenUsed/>
    <w:rsid w:val="00584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Arma dei Carabinieri</Company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Savoli Enrico (Mar. A. s. Ups)</dc:creator>
  <cp:lastModifiedBy>Michele Rancati</cp:lastModifiedBy>
  <cp:revision>4</cp:revision>
  <cp:lastPrinted>2016-12-09T16:18:00Z</cp:lastPrinted>
  <dcterms:created xsi:type="dcterms:W3CDTF">2016-12-16T10:15:00Z</dcterms:created>
  <dcterms:modified xsi:type="dcterms:W3CDTF">2016-12-16T10:17:00Z</dcterms:modified>
</cp:coreProperties>
</file>